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A97BF" w14:textId="77777777" w:rsidR="00564E2C" w:rsidRDefault="00564E2C">
      <w:pPr>
        <w:pStyle w:val="13"/>
        <w:rPr>
          <w:rFonts w:ascii="宋体" w:hAnsi="宋体" w:cs="宋体" w:hint="eastAsia"/>
        </w:rPr>
      </w:pPr>
    </w:p>
    <w:p w14:paraId="375C6EAD" w14:textId="77777777" w:rsidR="00564E2C" w:rsidRDefault="00564E2C">
      <w:pPr>
        <w:pStyle w:val="13"/>
        <w:rPr>
          <w:rFonts w:ascii="宋体" w:hAnsi="宋体" w:cs="宋体" w:hint="eastAsia"/>
        </w:rPr>
      </w:pPr>
    </w:p>
    <w:p w14:paraId="700EB916" w14:textId="77777777" w:rsidR="00564E2C" w:rsidRDefault="00564E2C">
      <w:pPr>
        <w:widowControl/>
        <w:shd w:val="clear" w:color="auto" w:fill="FFFFFF"/>
        <w:spacing w:line="360" w:lineRule="auto"/>
        <w:jc w:val="center"/>
        <w:rPr>
          <w:rFonts w:ascii="宋体" w:hAnsi="宋体" w:cs="宋体" w:hint="eastAsia"/>
          <w:b/>
          <w:spacing w:val="-20"/>
          <w:sz w:val="48"/>
          <w:szCs w:val="48"/>
        </w:rPr>
      </w:pPr>
    </w:p>
    <w:p w14:paraId="7FDF83D0" w14:textId="77777777" w:rsidR="00564E2C" w:rsidRDefault="00000000">
      <w:pPr>
        <w:widowControl/>
        <w:shd w:val="clear" w:color="auto" w:fill="FFFFFF"/>
        <w:spacing w:line="360" w:lineRule="auto"/>
        <w:jc w:val="center"/>
        <w:rPr>
          <w:rFonts w:ascii="宋体" w:hAnsi="宋体" w:cs="宋体" w:hint="eastAsia"/>
          <w:b/>
          <w:color w:val="FF0000"/>
          <w:kern w:val="0"/>
          <w:sz w:val="44"/>
          <w:szCs w:val="44"/>
        </w:rPr>
      </w:pPr>
      <w:r>
        <w:rPr>
          <w:rFonts w:ascii="宋体" w:hAnsi="宋体" w:cs="宋体" w:hint="eastAsia"/>
          <w:b/>
          <w:sz w:val="44"/>
          <w:szCs w:val="44"/>
        </w:rPr>
        <w:t>南京市规划和自然资源局江宁分局餐饮服务项目</w:t>
      </w:r>
      <w:r>
        <w:rPr>
          <w:rFonts w:ascii="宋体" w:hAnsi="宋体" w:cs="宋体" w:hint="eastAsia"/>
          <w:b/>
          <w:color w:val="FF0000"/>
          <w:sz w:val="44"/>
          <w:szCs w:val="44"/>
        </w:rPr>
        <w:t xml:space="preserve"> </w:t>
      </w:r>
    </w:p>
    <w:p w14:paraId="3CD0C876" w14:textId="77777777" w:rsidR="00564E2C" w:rsidRDefault="00564E2C">
      <w:pPr>
        <w:pStyle w:val="a9"/>
      </w:pPr>
    </w:p>
    <w:p w14:paraId="30A7211F" w14:textId="77777777" w:rsidR="00564E2C" w:rsidRDefault="00564E2C">
      <w:pPr>
        <w:pStyle w:val="a9"/>
      </w:pPr>
    </w:p>
    <w:p w14:paraId="16AE7C54" w14:textId="77777777" w:rsidR="00564E2C" w:rsidRDefault="00564E2C">
      <w:pPr>
        <w:pStyle w:val="HTML"/>
        <w:rPr>
          <w:rFonts w:cs="宋体" w:hint="eastAsia"/>
        </w:rPr>
      </w:pPr>
    </w:p>
    <w:p w14:paraId="3EE462BB" w14:textId="77777777" w:rsidR="00564E2C" w:rsidRDefault="00564E2C">
      <w:pPr>
        <w:pStyle w:val="HTML"/>
        <w:rPr>
          <w:rFonts w:cs="宋体" w:hint="eastAsia"/>
        </w:rPr>
      </w:pPr>
    </w:p>
    <w:p w14:paraId="5AAC6CF5" w14:textId="77777777" w:rsidR="00564E2C" w:rsidRDefault="00564E2C">
      <w:pPr>
        <w:pStyle w:val="HTML"/>
        <w:rPr>
          <w:rFonts w:cs="宋体" w:hint="eastAsia"/>
        </w:rPr>
      </w:pPr>
    </w:p>
    <w:p w14:paraId="23DCE8B8" w14:textId="77777777" w:rsidR="00564E2C" w:rsidRDefault="00564E2C">
      <w:pPr>
        <w:pStyle w:val="HTML"/>
        <w:rPr>
          <w:rFonts w:cs="宋体" w:hint="eastAsia"/>
        </w:rPr>
      </w:pPr>
    </w:p>
    <w:p w14:paraId="6CD89C07" w14:textId="77777777" w:rsidR="00564E2C" w:rsidRDefault="00564E2C">
      <w:pPr>
        <w:pStyle w:val="HTML"/>
        <w:rPr>
          <w:rFonts w:cs="宋体" w:hint="eastAsia"/>
        </w:rPr>
      </w:pPr>
    </w:p>
    <w:p w14:paraId="4CE6B9CB" w14:textId="77777777" w:rsidR="00564E2C" w:rsidRDefault="00564E2C">
      <w:pPr>
        <w:pStyle w:val="HTML"/>
        <w:rPr>
          <w:rFonts w:cs="宋体" w:hint="eastAsia"/>
        </w:rPr>
      </w:pPr>
    </w:p>
    <w:p w14:paraId="4A728753" w14:textId="77777777" w:rsidR="00564E2C" w:rsidRDefault="00564E2C">
      <w:pPr>
        <w:pStyle w:val="HTML"/>
        <w:rPr>
          <w:rFonts w:cs="宋体" w:hint="eastAsia"/>
        </w:rPr>
      </w:pPr>
    </w:p>
    <w:p w14:paraId="26BE482E" w14:textId="77777777" w:rsidR="00564E2C" w:rsidRDefault="00000000">
      <w:pPr>
        <w:widowControl/>
        <w:spacing w:line="360" w:lineRule="auto"/>
        <w:jc w:val="center"/>
        <w:rPr>
          <w:rFonts w:ascii="宋体" w:hAnsi="宋体" w:cs="宋体" w:hint="eastAsia"/>
          <w:b/>
          <w:kern w:val="0"/>
          <w:sz w:val="72"/>
          <w:szCs w:val="72"/>
        </w:rPr>
      </w:pPr>
      <w:r>
        <w:rPr>
          <w:rFonts w:ascii="宋体" w:hAnsi="宋体" w:cs="宋体" w:hint="eastAsia"/>
          <w:b/>
          <w:kern w:val="0"/>
          <w:sz w:val="72"/>
          <w:szCs w:val="72"/>
        </w:rPr>
        <w:t>招标文件</w:t>
      </w:r>
    </w:p>
    <w:p w14:paraId="6CE3DC0F" w14:textId="4134FAF8" w:rsidR="00564E2C" w:rsidRDefault="00000000">
      <w:pPr>
        <w:widowControl/>
        <w:spacing w:line="360" w:lineRule="auto"/>
        <w:jc w:val="center"/>
        <w:rPr>
          <w:rFonts w:ascii="宋体" w:hAnsi="宋体" w:cs="宋体" w:hint="eastAsia"/>
          <w:b/>
          <w:kern w:val="0"/>
          <w:sz w:val="72"/>
          <w:szCs w:val="72"/>
        </w:rPr>
      </w:pPr>
      <w:r>
        <w:rPr>
          <w:rFonts w:ascii="宋体" w:hAnsi="宋体" w:cs="宋体" w:hint="eastAsia"/>
          <w:b/>
          <w:kern w:val="0"/>
          <w:sz w:val="36"/>
          <w:szCs w:val="36"/>
        </w:rPr>
        <w:t>项目编号：</w:t>
      </w:r>
      <w:r w:rsidR="00A342EE" w:rsidRPr="00A342EE">
        <w:rPr>
          <w:rFonts w:ascii="宋体" w:hAnsi="宋体" w:cs="宋体"/>
          <w:b/>
          <w:kern w:val="0"/>
          <w:sz w:val="36"/>
          <w:szCs w:val="36"/>
        </w:rPr>
        <w:t>JSZC-320115-JCEC-G2025-0539</w:t>
      </w:r>
    </w:p>
    <w:p w14:paraId="7C7E12FF" w14:textId="77777777" w:rsidR="00564E2C" w:rsidRDefault="00564E2C">
      <w:pPr>
        <w:widowControl/>
        <w:spacing w:line="360" w:lineRule="auto"/>
        <w:jc w:val="center"/>
        <w:rPr>
          <w:rFonts w:ascii="宋体" w:hAnsi="宋体" w:cs="宋体" w:hint="eastAsia"/>
          <w:b/>
          <w:kern w:val="0"/>
          <w:sz w:val="72"/>
          <w:szCs w:val="72"/>
        </w:rPr>
      </w:pPr>
    </w:p>
    <w:p w14:paraId="0BABC20B" w14:textId="77777777" w:rsidR="00564E2C" w:rsidRDefault="00564E2C">
      <w:pPr>
        <w:widowControl/>
        <w:spacing w:line="360" w:lineRule="auto"/>
        <w:jc w:val="center"/>
        <w:rPr>
          <w:rFonts w:ascii="宋体" w:hAnsi="宋体" w:cs="宋体" w:hint="eastAsia"/>
          <w:b/>
          <w:kern w:val="0"/>
          <w:sz w:val="72"/>
          <w:szCs w:val="72"/>
        </w:rPr>
      </w:pPr>
    </w:p>
    <w:p w14:paraId="573FC7C8" w14:textId="77777777" w:rsidR="00564E2C" w:rsidRDefault="00564E2C">
      <w:pPr>
        <w:widowControl/>
        <w:spacing w:line="360" w:lineRule="auto"/>
        <w:jc w:val="center"/>
        <w:rPr>
          <w:rFonts w:ascii="宋体" w:hAnsi="宋体" w:cs="宋体" w:hint="eastAsia"/>
          <w:b/>
          <w:kern w:val="0"/>
          <w:sz w:val="72"/>
          <w:szCs w:val="72"/>
        </w:rPr>
      </w:pPr>
    </w:p>
    <w:p w14:paraId="44E02ECE" w14:textId="77777777" w:rsidR="00564E2C" w:rsidRDefault="00564E2C">
      <w:pPr>
        <w:pStyle w:val="a9"/>
      </w:pPr>
    </w:p>
    <w:p w14:paraId="677064EF" w14:textId="77777777" w:rsidR="00564E2C" w:rsidRDefault="00000000">
      <w:pPr>
        <w:widowControl/>
        <w:spacing w:line="360" w:lineRule="auto"/>
        <w:jc w:val="center"/>
        <w:rPr>
          <w:rFonts w:ascii="宋体" w:hAnsi="宋体" w:cs="宋体" w:hint="eastAsia"/>
          <w:b/>
          <w:kern w:val="0"/>
          <w:sz w:val="32"/>
          <w:szCs w:val="32"/>
        </w:rPr>
      </w:pPr>
      <w:r>
        <w:rPr>
          <w:rFonts w:ascii="宋体" w:hAnsi="宋体" w:cs="宋体" w:hint="eastAsia"/>
          <w:b/>
          <w:kern w:val="0"/>
          <w:sz w:val="32"/>
          <w:szCs w:val="32"/>
        </w:rPr>
        <w:t>采购人：南京市规划和自然资源局江宁分局</w:t>
      </w:r>
    </w:p>
    <w:p w14:paraId="5DDD0555" w14:textId="77777777" w:rsidR="00564E2C" w:rsidRDefault="00000000">
      <w:pPr>
        <w:widowControl/>
        <w:spacing w:line="360" w:lineRule="auto"/>
        <w:jc w:val="center"/>
        <w:rPr>
          <w:rFonts w:ascii="宋体" w:hAnsi="宋体" w:cs="宋体" w:hint="eastAsia"/>
          <w:b/>
          <w:kern w:val="0"/>
          <w:sz w:val="32"/>
          <w:szCs w:val="32"/>
        </w:rPr>
      </w:pPr>
      <w:r>
        <w:rPr>
          <w:rFonts w:ascii="宋体" w:hAnsi="宋体" w:cs="宋体" w:hint="eastAsia"/>
          <w:b/>
          <w:kern w:val="0"/>
          <w:sz w:val="32"/>
          <w:szCs w:val="32"/>
        </w:rPr>
        <w:t>采购代理机构：江苏省设备成套股份有限公司</w:t>
      </w:r>
    </w:p>
    <w:p w14:paraId="032265EC" w14:textId="77777777" w:rsidR="00564E2C" w:rsidRDefault="00000000">
      <w:pPr>
        <w:widowControl/>
        <w:shd w:val="clear" w:color="auto" w:fill="FFFFFF"/>
        <w:spacing w:line="360" w:lineRule="auto"/>
        <w:jc w:val="center"/>
        <w:rPr>
          <w:rFonts w:ascii="宋体" w:hAnsi="宋体" w:cs="宋体" w:hint="eastAsia"/>
          <w:b/>
          <w:kern w:val="0"/>
          <w:sz w:val="32"/>
          <w:szCs w:val="32"/>
        </w:rPr>
      </w:pPr>
      <w:r>
        <w:rPr>
          <w:rFonts w:ascii="宋体" w:hAnsi="宋体" w:cs="宋体" w:hint="eastAsia"/>
          <w:b/>
          <w:kern w:val="0"/>
          <w:sz w:val="32"/>
          <w:szCs w:val="32"/>
        </w:rPr>
        <w:t>2025年11月</w:t>
      </w:r>
    </w:p>
    <w:p w14:paraId="59ACD29E" w14:textId="77777777" w:rsidR="00564E2C" w:rsidRDefault="00564E2C">
      <w:pPr>
        <w:pStyle w:val="TOC10"/>
        <w:jc w:val="center"/>
        <w:rPr>
          <w:rFonts w:ascii="宋体" w:hAnsi="宋体" w:cs="宋体" w:hint="eastAsia"/>
          <w:color w:val="auto"/>
          <w:sz w:val="36"/>
          <w:szCs w:val="36"/>
          <w:lang w:val="zh-CN"/>
        </w:rPr>
        <w:sectPr w:rsidR="00564E2C">
          <w:footerReference w:type="default" r:id="rId10"/>
          <w:endnotePr>
            <w:numFmt w:val="decimal"/>
          </w:endnotePr>
          <w:pgSz w:w="11906" w:h="16838"/>
          <w:pgMar w:top="850" w:right="850" w:bottom="850" w:left="1418" w:header="227" w:footer="720" w:gutter="0"/>
          <w:cols w:space="720"/>
        </w:sectPr>
      </w:pPr>
    </w:p>
    <w:p w14:paraId="5618E6F8" w14:textId="77777777" w:rsidR="00564E2C" w:rsidRDefault="00000000">
      <w:pPr>
        <w:pStyle w:val="TOC10"/>
        <w:jc w:val="center"/>
        <w:rPr>
          <w:rFonts w:ascii="宋体" w:hAnsi="宋体" w:cs="宋体" w:hint="eastAsia"/>
          <w:color w:val="auto"/>
          <w:sz w:val="36"/>
          <w:szCs w:val="36"/>
        </w:rPr>
      </w:pPr>
      <w:r>
        <w:rPr>
          <w:rFonts w:ascii="宋体" w:hAnsi="宋体" w:cs="宋体" w:hint="eastAsia"/>
          <w:color w:val="auto"/>
          <w:sz w:val="36"/>
          <w:szCs w:val="36"/>
          <w:lang w:val="zh-CN"/>
        </w:rPr>
        <w:lastRenderedPageBreak/>
        <w:t>目录</w:t>
      </w:r>
    </w:p>
    <w:p w14:paraId="14619455" w14:textId="77777777" w:rsidR="00564E2C" w:rsidRDefault="00564E2C">
      <w:pPr>
        <w:pStyle w:val="TOC1"/>
        <w:tabs>
          <w:tab w:val="right" w:leader="dot" w:pos="8296"/>
        </w:tabs>
        <w:rPr>
          <w:rFonts w:ascii="宋体" w:hAnsi="宋体" w:cs="宋体" w:hint="eastAsia"/>
          <w:sz w:val="28"/>
          <w:szCs w:val="28"/>
        </w:rPr>
      </w:pPr>
    </w:p>
    <w:p w14:paraId="7E844B5B" w14:textId="59C73488" w:rsidR="00564E2C" w:rsidRDefault="00000000">
      <w:pPr>
        <w:pStyle w:val="TOC1"/>
        <w:tabs>
          <w:tab w:val="right" w:leader="dot" w:pos="9628"/>
        </w:tabs>
        <w:spacing w:line="360" w:lineRule="auto"/>
        <w:rPr>
          <w:rFonts w:asciiTheme="minorHAnsi" w:eastAsiaTheme="minorEastAsia" w:hAnsiTheme="minorHAnsi" w:cstheme="minorBidi"/>
          <w:noProof/>
          <w:sz w:val="22"/>
          <w14:ligatures w14:val="standardContextual"/>
        </w:rPr>
      </w:pPr>
      <w:r>
        <w:rPr>
          <w:rFonts w:ascii="宋体" w:hAnsi="宋体" w:cs="宋体" w:hint="eastAsia"/>
          <w:sz w:val="24"/>
        </w:rPr>
        <w:fldChar w:fldCharType="begin"/>
      </w:r>
      <w:r>
        <w:rPr>
          <w:rFonts w:ascii="宋体" w:hAnsi="宋体" w:cs="宋体" w:hint="eastAsia"/>
          <w:sz w:val="24"/>
        </w:rPr>
        <w:instrText xml:space="preserve">TOC \o "1-1" \h \u </w:instrText>
      </w:r>
      <w:r>
        <w:rPr>
          <w:rFonts w:ascii="宋体" w:hAnsi="宋体" w:cs="宋体" w:hint="eastAsia"/>
          <w:sz w:val="24"/>
        </w:rPr>
        <w:fldChar w:fldCharType="separate"/>
      </w:r>
      <w:hyperlink w:anchor="_Toc212733567" w:history="1">
        <w:r w:rsidR="00564E2C">
          <w:rPr>
            <w:rStyle w:val="aff5"/>
            <w:rFonts w:ascii="宋体" w:hAnsi="宋体" w:cs="宋体" w:hint="eastAsia"/>
            <w:noProof/>
            <w:kern w:val="0"/>
          </w:rPr>
          <w:t>第一章</w:t>
        </w:r>
        <w:r w:rsidR="00564E2C">
          <w:rPr>
            <w:rStyle w:val="aff5"/>
            <w:rFonts w:ascii="宋体" w:hAnsi="宋体" w:cs="宋体" w:hint="eastAsia"/>
            <w:noProof/>
          </w:rPr>
          <w:t xml:space="preserve"> 招标公告</w:t>
        </w:r>
        <w:r w:rsidR="00564E2C">
          <w:rPr>
            <w:rFonts w:hint="eastAsia"/>
            <w:noProof/>
          </w:rPr>
          <w:tab/>
        </w:r>
        <w:r w:rsidR="00564E2C">
          <w:rPr>
            <w:rFonts w:hint="eastAsia"/>
            <w:noProof/>
          </w:rPr>
          <w:fldChar w:fldCharType="begin"/>
        </w:r>
        <w:r w:rsidR="00564E2C">
          <w:rPr>
            <w:rFonts w:hint="eastAsia"/>
            <w:noProof/>
          </w:rPr>
          <w:instrText xml:space="preserve"> </w:instrText>
        </w:r>
        <w:r w:rsidR="00564E2C">
          <w:rPr>
            <w:noProof/>
          </w:rPr>
          <w:instrText>PAGEREF _Toc212733567 \h</w:instrText>
        </w:r>
        <w:r w:rsidR="00564E2C">
          <w:rPr>
            <w:rFonts w:hint="eastAsia"/>
            <w:noProof/>
          </w:rPr>
          <w:instrText xml:space="preserve"> </w:instrText>
        </w:r>
        <w:r w:rsidR="00564E2C">
          <w:rPr>
            <w:rFonts w:hint="eastAsia"/>
            <w:noProof/>
          </w:rPr>
        </w:r>
        <w:r w:rsidR="00564E2C">
          <w:rPr>
            <w:rFonts w:hint="eastAsia"/>
            <w:noProof/>
          </w:rPr>
          <w:fldChar w:fldCharType="separate"/>
        </w:r>
        <w:r w:rsidR="00066DDA">
          <w:rPr>
            <w:noProof/>
          </w:rPr>
          <w:t>2</w:t>
        </w:r>
        <w:r w:rsidR="00564E2C">
          <w:rPr>
            <w:rFonts w:hint="eastAsia"/>
            <w:noProof/>
          </w:rPr>
          <w:fldChar w:fldCharType="end"/>
        </w:r>
      </w:hyperlink>
    </w:p>
    <w:p w14:paraId="344BD107" w14:textId="4E817380" w:rsidR="00564E2C" w:rsidRDefault="00564E2C">
      <w:pPr>
        <w:pStyle w:val="TOC1"/>
        <w:tabs>
          <w:tab w:val="right" w:leader="dot" w:pos="9628"/>
        </w:tabs>
        <w:spacing w:line="360" w:lineRule="auto"/>
        <w:rPr>
          <w:rFonts w:asciiTheme="minorHAnsi" w:eastAsiaTheme="minorEastAsia" w:hAnsiTheme="minorHAnsi" w:cstheme="minorBidi"/>
          <w:noProof/>
          <w:sz w:val="22"/>
          <w14:ligatures w14:val="standardContextual"/>
        </w:rPr>
      </w:pPr>
      <w:hyperlink w:anchor="_Toc212733568" w:history="1">
        <w:r>
          <w:rPr>
            <w:rStyle w:val="aff5"/>
            <w:rFonts w:ascii="宋体" w:hAnsi="宋体" w:cs="宋体" w:hint="eastAsia"/>
            <w:noProof/>
          </w:rPr>
          <w:t>第二章 投标人须知</w:t>
        </w:r>
        <w:r>
          <w:rPr>
            <w:rFonts w:hint="eastAsia"/>
            <w:noProof/>
          </w:rPr>
          <w:tab/>
        </w:r>
        <w:r>
          <w:rPr>
            <w:rFonts w:hint="eastAsia"/>
            <w:noProof/>
          </w:rPr>
          <w:fldChar w:fldCharType="begin"/>
        </w:r>
        <w:r>
          <w:rPr>
            <w:rFonts w:hint="eastAsia"/>
            <w:noProof/>
          </w:rPr>
          <w:instrText xml:space="preserve"> </w:instrText>
        </w:r>
        <w:r>
          <w:rPr>
            <w:noProof/>
          </w:rPr>
          <w:instrText>PAGEREF _Toc212733568 \h</w:instrText>
        </w:r>
        <w:r>
          <w:rPr>
            <w:rFonts w:hint="eastAsia"/>
            <w:noProof/>
          </w:rPr>
          <w:instrText xml:space="preserve"> </w:instrText>
        </w:r>
        <w:r>
          <w:rPr>
            <w:rFonts w:hint="eastAsia"/>
            <w:noProof/>
          </w:rPr>
        </w:r>
        <w:r>
          <w:rPr>
            <w:rFonts w:hint="eastAsia"/>
            <w:noProof/>
          </w:rPr>
          <w:fldChar w:fldCharType="separate"/>
        </w:r>
        <w:r w:rsidR="00066DDA">
          <w:rPr>
            <w:noProof/>
          </w:rPr>
          <w:t>6</w:t>
        </w:r>
        <w:r>
          <w:rPr>
            <w:rFonts w:hint="eastAsia"/>
            <w:noProof/>
          </w:rPr>
          <w:fldChar w:fldCharType="end"/>
        </w:r>
      </w:hyperlink>
    </w:p>
    <w:p w14:paraId="5B9ED3D5" w14:textId="1A8AB41E" w:rsidR="00564E2C" w:rsidRDefault="00564E2C">
      <w:pPr>
        <w:pStyle w:val="TOC1"/>
        <w:tabs>
          <w:tab w:val="right" w:leader="dot" w:pos="9628"/>
        </w:tabs>
        <w:spacing w:line="360" w:lineRule="auto"/>
        <w:rPr>
          <w:rFonts w:asciiTheme="minorHAnsi" w:eastAsiaTheme="minorEastAsia" w:hAnsiTheme="minorHAnsi" w:cstheme="minorBidi"/>
          <w:noProof/>
          <w:sz w:val="22"/>
          <w14:ligatures w14:val="standardContextual"/>
        </w:rPr>
      </w:pPr>
      <w:hyperlink w:anchor="_Toc212733569" w:history="1">
        <w:r>
          <w:rPr>
            <w:rStyle w:val="aff5"/>
            <w:rFonts w:ascii="宋体" w:hAnsi="宋体" w:cs="宋体" w:hint="eastAsia"/>
            <w:noProof/>
          </w:rPr>
          <w:t>第三章 评标标准</w:t>
        </w:r>
        <w:r>
          <w:rPr>
            <w:rFonts w:hint="eastAsia"/>
            <w:noProof/>
          </w:rPr>
          <w:tab/>
        </w:r>
        <w:r>
          <w:rPr>
            <w:rFonts w:hint="eastAsia"/>
            <w:noProof/>
          </w:rPr>
          <w:fldChar w:fldCharType="begin"/>
        </w:r>
        <w:r>
          <w:rPr>
            <w:rFonts w:hint="eastAsia"/>
            <w:noProof/>
          </w:rPr>
          <w:instrText xml:space="preserve"> </w:instrText>
        </w:r>
        <w:r>
          <w:rPr>
            <w:noProof/>
          </w:rPr>
          <w:instrText>PAGEREF _Toc212733569 \h</w:instrText>
        </w:r>
        <w:r>
          <w:rPr>
            <w:rFonts w:hint="eastAsia"/>
            <w:noProof/>
          </w:rPr>
          <w:instrText xml:space="preserve"> </w:instrText>
        </w:r>
        <w:r>
          <w:rPr>
            <w:rFonts w:hint="eastAsia"/>
            <w:noProof/>
          </w:rPr>
        </w:r>
        <w:r>
          <w:rPr>
            <w:rFonts w:hint="eastAsia"/>
            <w:noProof/>
          </w:rPr>
          <w:fldChar w:fldCharType="separate"/>
        </w:r>
        <w:r w:rsidR="00066DDA">
          <w:rPr>
            <w:noProof/>
          </w:rPr>
          <w:t>20</w:t>
        </w:r>
        <w:r>
          <w:rPr>
            <w:rFonts w:hint="eastAsia"/>
            <w:noProof/>
          </w:rPr>
          <w:fldChar w:fldCharType="end"/>
        </w:r>
      </w:hyperlink>
    </w:p>
    <w:p w14:paraId="7731677F" w14:textId="6292243B" w:rsidR="00564E2C" w:rsidRDefault="00564E2C">
      <w:pPr>
        <w:pStyle w:val="TOC1"/>
        <w:tabs>
          <w:tab w:val="right" w:leader="dot" w:pos="9628"/>
        </w:tabs>
        <w:spacing w:line="360" w:lineRule="auto"/>
        <w:rPr>
          <w:rFonts w:asciiTheme="minorHAnsi" w:eastAsiaTheme="minorEastAsia" w:hAnsiTheme="minorHAnsi" w:cstheme="minorBidi"/>
          <w:noProof/>
          <w:sz w:val="22"/>
          <w14:ligatures w14:val="standardContextual"/>
        </w:rPr>
      </w:pPr>
      <w:hyperlink w:anchor="_Toc212733570" w:history="1">
        <w:r>
          <w:rPr>
            <w:rStyle w:val="aff5"/>
            <w:rFonts w:ascii="宋体" w:hAnsi="宋体" w:cs="宋体" w:hint="eastAsia"/>
            <w:noProof/>
          </w:rPr>
          <w:t>第四章 采购需求</w:t>
        </w:r>
        <w:r>
          <w:rPr>
            <w:rFonts w:hint="eastAsia"/>
            <w:noProof/>
          </w:rPr>
          <w:tab/>
        </w:r>
        <w:r>
          <w:rPr>
            <w:rFonts w:hint="eastAsia"/>
            <w:noProof/>
          </w:rPr>
          <w:fldChar w:fldCharType="begin"/>
        </w:r>
        <w:r>
          <w:rPr>
            <w:rFonts w:hint="eastAsia"/>
            <w:noProof/>
          </w:rPr>
          <w:instrText xml:space="preserve"> </w:instrText>
        </w:r>
        <w:r>
          <w:rPr>
            <w:noProof/>
          </w:rPr>
          <w:instrText>PAGEREF _Toc212733570 \h</w:instrText>
        </w:r>
        <w:r>
          <w:rPr>
            <w:rFonts w:hint="eastAsia"/>
            <w:noProof/>
          </w:rPr>
          <w:instrText xml:space="preserve"> </w:instrText>
        </w:r>
        <w:r>
          <w:rPr>
            <w:rFonts w:hint="eastAsia"/>
            <w:noProof/>
          </w:rPr>
        </w:r>
        <w:r>
          <w:rPr>
            <w:rFonts w:hint="eastAsia"/>
            <w:noProof/>
          </w:rPr>
          <w:fldChar w:fldCharType="separate"/>
        </w:r>
        <w:r w:rsidR="00066DDA">
          <w:rPr>
            <w:noProof/>
          </w:rPr>
          <w:t>24</w:t>
        </w:r>
        <w:r>
          <w:rPr>
            <w:rFonts w:hint="eastAsia"/>
            <w:noProof/>
          </w:rPr>
          <w:fldChar w:fldCharType="end"/>
        </w:r>
      </w:hyperlink>
    </w:p>
    <w:p w14:paraId="3D5C5A2A" w14:textId="2D4EE8D3" w:rsidR="00564E2C" w:rsidRDefault="00564E2C">
      <w:pPr>
        <w:pStyle w:val="TOC1"/>
        <w:tabs>
          <w:tab w:val="right" w:leader="dot" w:pos="9628"/>
        </w:tabs>
        <w:spacing w:line="360" w:lineRule="auto"/>
        <w:rPr>
          <w:rFonts w:asciiTheme="minorHAnsi" w:eastAsiaTheme="minorEastAsia" w:hAnsiTheme="minorHAnsi" w:cstheme="minorBidi"/>
          <w:noProof/>
          <w:sz w:val="22"/>
          <w14:ligatures w14:val="standardContextual"/>
        </w:rPr>
      </w:pPr>
      <w:hyperlink w:anchor="_Toc212733571" w:history="1">
        <w:r>
          <w:rPr>
            <w:rStyle w:val="aff5"/>
            <w:rFonts w:ascii="宋体" w:hAnsi="宋体" w:cs="宋体" w:hint="eastAsia"/>
            <w:noProof/>
          </w:rPr>
          <w:t>第五章 合同主要条款及格式</w:t>
        </w:r>
        <w:r>
          <w:rPr>
            <w:rFonts w:hint="eastAsia"/>
            <w:noProof/>
          </w:rPr>
          <w:tab/>
        </w:r>
        <w:r>
          <w:rPr>
            <w:rFonts w:hint="eastAsia"/>
            <w:noProof/>
          </w:rPr>
          <w:fldChar w:fldCharType="begin"/>
        </w:r>
        <w:r>
          <w:rPr>
            <w:rFonts w:hint="eastAsia"/>
            <w:noProof/>
          </w:rPr>
          <w:instrText xml:space="preserve"> </w:instrText>
        </w:r>
        <w:r>
          <w:rPr>
            <w:noProof/>
          </w:rPr>
          <w:instrText>PAGEREF _Toc212733571 \h</w:instrText>
        </w:r>
        <w:r>
          <w:rPr>
            <w:rFonts w:hint="eastAsia"/>
            <w:noProof/>
          </w:rPr>
          <w:instrText xml:space="preserve"> </w:instrText>
        </w:r>
        <w:r>
          <w:rPr>
            <w:rFonts w:hint="eastAsia"/>
            <w:noProof/>
          </w:rPr>
        </w:r>
        <w:r>
          <w:rPr>
            <w:rFonts w:hint="eastAsia"/>
            <w:noProof/>
          </w:rPr>
          <w:fldChar w:fldCharType="separate"/>
        </w:r>
        <w:r w:rsidR="00066DDA">
          <w:rPr>
            <w:noProof/>
          </w:rPr>
          <w:t>33</w:t>
        </w:r>
        <w:r>
          <w:rPr>
            <w:rFonts w:hint="eastAsia"/>
            <w:noProof/>
          </w:rPr>
          <w:fldChar w:fldCharType="end"/>
        </w:r>
      </w:hyperlink>
    </w:p>
    <w:p w14:paraId="1AFBCDCF" w14:textId="3266C800" w:rsidR="00564E2C" w:rsidRDefault="00564E2C">
      <w:pPr>
        <w:pStyle w:val="TOC1"/>
        <w:tabs>
          <w:tab w:val="right" w:leader="dot" w:pos="9628"/>
        </w:tabs>
        <w:spacing w:line="360" w:lineRule="auto"/>
        <w:rPr>
          <w:rFonts w:asciiTheme="minorHAnsi" w:eastAsiaTheme="minorEastAsia" w:hAnsiTheme="minorHAnsi" w:cstheme="minorBidi"/>
          <w:noProof/>
          <w:sz w:val="22"/>
          <w14:ligatures w14:val="standardContextual"/>
        </w:rPr>
      </w:pPr>
      <w:hyperlink w:anchor="_Toc212733572" w:history="1">
        <w:r>
          <w:rPr>
            <w:rStyle w:val="aff5"/>
            <w:rFonts w:ascii="宋体" w:hAnsi="宋体" w:cs="宋体" w:hint="eastAsia"/>
            <w:noProof/>
          </w:rPr>
          <w:t>第六章 投标文件格式及附件</w:t>
        </w:r>
        <w:r>
          <w:rPr>
            <w:rFonts w:hint="eastAsia"/>
            <w:noProof/>
          </w:rPr>
          <w:tab/>
        </w:r>
        <w:r>
          <w:rPr>
            <w:rFonts w:hint="eastAsia"/>
            <w:noProof/>
          </w:rPr>
          <w:fldChar w:fldCharType="begin"/>
        </w:r>
        <w:r>
          <w:rPr>
            <w:rFonts w:hint="eastAsia"/>
            <w:noProof/>
          </w:rPr>
          <w:instrText xml:space="preserve"> </w:instrText>
        </w:r>
        <w:r>
          <w:rPr>
            <w:noProof/>
          </w:rPr>
          <w:instrText>PAGEREF _Toc212733572 \h</w:instrText>
        </w:r>
        <w:r>
          <w:rPr>
            <w:rFonts w:hint="eastAsia"/>
            <w:noProof/>
          </w:rPr>
          <w:instrText xml:space="preserve"> </w:instrText>
        </w:r>
        <w:r>
          <w:rPr>
            <w:rFonts w:hint="eastAsia"/>
            <w:noProof/>
          </w:rPr>
        </w:r>
        <w:r>
          <w:rPr>
            <w:rFonts w:hint="eastAsia"/>
            <w:noProof/>
          </w:rPr>
          <w:fldChar w:fldCharType="separate"/>
        </w:r>
        <w:r w:rsidR="00066DDA">
          <w:rPr>
            <w:noProof/>
          </w:rPr>
          <w:t>37</w:t>
        </w:r>
        <w:r>
          <w:rPr>
            <w:rFonts w:hint="eastAsia"/>
            <w:noProof/>
          </w:rPr>
          <w:fldChar w:fldCharType="end"/>
        </w:r>
      </w:hyperlink>
    </w:p>
    <w:p w14:paraId="49133BCA" w14:textId="77777777" w:rsidR="00564E2C" w:rsidRDefault="00000000">
      <w:pPr>
        <w:spacing w:line="360" w:lineRule="auto"/>
        <w:rPr>
          <w:rFonts w:ascii="宋体" w:hAnsi="宋体" w:cs="宋体" w:hint="eastAsia"/>
          <w:sz w:val="28"/>
          <w:szCs w:val="28"/>
        </w:rPr>
      </w:pPr>
      <w:r>
        <w:rPr>
          <w:rFonts w:ascii="宋体" w:hAnsi="宋体" w:cs="宋体" w:hint="eastAsia"/>
        </w:rPr>
        <w:fldChar w:fldCharType="end"/>
      </w:r>
    </w:p>
    <w:p w14:paraId="01E99A11" w14:textId="77777777" w:rsidR="00564E2C" w:rsidRDefault="00564E2C">
      <w:pPr>
        <w:widowControl/>
        <w:shd w:val="clear" w:color="auto" w:fill="FFFFFF"/>
        <w:spacing w:line="360" w:lineRule="auto"/>
        <w:jc w:val="center"/>
        <w:rPr>
          <w:rFonts w:ascii="宋体" w:hAnsi="宋体" w:cs="宋体" w:hint="eastAsia"/>
          <w:b/>
          <w:kern w:val="0"/>
          <w:sz w:val="36"/>
          <w:szCs w:val="36"/>
        </w:rPr>
      </w:pPr>
    </w:p>
    <w:p w14:paraId="79C81DF1" w14:textId="77777777" w:rsidR="00564E2C" w:rsidRDefault="00564E2C">
      <w:pPr>
        <w:pStyle w:val="1"/>
        <w:rPr>
          <w:rFonts w:ascii="宋体" w:hAnsi="宋体" w:cs="宋体" w:hint="eastAsia"/>
          <w:kern w:val="0"/>
          <w:szCs w:val="21"/>
        </w:rPr>
        <w:sectPr w:rsidR="00564E2C">
          <w:footerReference w:type="default" r:id="rId11"/>
          <w:endnotePr>
            <w:numFmt w:val="decimal"/>
          </w:endnotePr>
          <w:pgSz w:w="11906" w:h="16838"/>
          <w:pgMar w:top="850" w:right="850" w:bottom="850" w:left="1418" w:header="227" w:footer="720" w:gutter="0"/>
          <w:pgNumType w:start="1"/>
          <w:cols w:space="720"/>
        </w:sectPr>
      </w:pPr>
      <w:bookmarkStart w:id="0" w:name="_Toc481057143"/>
      <w:bookmarkStart w:id="1" w:name="_Hlk54715254"/>
      <w:bookmarkStart w:id="2" w:name="_Hlk52290185"/>
    </w:p>
    <w:p w14:paraId="0D31A75C" w14:textId="77777777" w:rsidR="00564E2C" w:rsidRDefault="00000000">
      <w:pPr>
        <w:pStyle w:val="1"/>
        <w:numPr>
          <w:ilvl w:val="0"/>
          <w:numId w:val="0"/>
        </w:numPr>
        <w:spacing w:line="360" w:lineRule="auto"/>
        <w:rPr>
          <w:rFonts w:ascii="宋体" w:hAnsi="宋体" w:cs="宋体" w:hint="eastAsia"/>
          <w:kern w:val="0"/>
          <w:szCs w:val="21"/>
        </w:rPr>
      </w:pPr>
      <w:bookmarkStart w:id="3" w:name="_Toc212733567"/>
      <w:r>
        <w:rPr>
          <w:rFonts w:ascii="宋体" w:hAnsi="宋体" w:cs="宋体" w:hint="eastAsia"/>
          <w:kern w:val="0"/>
          <w:szCs w:val="21"/>
        </w:rPr>
        <w:lastRenderedPageBreak/>
        <w:t>第一章</w:t>
      </w:r>
      <w:r>
        <w:rPr>
          <w:rFonts w:ascii="宋体" w:hAnsi="宋体" w:cs="宋体" w:hint="eastAsia"/>
        </w:rPr>
        <w:t xml:space="preserve"> 招标公告</w:t>
      </w:r>
      <w:bookmarkEnd w:id="0"/>
      <w:bookmarkEnd w:id="3"/>
    </w:p>
    <w:p w14:paraId="44EE21C1" w14:textId="77777777" w:rsidR="00564E2C" w:rsidRDefault="00000000">
      <w:pPr>
        <w:widowControl/>
        <w:pBdr>
          <w:top w:val="single" w:sz="4" w:space="1" w:color="auto"/>
          <w:left w:val="single" w:sz="4" w:space="4" w:color="auto"/>
          <w:bottom w:val="single" w:sz="4" w:space="1" w:color="auto"/>
          <w:right w:val="single" w:sz="4" w:space="4" w:color="auto"/>
        </w:pBdr>
        <w:spacing w:line="360" w:lineRule="auto"/>
        <w:ind w:firstLine="369"/>
        <w:rPr>
          <w:rFonts w:ascii="宋体" w:hAnsi="宋体" w:cs="宋体" w:hint="eastAsia"/>
          <w:b/>
          <w:bCs/>
          <w:spacing w:val="8"/>
          <w:kern w:val="0"/>
          <w:szCs w:val="21"/>
        </w:rPr>
      </w:pPr>
      <w:r>
        <w:rPr>
          <w:rFonts w:ascii="宋体" w:hAnsi="宋体" w:cs="宋体" w:hint="eastAsia"/>
          <w:b/>
          <w:bCs/>
          <w:spacing w:val="8"/>
          <w:kern w:val="0"/>
          <w:szCs w:val="21"/>
        </w:rPr>
        <w:t>项目概况</w:t>
      </w:r>
    </w:p>
    <w:p w14:paraId="7E91BED4" w14:textId="15FB00D8" w:rsidR="00564E2C" w:rsidRDefault="00000000">
      <w:pPr>
        <w:widowControl/>
        <w:pBdr>
          <w:top w:val="single" w:sz="4" w:space="1" w:color="auto"/>
          <w:left w:val="single" w:sz="4" w:space="4" w:color="auto"/>
          <w:bottom w:val="single" w:sz="4" w:space="1" w:color="auto"/>
          <w:right w:val="single" w:sz="4" w:space="4" w:color="auto"/>
        </w:pBdr>
        <w:spacing w:line="360" w:lineRule="auto"/>
        <w:ind w:firstLine="369"/>
        <w:rPr>
          <w:rFonts w:ascii="宋体" w:hAnsi="宋体" w:cs="宋体" w:hint="eastAsia"/>
          <w:kern w:val="0"/>
          <w:szCs w:val="21"/>
        </w:rPr>
      </w:pPr>
      <w:r>
        <w:rPr>
          <w:rFonts w:ascii="宋体" w:hAnsi="宋体" w:cs="宋体" w:hint="eastAsia"/>
          <w:bCs/>
          <w:szCs w:val="21"/>
        </w:rPr>
        <w:t>南京市规划和自然资源局江宁分局餐饮服务项目</w:t>
      </w:r>
      <w:r>
        <w:rPr>
          <w:rFonts w:ascii="宋体" w:hAnsi="宋体" w:cs="宋体" w:hint="eastAsia"/>
          <w:spacing w:val="8"/>
          <w:kern w:val="0"/>
          <w:szCs w:val="21"/>
        </w:rPr>
        <w:t>的潜在投标人应在</w:t>
      </w:r>
      <w:r>
        <w:rPr>
          <w:rFonts w:ascii="宋体" w:hAnsi="宋体" w:cs="宋体" w:hint="eastAsia"/>
          <w:b/>
          <w:bCs/>
          <w:szCs w:val="21"/>
          <w:u w:val="single"/>
        </w:rPr>
        <w:t>江苏政府采购网</w:t>
      </w:r>
      <w:r>
        <w:rPr>
          <w:rFonts w:ascii="宋体" w:hAnsi="宋体" w:cs="宋体" w:hint="eastAsia"/>
          <w:szCs w:val="21"/>
        </w:rPr>
        <w:t>获取采购文件，并于</w:t>
      </w:r>
      <w:r>
        <w:rPr>
          <w:rFonts w:ascii="宋体" w:hAnsi="宋体" w:cs="宋体" w:hint="eastAsia"/>
          <w:b/>
          <w:bCs/>
          <w:iCs/>
          <w:spacing w:val="8"/>
          <w:kern w:val="0"/>
          <w:szCs w:val="21"/>
        </w:rPr>
        <w:t>2025</w:t>
      </w:r>
      <w:r>
        <w:rPr>
          <w:rFonts w:ascii="宋体" w:hAnsi="宋体" w:cs="宋体" w:hint="eastAsia"/>
          <w:b/>
          <w:bCs/>
          <w:spacing w:val="8"/>
          <w:kern w:val="0"/>
          <w:szCs w:val="21"/>
        </w:rPr>
        <w:t>年</w:t>
      </w:r>
      <w:r w:rsidR="0000502D">
        <w:rPr>
          <w:rFonts w:ascii="宋体" w:hAnsi="宋体" w:cs="宋体" w:hint="eastAsia"/>
          <w:b/>
          <w:bCs/>
          <w:spacing w:val="8"/>
          <w:kern w:val="0"/>
          <w:szCs w:val="21"/>
        </w:rPr>
        <w:t>12</w:t>
      </w:r>
      <w:r>
        <w:rPr>
          <w:rFonts w:ascii="宋体" w:hAnsi="宋体" w:cs="宋体" w:hint="eastAsia"/>
          <w:b/>
          <w:bCs/>
          <w:spacing w:val="8"/>
          <w:kern w:val="0"/>
          <w:szCs w:val="21"/>
        </w:rPr>
        <w:t>月</w:t>
      </w:r>
      <w:r w:rsidR="0000502D">
        <w:rPr>
          <w:rFonts w:ascii="宋体" w:hAnsi="宋体" w:cs="宋体" w:hint="eastAsia"/>
          <w:b/>
          <w:bCs/>
          <w:spacing w:val="8"/>
          <w:kern w:val="0"/>
          <w:szCs w:val="21"/>
        </w:rPr>
        <w:t>10</w:t>
      </w:r>
      <w:r>
        <w:rPr>
          <w:rFonts w:ascii="宋体" w:hAnsi="宋体" w:cs="宋体" w:hint="eastAsia"/>
          <w:b/>
          <w:bCs/>
          <w:spacing w:val="8"/>
          <w:kern w:val="0"/>
          <w:szCs w:val="21"/>
        </w:rPr>
        <w:t>日</w:t>
      </w:r>
      <w:r>
        <w:rPr>
          <w:rFonts w:ascii="宋体" w:hAnsi="宋体" w:cs="宋体" w:hint="eastAsia"/>
          <w:b/>
          <w:bCs/>
          <w:kern w:val="0"/>
          <w:szCs w:val="21"/>
        </w:rPr>
        <w:t>14点30分</w:t>
      </w:r>
      <w:r>
        <w:rPr>
          <w:rFonts w:ascii="宋体" w:hAnsi="宋体" w:cs="宋体" w:hint="eastAsia"/>
          <w:kern w:val="0"/>
          <w:szCs w:val="21"/>
        </w:rPr>
        <w:t>（北京时间）前递交投标文件。</w:t>
      </w:r>
    </w:p>
    <w:p w14:paraId="3852C36D" w14:textId="77777777" w:rsidR="00564E2C" w:rsidRDefault="00564E2C">
      <w:pPr>
        <w:adjustRightInd w:val="0"/>
        <w:snapToGrid w:val="0"/>
        <w:spacing w:line="360" w:lineRule="auto"/>
        <w:ind w:firstLineChars="200" w:firstLine="452"/>
        <w:jc w:val="left"/>
        <w:rPr>
          <w:rFonts w:ascii="宋体" w:hAnsi="宋体" w:cs="宋体" w:hint="eastAsia"/>
          <w:spacing w:val="8"/>
          <w:kern w:val="0"/>
          <w:szCs w:val="21"/>
        </w:rPr>
      </w:pPr>
    </w:p>
    <w:p w14:paraId="5A20028A" w14:textId="77777777" w:rsidR="00564E2C" w:rsidRDefault="00000000">
      <w:pPr>
        <w:adjustRightInd w:val="0"/>
        <w:snapToGrid w:val="0"/>
        <w:spacing w:line="360" w:lineRule="auto"/>
        <w:jc w:val="left"/>
        <w:rPr>
          <w:rFonts w:ascii="宋体" w:hAnsi="宋体" w:cs="宋体" w:hint="eastAsia"/>
          <w:b/>
          <w:bCs/>
          <w:sz w:val="24"/>
        </w:rPr>
      </w:pPr>
      <w:r>
        <w:rPr>
          <w:rFonts w:ascii="宋体" w:hAnsi="宋体" w:cs="宋体" w:hint="eastAsia"/>
          <w:b/>
          <w:bCs/>
          <w:sz w:val="24"/>
        </w:rPr>
        <w:t>一、项目基本情况</w:t>
      </w:r>
    </w:p>
    <w:bookmarkEnd w:id="1"/>
    <w:bookmarkEnd w:id="2"/>
    <w:p w14:paraId="190E4F16" w14:textId="1EAFC2FE"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1.1项目编号：</w:t>
      </w:r>
      <w:r w:rsidR="0000502D" w:rsidRPr="0000502D">
        <w:rPr>
          <w:rFonts w:ascii="宋体" w:hAnsi="宋体" w:cs="宋体"/>
          <w:bCs/>
          <w:szCs w:val="21"/>
        </w:rPr>
        <w:t>JSZC-320115-JCEC-G2025-0539</w:t>
      </w:r>
      <w:r w:rsidR="0000502D" w:rsidRPr="0000502D">
        <w:rPr>
          <w:rFonts w:ascii="宋体" w:hAnsi="宋体" w:cs="宋体"/>
          <w:bCs/>
          <w:szCs w:val="21"/>
        </w:rPr>
        <w:tab/>
      </w:r>
    </w:p>
    <w:p w14:paraId="54FCC87F"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 xml:space="preserve">1.2项目名称：南京市规划和自然资源局江宁分局餐饮服务项目 </w:t>
      </w:r>
    </w:p>
    <w:p w14:paraId="00A4913F"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1.3预算金额：人民币350万元</w:t>
      </w:r>
    </w:p>
    <w:p w14:paraId="4464E0F3"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1.4最高限价：人民币350万元，其中食堂管理服务费限价：人民币150万元；</w:t>
      </w:r>
      <w:bookmarkStart w:id="4" w:name="OLE_LINK5"/>
      <w:r>
        <w:rPr>
          <w:rFonts w:ascii="宋体" w:hAnsi="宋体" w:cs="宋体" w:hint="eastAsia"/>
          <w:bCs/>
          <w:szCs w:val="21"/>
        </w:rPr>
        <w:t>食材成本费</w:t>
      </w:r>
      <w:bookmarkEnd w:id="4"/>
      <w:r>
        <w:rPr>
          <w:rFonts w:ascii="宋体" w:hAnsi="宋体" w:cs="宋体" w:hint="eastAsia"/>
          <w:bCs/>
          <w:szCs w:val="21"/>
        </w:rPr>
        <w:t>限价：人民币200万元。</w:t>
      </w:r>
    </w:p>
    <w:p w14:paraId="6D16938E" w14:textId="77777777" w:rsidR="00564E2C" w:rsidRDefault="00000000">
      <w:pPr>
        <w:widowControl/>
        <w:shd w:val="clear" w:color="auto" w:fill="FFFFFF"/>
        <w:spacing w:line="360" w:lineRule="auto"/>
        <w:ind w:firstLineChars="200" w:firstLine="420"/>
        <w:jc w:val="left"/>
        <w:rPr>
          <w:rFonts w:ascii="宋体" w:hAnsi="宋体" w:cs="宋体" w:hint="eastAsia"/>
          <w:bCs/>
          <w:szCs w:val="21"/>
        </w:rPr>
      </w:pPr>
      <w:r>
        <w:rPr>
          <w:rFonts w:ascii="宋体" w:hAnsi="宋体" w:cs="宋体" w:hint="eastAsia"/>
          <w:bCs/>
          <w:szCs w:val="21"/>
        </w:rPr>
        <w:t>1.5采购需求：工作日早、中、晚的工作餐、周末的值班餐、少量公务餐以及食堂的服务管理、</w:t>
      </w:r>
      <w:r>
        <w:rPr>
          <w:rFonts w:ascii="宋体" w:hAnsi="宋体" w:cs="宋体" w:hint="eastAsia"/>
          <w:kern w:val="0"/>
          <w:szCs w:val="21"/>
        </w:rPr>
        <w:t>食材的采购、配送等服务。</w:t>
      </w:r>
      <w:r>
        <w:rPr>
          <w:rFonts w:ascii="宋体" w:hAnsi="宋体" w:cs="宋体" w:hint="eastAsia"/>
          <w:bCs/>
          <w:szCs w:val="21"/>
        </w:rPr>
        <w:t xml:space="preserve">采购需求详见采购文件。 </w:t>
      </w:r>
    </w:p>
    <w:p w14:paraId="1627AC9E"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1.6合同履行期限：</w:t>
      </w:r>
      <w:r>
        <w:rPr>
          <w:rFonts w:ascii="宋体" w:hAnsi="宋体" w:cs="宋体" w:hint="eastAsia"/>
          <w:bCs/>
          <w:spacing w:val="8"/>
          <w:kern w:val="0"/>
          <w:szCs w:val="21"/>
        </w:rPr>
        <w:t>1年</w:t>
      </w:r>
      <w:r>
        <w:rPr>
          <w:rFonts w:ascii="宋体" w:hAnsi="宋体" w:cs="宋体" w:hint="eastAsia"/>
        </w:rPr>
        <w:t>。</w:t>
      </w:r>
    </w:p>
    <w:p w14:paraId="0B15F0F5"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1.7行业划分：</w:t>
      </w:r>
      <w:r>
        <w:rPr>
          <w:rFonts w:ascii="宋体" w:hAnsi="宋体" w:cs="Arial" w:hint="eastAsia"/>
          <w:bCs/>
          <w:szCs w:val="21"/>
        </w:rPr>
        <w:t>餐饮业。</w:t>
      </w:r>
    </w:p>
    <w:p w14:paraId="63C9AC63"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1.8本项目非专门面向中小企业（或监狱企业或残疾人福利性单位）采购。</w:t>
      </w:r>
    </w:p>
    <w:p w14:paraId="4AE73372" w14:textId="77777777" w:rsidR="00564E2C" w:rsidRDefault="00000000">
      <w:pPr>
        <w:spacing w:line="360" w:lineRule="auto"/>
        <w:ind w:firstLineChars="200" w:firstLine="420"/>
        <w:rPr>
          <w:rFonts w:ascii="宋体" w:hAnsi="宋体" w:cs="宋体" w:hint="eastAsia"/>
          <w:bCs/>
          <w:color w:val="FF0000"/>
          <w:szCs w:val="21"/>
        </w:rPr>
      </w:pPr>
      <w:r>
        <w:rPr>
          <w:rFonts w:ascii="宋体" w:hAnsi="宋体" w:cs="宋体" w:hint="eastAsia"/>
          <w:bCs/>
          <w:szCs w:val="21"/>
        </w:rPr>
        <w:t>1.9本项目不接受联合体投标。</w:t>
      </w:r>
    </w:p>
    <w:p w14:paraId="22AD8252" w14:textId="77777777" w:rsidR="00564E2C" w:rsidRDefault="00564E2C">
      <w:pPr>
        <w:adjustRightInd w:val="0"/>
        <w:snapToGrid w:val="0"/>
        <w:spacing w:line="360" w:lineRule="auto"/>
        <w:ind w:firstLineChars="200" w:firstLine="452"/>
        <w:jc w:val="left"/>
        <w:rPr>
          <w:rFonts w:ascii="宋体" w:hAnsi="宋体" w:cs="宋体" w:hint="eastAsia"/>
          <w:spacing w:val="8"/>
          <w:kern w:val="0"/>
          <w:szCs w:val="21"/>
        </w:rPr>
      </w:pPr>
    </w:p>
    <w:p w14:paraId="756D3876" w14:textId="77777777" w:rsidR="00564E2C" w:rsidRDefault="00000000">
      <w:pPr>
        <w:adjustRightInd w:val="0"/>
        <w:snapToGrid w:val="0"/>
        <w:spacing w:line="360" w:lineRule="auto"/>
        <w:jc w:val="left"/>
        <w:rPr>
          <w:rFonts w:ascii="宋体" w:hAnsi="宋体" w:cs="宋体" w:hint="eastAsia"/>
          <w:b/>
          <w:bCs/>
          <w:sz w:val="24"/>
        </w:rPr>
      </w:pPr>
      <w:r>
        <w:rPr>
          <w:rFonts w:ascii="宋体" w:hAnsi="宋体" w:cs="宋体" w:hint="eastAsia"/>
          <w:b/>
          <w:bCs/>
          <w:sz w:val="24"/>
        </w:rPr>
        <w:t>二、申请人的资格要求：</w:t>
      </w:r>
    </w:p>
    <w:p w14:paraId="7A1BFB4D" w14:textId="77777777" w:rsidR="00564E2C" w:rsidRDefault="00000000">
      <w:pPr>
        <w:adjustRightInd w:val="0"/>
        <w:snapToGrid w:val="0"/>
        <w:spacing w:line="360" w:lineRule="auto"/>
        <w:ind w:firstLineChars="200" w:firstLine="454"/>
        <w:jc w:val="left"/>
        <w:rPr>
          <w:rFonts w:ascii="宋体" w:hAnsi="宋体" w:cs="宋体" w:hint="eastAsia"/>
          <w:b/>
          <w:spacing w:val="8"/>
          <w:kern w:val="0"/>
          <w:szCs w:val="21"/>
        </w:rPr>
      </w:pPr>
      <w:r>
        <w:rPr>
          <w:rFonts w:ascii="宋体" w:hAnsi="宋体" w:cs="宋体" w:hint="eastAsia"/>
          <w:b/>
          <w:spacing w:val="8"/>
          <w:kern w:val="0"/>
          <w:szCs w:val="21"/>
        </w:rPr>
        <w:t>2.1满足《中华人民共和国政府采购法》第二十二条规定：</w:t>
      </w:r>
    </w:p>
    <w:p w14:paraId="1E84C3AB"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（1）具有独立承担民事责任的能力（提供法人或者其他组织的营业执照；供应商为自然人的，提供其身份证）；</w:t>
      </w:r>
    </w:p>
    <w:p w14:paraId="665332FD"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（2）具有良好的商业信誉和健全的财务会计制度（提供2024年度的财务报表，或投标截止时间前六个月内银行出具的资信证明）；</w:t>
      </w:r>
    </w:p>
    <w:p w14:paraId="20D7F2C6"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（3）具有履行合同所必需的设备和专业技术能力（供应商根据履行采购项目合同需要，提供履行合同所必需的设备和专业技术能力的证明材料）；</w:t>
      </w:r>
    </w:p>
    <w:p w14:paraId="178947C3"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（4）有依法缴纳税收和社会保障资金的良好记录（提供参加本次政府采购活动前半年内至少一个月：</w:t>
      </w:r>
      <w:r>
        <w:rPr>
          <w:rFonts w:ascii="宋体" w:hAnsi="宋体" w:cs="宋体" w:hint="eastAsia"/>
          <w:bCs/>
          <w:szCs w:val="21"/>
        </w:rPr>
        <w:fldChar w:fldCharType="begin"/>
      </w:r>
      <w:r>
        <w:rPr>
          <w:rFonts w:ascii="宋体" w:hAnsi="宋体" w:cs="宋体" w:hint="eastAsia"/>
          <w:bCs/>
          <w:szCs w:val="21"/>
        </w:rPr>
        <w:instrText xml:space="preserve"> EQ \o\ac(○,1)</w:instrText>
      </w:r>
      <w:r>
        <w:rPr>
          <w:rFonts w:ascii="宋体" w:hAnsi="宋体" w:cs="宋体" w:hint="eastAsia"/>
          <w:bCs/>
          <w:szCs w:val="21"/>
        </w:rPr>
        <w:fldChar w:fldCharType="end"/>
      </w:r>
      <w:r>
        <w:rPr>
          <w:rFonts w:ascii="宋体" w:hAnsi="宋体" w:cs="宋体" w:hint="eastAsia"/>
          <w:bCs/>
          <w:szCs w:val="21"/>
        </w:rPr>
        <w:t>缴纳税收的凭证；</w:t>
      </w:r>
      <w:r>
        <w:rPr>
          <w:rFonts w:ascii="宋体" w:hAnsi="宋体" w:cs="宋体" w:hint="eastAsia"/>
          <w:bCs/>
          <w:szCs w:val="21"/>
        </w:rPr>
        <w:fldChar w:fldCharType="begin"/>
      </w:r>
      <w:r>
        <w:rPr>
          <w:rFonts w:ascii="宋体" w:hAnsi="宋体" w:cs="宋体" w:hint="eastAsia"/>
          <w:bCs/>
          <w:szCs w:val="21"/>
        </w:rPr>
        <w:instrText xml:space="preserve"> EQ \o\ac(○,2)</w:instrText>
      </w:r>
      <w:r>
        <w:rPr>
          <w:rFonts w:ascii="宋体" w:hAnsi="宋体" w:cs="宋体" w:hint="eastAsia"/>
          <w:bCs/>
          <w:szCs w:val="21"/>
        </w:rPr>
        <w:fldChar w:fldCharType="end"/>
      </w:r>
      <w:r>
        <w:rPr>
          <w:rFonts w:ascii="宋体" w:hAnsi="宋体" w:cs="宋体" w:hint="eastAsia"/>
          <w:bCs/>
          <w:szCs w:val="21"/>
        </w:rPr>
        <w:t>缴纳社会保险的凭据），依法享受免缴、缓缴的，提供证明材料；</w:t>
      </w:r>
    </w:p>
    <w:p w14:paraId="0892AF4D"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lastRenderedPageBreak/>
        <w:t>（5）参加政府采购活动前三年内，在经营活动中没有重大违法记录（提供承诺书）；</w:t>
      </w:r>
    </w:p>
    <w:p w14:paraId="7E5BDDEF"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（6）</w:t>
      </w:r>
      <w:bookmarkStart w:id="5" w:name="OLE_LINK1"/>
      <w:r>
        <w:rPr>
          <w:rFonts w:ascii="宋体" w:hAnsi="宋体" w:cs="宋体" w:hint="eastAsia"/>
          <w:bCs/>
          <w:szCs w:val="21"/>
        </w:rPr>
        <w:t>法律、行政法规规定的其他条件：无。</w:t>
      </w:r>
      <w:bookmarkEnd w:id="5"/>
    </w:p>
    <w:p w14:paraId="255E062C" w14:textId="77777777" w:rsidR="00564E2C" w:rsidRDefault="00000000">
      <w:pPr>
        <w:adjustRightInd w:val="0"/>
        <w:snapToGrid w:val="0"/>
        <w:spacing w:line="360" w:lineRule="auto"/>
        <w:ind w:firstLineChars="200" w:firstLine="454"/>
        <w:jc w:val="left"/>
        <w:rPr>
          <w:rFonts w:ascii="宋体" w:hAnsi="宋体" w:cs="宋体" w:hint="eastAsia"/>
          <w:b/>
          <w:spacing w:val="8"/>
          <w:kern w:val="0"/>
          <w:szCs w:val="21"/>
        </w:rPr>
      </w:pPr>
      <w:r>
        <w:rPr>
          <w:rFonts w:ascii="宋体" w:hAnsi="宋体" w:cs="宋体" w:hint="eastAsia"/>
          <w:b/>
          <w:spacing w:val="8"/>
          <w:kern w:val="0"/>
          <w:szCs w:val="21"/>
        </w:rPr>
        <w:t xml:space="preserve">2.2落实政府采购政策需满足的资格要求：无。 </w:t>
      </w:r>
    </w:p>
    <w:p w14:paraId="231F92A3" w14:textId="77777777" w:rsidR="00564E2C" w:rsidRDefault="00000000">
      <w:pPr>
        <w:spacing w:line="360" w:lineRule="auto"/>
        <w:ind w:firstLineChars="202" w:firstLine="458"/>
        <w:rPr>
          <w:rFonts w:ascii="宋体" w:hAnsi="宋体" w:cs="宋体" w:hint="eastAsia"/>
          <w:b/>
          <w:spacing w:val="8"/>
          <w:kern w:val="0"/>
          <w:szCs w:val="21"/>
        </w:rPr>
      </w:pPr>
      <w:r>
        <w:rPr>
          <w:rFonts w:ascii="宋体" w:hAnsi="宋体" w:cs="宋体" w:hint="eastAsia"/>
          <w:b/>
          <w:spacing w:val="8"/>
          <w:kern w:val="0"/>
          <w:szCs w:val="21"/>
        </w:rPr>
        <w:t>2.3采购人根据采购项目的特殊要求规定的特定条件，并提供符合特殊要求的证明</w:t>
      </w:r>
      <w:r>
        <w:rPr>
          <w:rFonts w:ascii="宋体" w:hAnsi="宋体" w:cs="宋体" w:hint="eastAsia"/>
          <w:b/>
          <w:szCs w:val="21"/>
        </w:rPr>
        <w:t>材料或者情况</w:t>
      </w:r>
      <w:r>
        <w:rPr>
          <w:rFonts w:ascii="宋体" w:hAnsi="宋体" w:cs="宋体" w:hint="eastAsia"/>
          <w:b/>
          <w:spacing w:val="8"/>
          <w:kern w:val="0"/>
          <w:szCs w:val="21"/>
        </w:rPr>
        <w:t>说明：</w:t>
      </w:r>
    </w:p>
    <w:p w14:paraId="0D494A17" w14:textId="5B100CCE" w:rsidR="00564E2C" w:rsidRDefault="00000000">
      <w:pPr>
        <w:spacing w:line="360" w:lineRule="auto"/>
        <w:ind w:firstLineChars="200" w:firstLine="422"/>
        <w:rPr>
          <w:rFonts w:ascii="宋体" w:hAnsi="宋体" w:cs="宋体" w:hint="eastAsia"/>
          <w:b/>
          <w:spacing w:val="8"/>
          <w:kern w:val="0"/>
          <w:szCs w:val="21"/>
        </w:rPr>
      </w:pPr>
      <w:r>
        <w:rPr>
          <w:rFonts w:ascii="宋体" w:hAnsi="宋体" w:cs="宋体" w:hint="eastAsia"/>
          <w:b/>
          <w:bCs/>
          <w:szCs w:val="21"/>
        </w:rPr>
        <w:t>投标人须提供有效期内的《食品经营许可证》</w:t>
      </w:r>
      <w:r w:rsidR="00D9569D">
        <w:rPr>
          <w:rFonts w:ascii="宋体" w:hAnsi="宋体" w:cs="宋体" w:hint="eastAsia"/>
          <w:b/>
          <w:bCs/>
          <w:szCs w:val="21"/>
        </w:rPr>
        <w:t>（提供证书扫描件）</w:t>
      </w:r>
      <w:r>
        <w:rPr>
          <w:rFonts w:ascii="宋体" w:hAnsi="宋体" w:cs="宋体" w:hint="eastAsia"/>
          <w:b/>
          <w:bCs/>
          <w:szCs w:val="21"/>
        </w:rPr>
        <w:t>。</w:t>
      </w:r>
    </w:p>
    <w:p w14:paraId="4FAC03C9" w14:textId="77777777" w:rsidR="00564E2C" w:rsidRDefault="00000000">
      <w:pPr>
        <w:spacing w:line="360" w:lineRule="auto"/>
        <w:ind w:firstLineChars="202" w:firstLine="426"/>
        <w:rPr>
          <w:rFonts w:ascii="宋体" w:hAnsi="宋体" w:cs="宋体" w:hint="eastAsia"/>
          <w:b/>
          <w:szCs w:val="21"/>
        </w:rPr>
      </w:pPr>
      <w:r>
        <w:rPr>
          <w:rFonts w:ascii="宋体" w:hAnsi="宋体" w:cs="宋体" w:hint="eastAsia"/>
          <w:b/>
          <w:szCs w:val="21"/>
        </w:rPr>
        <w:t>2.4</w:t>
      </w:r>
      <w:bookmarkStart w:id="6" w:name="OLE_LINK3"/>
      <w:r>
        <w:rPr>
          <w:rFonts w:ascii="宋体" w:hAnsi="宋体" w:cs="宋体" w:hint="eastAsia"/>
          <w:b/>
          <w:szCs w:val="21"/>
        </w:rPr>
        <w:t>提供从网站在线打印的《南京市政府采购供应商信用记录表暨信用承诺书》，法定代表人签字并加盖单位公章。</w:t>
      </w:r>
      <w:bookmarkEnd w:id="6"/>
    </w:p>
    <w:p w14:paraId="151A0F0A" w14:textId="77777777" w:rsidR="00564E2C" w:rsidRDefault="00000000">
      <w:pPr>
        <w:spacing w:line="360" w:lineRule="auto"/>
        <w:ind w:firstLineChars="202" w:firstLine="426"/>
        <w:rPr>
          <w:rFonts w:ascii="宋体" w:hAnsi="宋体" w:cs="宋体" w:hint="eastAsia"/>
          <w:b/>
          <w:szCs w:val="21"/>
        </w:rPr>
      </w:pPr>
      <w:r>
        <w:rPr>
          <w:rFonts w:ascii="宋体" w:hAnsi="宋体" w:cs="宋体" w:hint="eastAsia"/>
          <w:b/>
          <w:szCs w:val="21"/>
        </w:rPr>
        <w:t>2.5 拒绝下述供应商参加本次招标活动：</w:t>
      </w:r>
    </w:p>
    <w:p w14:paraId="23BF9E05" w14:textId="77777777" w:rsidR="00564E2C" w:rsidRDefault="00000000">
      <w:pPr>
        <w:spacing w:line="360" w:lineRule="auto"/>
        <w:ind w:firstLineChars="202" w:firstLine="424"/>
        <w:rPr>
          <w:rFonts w:ascii="宋体" w:hAnsi="宋体" w:cs="宋体" w:hint="eastAsia"/>
          <w:bCs/>
          <w:szCs w:val="21"/>
        </w:rPr>
      </w:pPr>
      <w:r>
        <w:rPr>
          <w:rFonts w:ascii="宋体" w:hAnsi="宋体" w:cs="宋体" w:hint="eastAsia"/>
          <w:bCs/>
          <w:szCs w:val="21"/>
        </w:rPr>
        <w:t>（1）单位负责人为同一人或者存在直接控股、管理关系的不同供应商，不得参加同一合同项下的政府采购活动。</w:t>
      </w:r>
    </w:p>
    <w:p w14:paraId="091DDFD1" w14:textId="77777777" w:rsidR="00564E2C" w:rsidRDefault="00000000">
      <w:pPr>
        <w:spacing w:line="360" w:lineRule="auto"/>
        <w:ind w:firstLineChars="202" w:firstLine="424"/>
        <w:rPr>
          <w:rFonts w:ascii="宋体" w:hAnsi="宋体" w:cs="宋体" w:hint="eastAsia"/>
          <w:bCs/>
          <w:szCs w:val="21"/>
        </w:rPr>
      </w:pPr>
      <w:r>
        <w:rPr>
          <w:rFonts w:ascii="宋体" w:hAnsi="宋体" w:cs="宋体" w:hint="eastAsia"/>
          <w:bCs/>
          <w:szCs w:val="21"/>
        </w:rPr>
        <w:t>（2）为采购项目提供整体设计、规范编制或者项目管理、监理、检测等服务的供应商，不得参加本项目的采购活动。</w:t>
      </w:r>
    </w:p>
    <w:p w14:paraId="5A1FF8AA" w14:textId="77777777" w:rsidR="00564E2C" w:rsidRDefault="00000000">
      <w:pPr>
        <w:spacing w:line="360" w:lineRule="auto"/>
        <w:ind w:firstLineChars="202" w:firstLine="424"/>
        <w:rPr>
          <w:rFonts w:ascii="宋体" w:hAnsi="宋体" w:cs="宋体" w:hint="eastAsia"/>
          <w:bCs/>
          <w:szCs w:val="21"/>
        </w:rPr>
      </w:pPr>
      <w:r>
        <w:rPr>
          <w:rFonts w:ascii="宋体" w:hAnsi="宋体" w:cs="宋体" w:hint="eastAsia"/>
          <w:bCs/>
          <w:szCs w:val="21"/>
        </w:rPr>
        <w:t>（3）供应商被“信用中国”网站（www.creditchina.gov.cn）、“中国政府采购网”（www.ccgp.gov.cn）列入失信被执行人、重大税收违法失信主体、政府采购严重违法失信行为记录名单。</w:t>
      </w:r>
    </w:p>
    <w:p w14:paraId="17938440" w14:textId="77777777" w:rsidR="00564E2C" w:rsidRDefault="00564E2C">
      <w:pPr>
        <w:spacing w:line="360" w:lineRule="auto"/>
        <w:ind w:firstLineChars="200" w:firstLine="420"/>
        <w:rPr>
          <w:rFonts w:ascii="宋体" w:hAnsi="宋体" w:cs="宋体" w:hint="eastAsia"/>
          <w:bCs/>
          <w:szCs w:val="21"/>
        </w:rPr>
      </w:pPr>
    </w:p>
    <w:p w14:paraId="114553B5" w14:textId="77777777" w:rsidR="00564E2C"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三、获取招标文件</w:t>
      </w:r>
    </w:p>
    <w:p w14:paraId="2BA91308" w14:textId="77777777" w:rsidR="00564E2C" w:rsidRDefault="00000000">
      <w:pPr>
        <w:widowControl/>
        <w:shd w:val="clear" w:color="auto" w:fill="FFFFFF"/>
        <w:spacing w:line="360" w:lineRule="auto"/>
        <w:ind w:firstLineChars="200" w:firstLine="454"/>
        <w:jc w:val="left"/>
        <w:rPr>
          <w:rFonts w:ascii="宋体" w:hAnsi="宋体" w:cs="宋体" w:hint="eastAsia"/>
          <w:b/>
          <w:bCs/>
          <w:spacing w:val="8"/>
          <w:kern w:val="0"/>
          <w:szCs w:val="21"/>
        </w:rPr>
      </w:pPr>
      <w:r>
        <w:rPr>
          <w:rFonts w:ascii="宋体" w:hAnsi="宋体" w:cs="宋体" w:hint="eastAsia"/>
          <w:b/>
          <w:bCs/>
          <w:spacing w:val="8"/>
          <w:kern w:val="0"/>
          <w:szCs w:val="21"/>
        </w:rPr>
        <w:t>3.1时间：自招标文件公告发布之日起5个工作日</w:t>
      </w:r>
    </w:p>
    <w:p w14:paraId="104BF04D" w14:textId="77777777" w:rsidR="00564E2C"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3.2地点：江苏政府采购网。</w:t>
      </w:r>
    </w:p>
    <w:p w14:paraId="4C4E7E02" w14:textId="77777777" w:rsidR="00564E2C"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3.3方式：网上下载</w:t>
      </w:r>
    </w:p>
    <w:p w14:paraId="7A44E9DD" w14:textId="77777777" w:rsidR="00564E2C" w:rsidRDefault="00000000">
      <w:pPr>
        <w:widowControl/>
        <w:shd w:val="clear" w:color="auto" w:fill="FFFFFF"/>
        <w:spacing w:line="360" w:lineRule="auto"/>
        <w:ind w:firstLineChars="200" w:firstLine="452"/>
        <w:jc w:val="left"/>
        <w:rPr>
          <w:rFonts w:ascii="宋体" w:hAnsi="宋体" w:cs="宋体" w:hint="eastAsia"/>
          <w:spacing w:val="8"/>
          <w:kern w:val="0"/>
          <w:szCs w:val="21"/>
        </w:rPr>
      </w:pPr>
      <w:r>
        <w:rPr>
          <w:rFonts w:ascii="宋体" w:hAnsi="宋体" w:cs="宋体" w:hint="eastAsia"/>
          <w:spacing w:val="8"/>
          <w:kern w:val="0"/>
          <w:szCs w:val="21"/>
        </w:rPr>
        <w:t>3.4售价：0.00元。</w:t>
      </w:r>
    </w:p>
    <w:p w14:paraId="40CCCD01" w14:textId="77777777" w:rsidR="00564E2C" w:rsidRDefault="00564E2C">
      <w:pPr>
        <w:widowControl/>
        <w:spacing w:line="360" w:lineRule="auto"/>
        <w:ind w:firstLine="360"/>
        <w:rPr>
          <w:rFonts w:ascii="宋体" w:hAnsi="宋体" w:cs="宋体" w:hint="eastAsia"/>
          <w:szCs w:val="21"/>
        </w:rPr>
      </w:pPr>
    </w:p>
    <w:p w14:paraId="0BE173D0" w14:textId="77777777" w:rsidR="00564E2C"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四、提交投标文件截止时间、开标时间和地点</w:t>
      </w:r>
    </w:p>
    <w:p w14:paraId="63249ADF" w14:textId="2D2DCB4B" w:rsidR="00564E2C" w:rsidRDefault="00000000">
      <w:pPr>
        <w:widowControl/>
        <w:spacing w:line="360" w:lineRule="auto"/>
        <w:ind w:firstLine="370"/>
        <w:rPr>
          <w:rFonts w:ascii="宋体" w:hAnsi="宋体" w:cs="宋体" w:hint="eastAsia"/>
          <w:spacing w:val="8"/>
          <w:kern w:val="0"/>
          <w:szCs w:val="21"/>
        </w:rPr>
      </w:pPr>
      <w:r>
        <w:rPr>
          <w:rFonts w:ascii="宋体" w:hAnsi="宋体" w:cs="宋体" w:hint="eastAsia"/>
          <w:spacing w:val="8"/>
          <w:kern w:val="0"/>
          <w:szCs w:val="21"/>
        </w:rPr>
        <w:t>4.1</w:t>
      </w:r>
      <w:r>
        <w:rPr>
          <w:rFonts w:ascii="宋体" w:hAnsi="宋体" w:cs="宋体" w:hint="eastAsia"/>
          <w:spacing w:val="15"/>
          <w:kern w:val="0"/>
          <w:szCs w:val="21"/>
          <w:shd w:val="clear" w:color="auto" w:fill="FFFFFF"/>
        </w:rPr>
        <w:t>提交投标文件截止时间、开标时间：</w:t>
      </w:r>
      <w:r>
        <w:rPr>
          <w:rFonts w:ascii="宋体" w:hAnsi="宋体" w:cs="宋体" w:hint="eastAsia"/>
          <w:b/>
          <w:bCs/>
        </w:rPr>
        <w:t>2025</w:t>
      </w:r>
      <w:r>
        <w:rPr>
          <w:rFonts w:ascii="宋体" w:hAnsi="宋体" w:cs="宋体" w:hint="eastAsia"/>
          <w:b/>
          <w:bCs/>
          <w:spacing w:val="8"/>
          <w:kern w:val="0"/>
          <w:szCs w:val="21"/>
        </w:rPr>
        <w:t>年</w:t>
      </w:r>
      <w:r w:rsidR="0000502D">
        <w:rPr>
          <w:rFonts w:ascii="宋体" w:hAnsi="宋体" w:cs="宋体" w:hint="eastAsia"/>
          <w:b/>
          <w:bCs/>
          <w:spacing w:val="8"/>
          <w:kern w:val="0"/>
          <w:szCs w:val="21"/>
        </w:rPr>
        <w:t>12</w:t>
      </w:r>
      <w:r>
        <w:rPr>
          <w:rFonts w:ascii="宋体" w:hAnsi="宋体" w:cs="宋体" w:hint="eastAsia"/>
          <w:b/>
          <w:bCs/>
          <w:spacing w:val="8"/>
          <w:kern w:val="0"/>
          <w:szCs w:val="21"/>
        </w:rPr>
        <w:t>月</w:t>
      </w:r>
      <w:r w:rsidR="0000502D">
        <w:rPr>
          <w:rFonts w:ascii="宋体" w:hAnsi="宋体" w:cs="宋体" w:hint="eastAsia"/>
          <w:b/>
          <w:bCs/>
          <w:spacing w:val="8"/>
          <w:kern w:val="0"/>
          <w:szCs w:val="21"/>
        </w:rPr>
        <w:t>10</w:t>
      </w:r>
      <w:r>
        <w:rPr>
          <w:rFonts w:ascii="宋体" w:hAnsi="宋体" w:cs="宋体" w:hint="eastAsia"/>
          <w:b/>
          <w:bCs/>
          <w:spacing w:val="8"/>
          <w:kern w:val="0"/>
          <w:szCs w:val="21"/>
        </w:rPr>
        <w:t>日</w:t>
      </w:r>
      <w:r>
        <w:rPr>
          <w:rFonts w:ascii="宋体" w:hAnsi="宋体" w:cs="宋体" w:hint="eastAsia"/>
          <w:b/>
          <w:bCs/>
        </w:rPr>
        <w:t>14</w:t>
      </w:r>
      <w:r>
        <w:rPr>
          <w:rFonts w:ascii="宋体" w:hAnsi="宋体" w:cs="宋体" w:hint="eastAsia"/>
          <w:b/>
          <w:bCs/>
          <w:spacing w:val="8"/>
          <w:kern w:val="0"/>
          <w:szCs w:val="21"/>
        </w:rPr>
        <w:t>点</w:t>
      </w:r>
      <w:r>
        <w:rPr>
          <w:rFonts w:ascii="宋体" w:hAnsi="宋体" w:cs="宋体" w:hint="eastAsia"/>
          <w:b/>
          <w:bCs/>
        </w:rPr>
        <w:t>30</w:t>
      </w:r>
      <w:r>
        <w:rPr>
          <w:rFonts w:ascii="宋体" w:hAnsi="宋体" w:cs="宋体" w:hint="eastAsia"/>
          <w:b/>
          <w:bCs/>
          <w:spacing w:val="8"/>
          <w:kern w:val="0"/>
          <w:szCs w:val="21"/>
        </w:rPr>
        <w:t>分</w:t>
      </w:r>
      <w:r>
        <w:rPr>
          <w:rFonts w:ascii="宋体" w:hAnsi="宋体" w:cs="宋体" w:hint="eastAsia"/>
          <w:spacing w:val="8"/>
          <w:kern w:val="0"/>
          <w:szCs w:val="21"/>
        </w:rPr>
        <w:t>（北京时间）</w:t>
      </w:r>
    </w:p>
    <w:p w14:paraId="0E565294" w14:textId="77777777" w:rsidR="00564E2C" w:rsidRDefault="00000000">
      <w:pPr>
        <w:pStyle w:val="afa"/>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14:paraId="20AAAB05" w14:textId="77777777" w:rsidR="00564E2C" w:rsidRDefault="00000000">
      <w:pPr>
        <w:pStyle w:val="afa"/>
        <w:spacing w:before="0" w:beforeAutospacing="0" w:after="0" w:afterAutospacing="0" w:line="360" w:lineRule="auto"/>
        <w:ind w:firstLine="375"/>
        <w:rPr>
          <w:rFonts w:hint="eastAsia"/>
          <w:color w:val="FF0000"/>
          <w:spacing w:val="15"/>
          <w:sz w:val="21"/>
          <w:szCs w:val="21"/>
          <w:shd w:val="clear" w:color="auto" w:fill="FFFFFF"/>
        </w:rPr>
      </w:pPr>
      <w:r>
        <w:rPr>
          <w:rFonts w:hint="eastAsia"/>
          <w:spacing w:val="15"/>
          <w:sz w:val="21"/>
          <w:szCs w:val="21"/>
          <w:shd w:val="clear" w:color="auto" w:fill="FFFFFF"/>
        </w:rPr>
        <w:t>4.3开标地点：“苏采云”网上开标大厅。</w:t>
      </w:r>
    </w:p>
    <w:p w14:paraId="4E6F9B95" w14:textId="77777777" w:rsidR="00564E2C" w:rsidRDefault="00564E2C">
      <w:pPr>
        <w:widowControl/>
        <w:spacing w:line="360" w:lineRule="auto"/>
        <w:ind w:firstLine="370"/>
        <w:rPr>
          <w:rFonts w:ascii="宋体" w:hAnsi="宋体" w:cs="宋体" w:hint="eastAsia"/>
          <w:spacing w:val="8"/>
          <w:kern w:val="0"/>
          <w:szCs w:val="21"/>
        </w:rPr>
      </w:pPr>
    </w:p>
    <w:p w14:paraId="2AB088E2" w14:textId="77777777" w:rsidR="00564E2C"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lastRenderedPageBreak/>
        <w:t>五、公告期限</w:t>
      </w:r>
    </w:p>
    <w:p w14:paraId="51801334" w14:textId="77777777" w:rsidR="00564E2C" w:rsidRDefault="00000000">
      <w:pPr>
        <w:widowControl/>
        <w:spacing w:line="360" w:lineRule="auto"/>
        <w:ind w:firstLine="370"/>
        <w:rPr>
          <w:rFonts w:ascii="宋体" w:hAnsi="宋体" w:cs="宋体" w:hint="eastAsia"/>
          <w:spacing w:val="8"/>
          <w:kern w:val="0"/>
          <w:szCs w:val="21"/>
        </w:rPr>
      </w:pPr>
      <w:r>
        <w:rPr>
          <w:rFonts w:ascii="宋体" w:hAnsi="宋体" w:cs="宋体" w:hint="eastAsia"/>
          <w:spacing w:val="8"/>
          <w:kern w:val="0"/>
          <w:szCs w:val="21"/>
        </w:rPr>
        <w:t>自本公告发布之日起5个工作日。</w:t>
      </w:r>
    </w:p>
    <w:p w14:paraId="396D8835" w14:textId="77777777" w:rsidR="00564E2C" w:rsidRDefault="00564E2C">
      <w:pPr>
        <w:widowControl/>
        <w:spacing w:line="360" w:lineRule="auto"/>
        <w:ind w:firstLine="370"/>
        <w:rPr>
          <w:rFonts w:ascii="宋体" w:hAnsi="宋体" w:cs="宋体" w:hint="eastAsia"/>
          <w:spacing w:val="8"/>
          <w:kern w:val="0"/>
          <w:szCs w:val="21"/>
        </w:rPr>
      </w:pPr>
    </w:p>
    <w:p w14:paraId="3A0F3CAF" w14:textId="77777777" w:rsidR="00564E2C"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六、其他补充事宜</w:t>
      </w:r>
    </w:p>
    <w:p w14:paraId="7597E0D5" w14:textId="77777777" w:rsidR="00564E2C" w:rsidRDefault="00000000">
      <w:pPr>
        <w:widowControl/>
        <w:shd w:val="clear" w:color="auto" w:fill="FFFFFF" w:themeFill="background1"/>
        <w:spacing w:line="360" w:lineRule="auto"/>
        <w:ind w:firstLineChars="173" w:firstLine="363"/>
        <w:rPr>
          <w:rFonts w:ascii="宋体" w:hAnsi="宋体" w:cs="宋体" w:hint="eastAsia"/>
          <w:szCs w:val="21"/>
          <w:lang w:val="zh-CN"/>
        </w:rPr>
      </w:pPr>
      <w:r>
        <w:rPr>
          <w:rFonts w:ascii="宋体" w:hAnsi="宋体" w:cs="宋体" w:hint="eastAsia"/>
          <w:szCs w:val="21"/>
          <w:lang w:val="zh-CN"/>
        </w:rPr>
        <w:t>6.1本项目在</w:t>
      </w:r>
      <w:r>
        <w:rPr>
          <w:rFonts w:ascii="宋体" w:hAnsi="宋体" w:cs="宋体" w:hint="eastAsia"/>
          <w:b/>
          <w:bCs/>
          <w:szCs w:val="21"/>
          <w:lang w:val="zh-CN"/>
        </w:rPr>
        <w:t>南京公共采购信息网</w:t>
      </w:r>
      <w:r>
        <w:rPr>
          <w:rFonts w:ascii="宋体" w:hAnsi="宋体" w:cs="宋体" w:hint="eastAsia"/>
          <w:b/>
          <w:bCs/>
        </w:rPr>
        <w:t>、</w:t>
      </w:r>
      <w:r>
        <w:rPr>
          <w:rFonts w:ascii="宋体" w:hAnsi="宋体" w:cs="宋体" w:hint="eastAsia"/>
          <w:b/>
          <w:bCs/>
          <w:szCs w:val="21"/>
          <w:lang w:val="zh-CN"/>
        </w:rPr>
        <w:t>江苏政府采购网、</w:t>
      </w:r>
      <w:r>
        <w:rPr>
          <w:rFonts w:ascii="宋体" w:hAnsi="宋体" w:cs="宋体" w:hint="eastAsia"/>
          <w:b/>
          <w:bCs/>
          <w:szCs w:val="21"/>
        </w:rPr>
        <w:t>中国政府采购网</w:t>
      </w:r>
      <w:r>
        <w:rPr>
          <w:rFonts w:ascii="宋体" w:hAnsi="宋体" w:cs="宋体" w:hint="eastAsia"/>
          <w:szCs w:val="21"/>
          <w:lang w:val="zh-CN"/>
        </w:rPr>
        <w:t>发布公告。</w:t>
      </w:r>
    </w:p>
    <w:p w14:paraId="5E9954B9" w14:textId="77777777" w:rsidR="00564E2C" w:rsidRDefault="00000000">
      <w:pPr>
        <w:widowControl/>
        <w:shd w:val="clear" w:color="auto" w:fill="FFFFFF" w:themeFill="background1"/>
        <w:spacing w:line="360" w:lineRule="auto"/>
        <w:ind w:firstLineChars="173" w:firstLine="363"/>
        <w:rPr>
          <w:rFonts w:ascii="宋体" w:hAnsi="宋体" w:cs="宋体" w:hint="eastAsia"/>
          <w:bCs/>
          <w:szCs w:val="21"/>
        </w:rPr>
      </w:pPr>
      <w:r>
        <w:rPr>
          <w:rFonts w:ascii="宋体" w:hAnsi="宋体" w:cs="宋体" w:hint="eastAsia"/>
          <w:szCs w:val="21"/>
          <w:lang w:val="zh-CN"/>
        </w:rPr>
        <w:t>6.</w:t>
      </w:r>
      <w:r>
        <w:rPr>
          <w:rFonts w:ascii="宋体" w:hAnsi="宋体" w:cs="宋体" w:hint="eastAsia"/>
          <w:szCs w:val="21"/>
        </w:rPr>
        <w:t>2</w:t>
      </w:r>
      <w:r>
        <w:rPr>
          <w:rFonts w:ascii="宋体" w:hAnsi="宋体" w:cs="宋体" w:hint="eastAsia"/>
          <w:bCs/>
          <w:szCs w:val="21"/>
        </w:rPr>
        <w:t>勘察现场：无。</w:t>
      </w:r>
    </w:p>
    <w:p w14:paraId="3B541519" w14:textId="77777777" w:rsidR="00564E2C" w:rsidRDefault="00000000">
      <w:pPr>
        <w:widowControl/>
        <w:shd w:val="clear" w:color="auto" w:fill="FFFFFF" w:themeFill="background1"/>
        <w:spacing w:line="360" w:lineRule="auto"/>
        <w:ind w:firstLineChars="173" w:firstLine="363"/>
        <w:rPr>
          <w:rFonts w:ascii="宋体" w:hAnsi="宋体" w:cs="宋体" w:hint="eastAsia"/>
          <w:bCs/>
          <w:szCs w:val="21"/>
        </w:rPr>
      </w:pPr>
      <w:r>
        <w:rPr>
          <w:rFonts w:ascii="宋体" w:hAnsi="宋体" w:cs="宋体" w:hint="eastAsia"/>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23BA3C65" w14:textId="77777777" w:rsidR="00564E2C" w:rsidRDefault="00000000">
      <w:pPr>
        <w:pStyle w:val="13"/>
        <w:wordWrap w:val="0"/>
        <w:spacing w:line="360" w:lineRule="auto"/>
        <w:rPr>
          <w:rFonts w:ascii="宋体" w:hAnsi="宋体" w:cs="宋体" w:hint="eastAsia"/>
          <w:bCs/>
          <w:szCs w:val="21"/>
        </w:rPr>
      </w:pPr>
      <w:r>
        <w:rPr>
          <w:rFonts w:ascii="宋体" w:hAnsi="宋体" w:cs="宋体" w:hint="eastAsia"/>
          <w:bCs/>
          <w:szCs w:val="21"/>
        </w:rPr>
        <w:t>操作手册下载地址：http://www.ccgp-jiangsu.gov.cn/jiangsu/zlxz/ee/ee3a4bc5a3454aa2b0d9312230633ce9.html</w:t>
      </w:r>
    </w:p>
    <w:p w14:paraId="3AABC024" w14:textId="77777777" w:rsidR="00564E2C" w:rsidRDefault="00000000">
      <w:pPr>
        <w:pStyle w:val="13"/>
        <w:spacing w:line="360" w:lineRule="auto"/>
        <w:rPr>
          <w:rFonts w:ascii="宋体" w:hAnsi="宋体" w:cs="宋体" w:hint="eastAsia"/>
          <w:bCs/>
          <w:szCs w:val="21"/>
        </w:rPr>
      </w:pPr>
      <w:r>
        <w:rPr>
          <w:rFonts w:ascii="宋体" w:hAnsi="宋体" w:cs="宋体" w:hint="eastAsia"/>
          <w:bCs/>
          <w:szCs w:val="21"/>
        </w:rPr>
        <w:t>首次登录“苏采云”系统的新用户，登录网址后，点击“用户注册”--“新CA办理指南”－－获取CA后绑定、登录系统－－采购项目参与－－下载采购文件（文件后缀名为“.kedt”）。</w:t>
      </w:r>
    </w:p>
    <w:p w14:paraId="69F6E98F" w14:textId="77777777" w:rsidR="00564E2C" w:rsidRDefault="00000000">
      <w:pPr>
        <w:pStyle w:val="13"/>
        <w:spacing w:line="360" w:lineRule="auto"/>
        <w:rPr>
          <w:rFonts w:ascii="宋体" w:hAnsi="宋体" w:cs="宋体" w:hint="eastAsia"/>
          <w:bCs/>
          <w:szCs w:val="21"/>
        </w:rPr>
      </w:pPr>
      <w:r>
        <w:rPr>
          <w:rFonts w:ascii="宋体" w:hAnsi="宋体" w:cs="宋体" w:hint="eastAsia"/>
          <w:bCs/>
          <w:szCs w:val="21"/>
        </w:rPr>
        <w:t>“苏采云”南京地区客服热线025-83633744、025-83633743。</w:t>
      </w:r>
    </w:p>
    <w:p w14:paraId="406B13E7" w14:textId="77777777" w:rsidR="00564E2C" w:rsidRDefault="00000000">
      <w:pPr>
        <w:pStyle w:val="13"/>
        <w:spacing w:line="360" w:lineRule="auto"/>
      </w:pPr>
      <w:r>
        <w:rPr>
          <w:rFonts w:ascii="宋体" w:hAnsi="宋体" w:cs="宋体" w:hint="eastAsia"/>
          <w:bCs/>
          <w:szCs w:val="21"/>
        </w:rPr>
        <w:t>有关本次招标的事项若存在变动或修改，请及时关注“江苏政府采购网”（www.ccgp-jiangsu.gov.cn）更正公告。</w:t>
      </w:r>
    </w:p>
    <w:p w14:paraId="66E74F8B" w14:textId="77777777" w:rsidR="00564E2C" w:rsidRDefault="00000000">
      <w:pPr>
        <w:widowControl/>
        <w:shd w:val="clear" w:color="auto" w:fill="FFFFFF" w:themeFill="background1"/>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6.</w:t>
      </w:r>
      <w:r>
        <w:rPr>
          <w:rFonts w:ascii="宋体" w:hAnsi="宋体" w:cs="宋体" w:hint="eastAsia"/>
          <w:b/>
          <w:bCs/>
          <w:szCs w:val="21"/>
        </w:rPr>
        <w:t>4政府采购信用承诺</w:t>
      </w:r>
    </w:p>
    <w:p w14:paraId="52E38467" w14:textId="77777777" w:rsidR="00564E2C" w:rsidRDefault="00000000">
      <w:pPr>
        <w:widowControl/>
        <w:wordWrap w:val="0"/>
        <w:spacing w:line="360" w:lineRule="auto"/>
        <w:ind w:firstLineChars="173" w:firstLine="363"/>
        <w:jc w:val="left"/>
        <w:rPr>
          <w:rFonts w:ascii="宋体" w:hAnsi="宋体" w:cs="宋体" w:hint="eastAsia"/>
          <w:szCs w:val="21"/>
        </w:rPr>
      </w:pPr>
      <w:r>
        <w:rPr>
          <w:rFonts w:ascii="宋体" w:hAnsi="宋体" w:cs="宋体" w:hint="eastAsia"/>
          <w:szCs w:val="21"/>
          <w:lang w:val="zh-CN"/>
        </w:rPr>
        <w:t>根据《关于在政府采购活动中推行信用承诺制的通知》宁财购通〔2021〕5号规定，</w:t>
      </w:r>
      <w:r>
        <w:rPr>
          <w:rFonts w:ascii="宋体" w:hAnsi="宋体" w:cs="宋体" w:hint="eastAsia"/>
          <w:szCs w:val="21"/>
        </w:rPr>
        <w:t>参加</w:t>
      </w:r>
      <w:r>
        <w:rPr>
          <w:rFonts w:ascii="宋体" w:hAnsi="宋体" w:cs="宋体" w:hint="eastAsia"/>
          <w:szCs w:val="21"/>
          <w:lang w:val="zh-CN"/>
        </w:rPr>
        <w:t>南京地区采购活动的供应商，应以书面形式向采购人或政府采购代理机构作出信用承诺。供应商应尽早做好承诺工作，点击“南京公共采购信息网”</w:t>
      </w:r>
      <w:r>
        <w:rPr>
          <w:rFonts w:ascii="宋体" w:hAnsi="宋体" w:cs="宋体" w:hint="eastAsia"/>
          <w:szCs w:val="21"/>
        </w:rPr>
        <w:t>首页</w:t>
      </w:r>
      <w:r>
        <w:rPr>
          <w:rFonts w:ascii="宋体" w:hAnsi="宋体" w:cs="宋体" w:hint="eastAsia"/>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ascii="宋体" w:hAnsi="宋体" w:cs="宋体" w:hint="eastAsia"/>
          <w:b/>
          <w:bCs/>
          <w:szCs w:val="21"/>
          <w:lang w:val="zh-CN"/>
        </w:rPr>
        <w:t>由</w:t>
      </w:r>
      <w:r>
        <w:rPr>
          <w:rFonts w:ascii="宋体" w:hAnsi="宋体" w:cs="宋体" w:hint="eastAsia"/>
          <w:b/>
          <w:bCs/>
          <w:szCs w:val="21"/>
        </w:rPr>
        <w:t>法定代表人</w:t>
      </w:r>
      <w:r>
        <w:rPr>
          <w:rFonts w:ascii="宋体" w:hAnsi="宋体" w:cs="宋体" w:hint="eastAsia"/>
          <w:b/>
          <w:bCs/>
          <w:szCs w:val="21"/>
          <w:lang w:val="zh-CN"/>
        </w:rPr>
        <w:t>签字并加盖单位公章，</w:t>
      </w:r>
      <w:r>
        <w:rPr>
          <w:rFonts w:ascii="宋体" w:hAnsi="宋体" w:cs="宋体" w:hint="eastAsia"/>
          <w:b/>
          <w:bCs/>
          <w:szCs w:val="21"/>
        </w:rPr>
        <w:t>随响应文件一并递交。</w:t>
      </w:r>
    </w:p>
    <w:p w14:paraId="7D5B3563"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在政府采购资格审查环节，供应商只需提供书面《南京市政府采购供应商信用记录表暨信用承诺书》，即可替代以下证明材料：</w:t>
      </w:r>
    </w:p>
    <w:p w14:paraId="2F1C0C3B"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（1）符合国家相关规定的财务状况报告；</w:t>
      </w:r>
    </w:p>
    <w:p w14:paraId="620DF13F"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（2）依法缴纳税收的证明材料；</w:t>
      </w:r>
    </w:p>
    <w:p w14:paraId="4BECF878"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lastRenderedPageBreak/>
        <w:t>（3）依法缴纳社会保障资金的证明材料；</w:t>
      </w:r>
    </w:p>
    <w:p w14:paraId="5D04F3BA"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（4）具备履行政府采购合同所必需的设备和专业技术能力的证明材料；</w:t>
      </w:r>
    </w:p>
    <w:p w14:paraId="22070223"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（5）参加政府采购活动前三年内在经营活动中没有重大违法记录的证明材料；</w:t>
      </w:r>
    </w:p>
    <w:p w14:paraId="01E9AAD9"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（6）未被列入失信被执行人、重大税收违法失信主体、政府采购严重违法失信行为记录名单的证明材料。</w:t>
      </w:r>
    </w:p>
    <w:p w14:paraId="7C4BE7CC" w14:textId="77777777" w:rsidR="00564E2C" w:rsidRDefault="00000000">
      <w:pPr>
        <w:widowControl/>
        <w:spacing w:line="360" w:lineRule="auto"/>
        <w:ind w:firstLineChars="173" w:firstLine="363"/>
        <w:rPr>
          <w:rFonts w:ascii="宋体" w:hAnsi="宋体" w:cs="宋体" w:hint="eastAsia"/>
          <w:szCs w:val="21"/>
          <w:lang w:val="zh-CN"/>
        </w:rPr>
      </w:pPr>
      <w:r>
        <w:rPr>
          <w:rFonts w:ascii="宋体" w:hAnsi="宋体" w:cs="宋体" w:hint="eastAsia"/>
          <w:szCs w:val="21"/>
          <w:lang w:val="zh-CN"/>
        </w:rPr>
        <w:t>供应商在中标（成交）后，应按采购文件要求，将上述由信用承诺书替代的证明材料提交采购人或采购代理机构核验。经核验无误后，由采购人或采购代理机构发出中标（成交）通知书。</w:t>
      </w:r>
    </w:p>
    <w:p w14:paraId="07087A52" w14:textId="77777777" w:rsidR="00564E2C"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供应商涉及以下情形的，不适用信用承诺： </w:t>
      </w:r>
    </w:p>
    <w:p w14:paraId="6B4953E8" w14:textId="77777777" w:rsidR="00564E2C"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（1）供应商被列入严重失信主体名单； </w:t>
      </w:r>
    </w:p>
    <w:p w14:paraId="7724ED5B" w14:textId="77777777" w:rsidR="00564E2C"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（2）被相关监管部门作出行政处罚且尚在处罚有效期内； </w:t>
      </w:r>
    </w:p>
    <w:p w14:paraId="5EB2A27C" w14:textId="77777777" w:rsidR="00564E2C" w:rsidRDefault="00000000">
      <w:pPr>
        <w:widowControl/>
        <w:spacing w:line="360" w:lineRule="auto"/>
        <w:ind w:firstLineChars="173" w:firstLine="365"/>
        <w:rPr>
          <w:rFonts w:ascii="宋体" w:hAnsi="宋体" w:cs="宋体" w:hint="eastAsia"/>
          <w:b/>
          <w:bCs/>
          <w:szCs w:val="21"/>
          <w:lang w:val="zh-CN"/>
        </w:rPr>
      </w:pPr>
      <w:r>
        <w:rPr>
          <w:rFonts w:ascii="宋体" w:hAnsi="宋体" w:cs="宋体" w:hint="eastAsia"/>
          <w:b/>
          <w:bCs/>
          <w:szCs w:val="21"/>
          <w:lang w:val="zh-CN"/>
        </w:rPr>
        <w:t>（3）其他法律、行政法规规定的不适用信用承诺的情形。 </w:t>
      </w:r>
    </w:p>
    <w:p w14:paraId="06105494" w14:textId="77777777" w:rsidR="00564E2C" w:rsidRDefault="00000000">
      <w:pPr>
        <w:widowControl/>
        <w:spacing w:line="360" w:lineRule="auto"/>
        <w:rPr>
          <w:rFonts w:ascii="宋体" w:hAnsi="宋体" w:cs="宋体" w:hint="eastAsia"/>
          <w:b/>
          <w:bCs/>
          <w:szCs w:val="21"/>
          <w:lang w:val="zh-CN"/>
        </w:rPr>
      </w:pPr>
      <w:r>
        <w:rPr>
          <w:rFonts w:ascii="宋体" w:hAnsi="宋体" w:cs="宋体" w:hint="eastAsia"/>
          <w:b/>
          <w:bCs/>
          <w:szCs w:val="21"/>
          <w:lang w:val="zh-CN"/>
        </w:rPr>
        <w:t>供应商对信用承诺内容的真实性、合法性、有效性负责。如作出虚假信用承诺，视同为“提供虚假材料谋取中标、成交”的违法行为。</w:t>
      </w:r>
    </w:p>
    <w:p w14:paraId="3B8969F6" w14:textId="77777777" w:rsidR="00564E2C" w:rsidRDefault="00564E2C">
      <w:pPr>
        <w:pStyle w:val="aff7"/>
      </w:pPr>
    </w:p>
    <w:p w14:paraId="21B2E50D" w14:textId="77777777" w:rsidR="00564E2C" w:rsidRDefault="00000000">
      <w:pPr>
        <w:widowControl/>
        <w:spacing w:line="360" w:lineRule="auto"/>
        <w:rPr>
          <w:rFonts w:ascii="宋体" w:hAnsi="宋体" w:cs="宋体" w:hint="eastAsia"/>
          <w:b/>
          <w:spacing w:val="8"/>
          <w:kern w:val="0"/>
          <w:sz w:val="24"/>
        </w:rPr>
      </w:pPr>
      <w:r>
        <w:rPr>
          <w:rFonts w:ascii="宋体" w:hAnsi="宋体" w:cs="宋体" w:hint="eastAsia"/>
          <w:b/>
          <w:spacing w:val="8"/>
          <w:kern w:val="0"/>
          <w:sz w:val="24"/>
        </w:rPr>
        <w:t>七、如对本次招标提出询问，请按以下方式联系</w:t>
      </w:r>
    </w:p>
    <w:p w14:paraId="6709DFAA"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7.1采购人信息</w:t>
      </w:r>
    </w:p>
    <w:p w14:paraId="00D66297" w14:textId="77777777" w:rsidR="00564E2C"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名称：南京市规划和自然资源局江宁分局</w:t>
      </w:r>
    </w:p>
    <w:p w14:paraId="3B90E890" w14:textId="77777777" w:rsidR="00564E2C" w:rsidRDefault="00000000">
      <w:pPr>
        <w:widowControl/>
        <w:spacing w:line="360" w:lineRule="auto"/>
        <w:ind w:firstLineChars="173" w:firstLine="363"/>
        <w:rPr>
          <w:rFonts w:ascii="宋体" w:hAnsi="宋体" w:cs="宋体" w:hint="eastAsia"/>
          <w:bCs/>
          <w:szCs w:val="21"/>
          <w:lang w:val="zh-CN"/>
        </w:rPr>
      </w:pPr>
      <w:r>
        <w:rPr>
          <w:rFonts w:ascii="宋体" w:hAnsi="宋体" w:cs="宋体" w:hint="eastAsia"/>
          <w:bCs/>
          <w:szCs w:val="21"/>
          <w:lang w:val="zh-CN"/>
        </w:rPr>
        <w:t>地址：南京市江宁区双龙大道1200号</w:t>
      </w:r>
    </w:p>
    <w:p w14:paraId="4136AE83"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lang w:val="zh-CN"/>
        </w:rPr>
        <w:t>联系人：李女士</w:t>
      </w:r>
    </w:p>
    <w:p w14:paraId="0D532649" w14:textId="77777777" w:rsidR="0073044A" w:rsidRDefault="00000000" w:rsidP="0073044A">
      <w:pPr>
        <w:widowControl/>
        <w:spacing w:line="360" w:lineRule="auto"/>
        <w:ind w:firstLineChars="173" w:firstLine="363"/>
        <w:rPr>
          <w:rStyle w:val="aff6"/>
        </w:rPr>
      </w:pPr>
      <w:r>
        <w:rPr>
          <w:rFonts w:ascii="宋体" w:hAnsi="宋体" w:cs="宋体" w:hint="eastAsia"/>
          <w:bCs/>
          <w:szCs w:val="21"/>
        </w:rPr>
        <w:t>联系电话：025-</w:t>
      </w:r>
      <w:r>
        <w:rPr>
          <w:rStyle w:val="aff6"/>
          <w:rFonts w:hint="eastAsia"/>
        </w:rPr>
        <w:t>52791935</w:t>
      </w:r>
    </w:p>
    <w:p w14:paraId="3684D5B2" w14:textId="138FC3B1" w:rsidR="0073044A" w:rsidRPr="0073044A" w:rsidRDefault="0073044A" w:rsidP="0073044A">
      <w:pPr>
        <w:widowControl/>
        <w:spacing w:line="360" w:lineRule="auto"/>
        <w:ind w:firstLineChars="173" w:firstLine="363"/>
        <w:rPr>
          <w:rStyle w:val="aff6"/>
          <w:rFonts w:hint="eastAsia"/>
        </w:rPr>
      </w:pPr>
      <w:r w:rsidRPr="0073044A">
        <w:rPr>
          <w:rStyle w:val="aff6"/>
          <w:rFonts w:hint="eastAsia"/>
        </w:rPr>
        <w:t>监督部门：组织监察科</w:t>
      </w:r>
    </w:p>
    <w:p w14:paraId="2106E675" w14:textId="77777777" w:rsidR="0073044A" w:rsidRPr="0073044A" w:rsidRDefault="0073044A" w:rsidP="0073044A">
      <w:pPr>
        <w:widowControl/>
        <w:spacing w:line="360" w:lineRule="auto"/>
        <w:ind w:firstLineChars="173" w:firstLine="363"/>
        <w:rPr>
          <w:rStyle w:val="aff6"/>
          <w:rFonts w:hint="eastAsia"/>
        </w:rPr>
      </w:pPr>
      <w:r w:rsidRPr="0073044A">
        <w:rPr>
          <w:rStyle w:val="aff6"/>
          <w:rFonts w:hint="eastAsia"/>
        </w:rPr>
        <w:t>联系人：谭科长</w:t>
      </w:r>
    </w:p>
    <w:p w14:paraId="69D1A07E" w14:textId="20C3D359" w:rsidR="00564E2C" w:rsidRDefault="0073044A" w:rsidP="0073044A">
      <w:pPr>
        <w:widowControl/>
        <w:spacing w:line="360" w:lineRule="auto"/>
        <w:ind w:firstLineChars="173" w:firstLine="363"/>
        <w:rPr>
          <w:rStyle w:val="aff6"/>
        </w:rPr>
      </w:pPr>
      <w:r w:rsidRPr="0073044A">
        <w:rPr>
          <w:rStyle w:val="aff6"/>
          <w:rFonts w:hint="eastAsia"/>
        </w:rPr>
        <w:t>电话：</w:t>
      </w:r>
      <w:r w:rsidRPr="0073044A">
        <w:rPr>
          <w:rStyle w:val="aff6"/>
          <w:rFonts w:hint="eastAsia"/>
        </w:rPr>
        <w:t>025-52140575</w:t>
      </w:r>
    </w:p>
    <w:p w14:paraId="2A06F7DD"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7.2采购代理机构信息</w:t>
      </w:r>
    </w:p>
    <w:p w14:paraId="685F96F3"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名称：江苏省设备成套股份有限公司</w:t>
      </w:r>
    </w:p>
    <w:p w14:paraId="362ED4ED"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联系人：阮真真 唐大维</w:t>
      </w:r>
    </w:p>
    <w:p w14:paraId="3DAB4A1C"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电子邮箱：ruanzz@jcec.cn</w:t>
      </w:r>
    </w:p>
    <w:p w14:paraId="6F46EEFB"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联系方式：</w:t>
      </w:r>
      <w:r>
        <w:rPr>
          <w:rFonts w:ascii="宋体" w:hAnsi="宋体" w:cs="宋体"/>
          <w:bCs/>
          <w:szCs w:val="21"/>
        </w:rPr>
        <w:t>025-833</w:t>
      </w:r>
      <w:r>
        <w:rPr>
          <w:rFonts w:ascii="宋体" w:hAnsi="宋体" w:cs="宋体" w:hint="eastAsia"/>
          <w:bCs/>
          <w:szCs w:val="21"/>
        </w:rPr>
        <w:t>16480  025-86639285</w:t>
      </w:r>
    </w:p>
    <w:p w14:paraId="0F4B1915"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 xml:space="preserve">地址：江苏省南京市鼓楼区清江南路18号鼓楼创新广场D栋10楼1001室 </w:t>
      </w:r>
    </w:p>
    <w:p w14:paraId="4F0E04E2"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lastRenderedPageBreak/>
        <w:t>7.3项目联系方式</w:t>
      </w:r>
    </w:p>
    <w:p w14:paraId="67DE2C2A" w14:textId="77777777" w:rsidR="00564E2C" w:rsidRDefault="00000000">
      <w:pPr>
        <w:widowControl/>
        <w:spacing w:line="360" w:lineRule="auto"/>
        <w:ind w:firstLineChars="173" w:firstLine="363"/>
        <w:rPr>
          <w:rFonts w:ascii="宋体" w:hAnsi="宋体" w:cs="宋体" w:hint="eastAsia"/>
          <w:bCs/>
          <w:szCs w:val="21"/>
        </w:rPr>
      </w:pPr>
      <w:r>
        <w:rPr>
          <w:rFonts w:ascii="宋体" w:hAnsi="宋体" w:cs="宋体" w:hint="eastAsia"/>
          <w:bCs/>
          <w:szCs w:val="21"/>
        </w:rPr>
        <w:t>联系人：阮真真 唐大维</w:t>
      </w:r>
    </w:p>
    <w:p w14:paraId="51512DD5" w14:textId="77777777" w:rsidR="00564E2C" w:rsidRDefault="00000000">
      <w:pPr>
        <w:widowControl/>
        <w:spacing w:line="360" w:lineRule="auto"/>
        <w:ind w:firstLineChars="173" w:firstLine="363"/>
        <w:rPr>
          <w:rFonts w:ascii="宋体" w:hAnsi="宋体" w:cs="宋体" w:hint="eastAsia"/>
        </w:rPr>
      </w:pPr>
      <w:r>
        <w:rPr>
          <w:rFonts w:ascii="宋体" w:hAnsi="宋体" w:cs="宋体" w:hint="eastAsia"/>
          <w:bCs/>
          <w:szCs w:val="21"/>
        </w:rPr>
        <w:t>电话：</w:t>
      </w:r>
      <w:r>
        <w:rPr>
          <w:rFonts w:ascii="宋体" w:hAnsi="宋体" w:hint="eastAsia"/>
          <w:spacing w:val="8"/>
          <w:kern w:val="0"/>
        </w:rPr>
        <w:t>025-83316480</w:t>
      </w:r>
      <w:r>
        <w:rPr>
          <w:rFonts w:ascii="宋体" w:hAnsi="宋体" w:cs="宋体" w:hint="eastAsia"/>
          <w:bCs/>
          <w:szCs w:val="21"/>
        </w:rPr>
        <w:t xml:space="preserve">  025-86639285</w:t>
      </w:r>
      <w:r>
        <w:rPr>
          <w:rFonts w:ascii="宋体" w:hAnsi="宋体" w:cs="宋体" w:hint="eastAsia"/>
        </w:rPr>
        <w:br w:type="page"/>
      </w:r>
    </w:p>
    <w:p w14:paraId="325837C5" w14:textId="77777777" w:rsidR="00564E2C" w:rsidRDefault="00000000">
      <w:pPr>
        <w:pStyle w:val="1"/>
        <w:numPr>
          <w:ilvl w:val="0"/>
          <w:numId w:val="0"/>
        </w:numPr>
        <w:spacing w:line="360" w:lineRule="auto"/>
        <w:rPr>
          <w:rFonts w:ascii="宋体" w:hAnsi="宋体" w:cs="宋体" w:hint="eastAsia"/>
        </w:rPr>
      </w:pPr>
      <w:bookmarkStart w:id="7" w:name="_Toc452625218"/>
      <w:bookmarkStart w:id="8" w:name="_Toc212733568"/>
      <w:r>
        <w:rPr>
          <w:rFonts w:ascii="宋体" w:hAnsi="宋体" w:cs="宋体" w:hint="eastAsia"/>
        </w:rPr>
        <w:lastRenderedPageBreak/>
        <w:t>第二章 投标人须知</w:t>
      </w:r>
      <w:bookmarkEnd w:id="7"/>
      <w:bookmarkEnd w:id="8"/>
    </w:p>
    <w:p w14:paraId="7D604FE9" w14:textId="77777777" w:rsidR="00564E2C" w:rsidRDefault="00000000">
      <w:pPr>
        <w:widowControl/>
        <w:shd w:val="clear" w:color="auto" w:fill="FFFFFF"/>
        <w:spacing w:line="360" w:lineRule="auto"/>
        <w:ind w:firstLineChars="201" w:firstLine="424"/>
        <w:rPr>
          <w:rFonts w:ascii="宋体" w:hAnsi="宋体" w:cs="宋体" w:hint="eastAsia"/>
          <w:kern w:val="0"/>
          <w:szCs w:val="21"/>
        </w:rPr>
      </w:pPr>
      <w:r>
        <w:rPr>
          <w:rFonts w:ascii="宋体" w:hAnsi="宋体" w:cs="宋体" w:hint="eastAsia"/>
          <w:b/>
          <w:bCs/>
          <w:kern w:val="0"/>
          <w:szCs w:val="21"/>
        </w:rPr>
        <w:t>一、总 则</w:t>
      </w:r>
    </w:p>
    <w:p w14:paraId="72E6AB8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1、适用法律</w:t>
      </w:r>
    </w:p>
    <w:p w14:paraId="165067FD"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B22310"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2、定义</w:t>
      </w:r>
    </w:p>
    <w:p w14:paraId="3DF7E19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2.1“采购人”是指依法进行政府采购的国家机关、事业单位、团体组织。</w:t>
      </w:r>
    </w:p>
    <w:p w14:paraId="69967AA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2.2“投标人（供应商）”是指参加投标竞争，并符合招标文件规定资格条件的法人、其他组织或者自然人。</w:t>
      </w:r>
    </w:p>
    <w:p w14:paraId="4CED45B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2.3“采购代理机构”是指集中采购机构和集中采购机构以外的采购代理机构，集中采购机构以外的采购代理机构，是从事采购代理业务的社会中介机构。</w:t>
      </w:r>
    </w:p>
    <w:p w14:paraId="45987BE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2.4“货物和服务”指本招标文件中所述</w:t>
      </w:r>
      <w:r>
        <w:rPr>
          <w:rFonts w:ascii="宋体" w:hAnsi="宋体" w:cs="宋体" w:hint="eastAsia"/>
          <w:bCs/>
          <w:kern w:val="0"/>
          <w:szCs w:val="21"/>
        </w:rPr>
        <w:t>产品</w:t>
      </w:r>
      <w:r>
        <w:rPr>
          <w:rFonts w:ascii="宋体" w:hAnsi="宋体" w:cs="宋体" w:hint="eastAsia"/>
          <w:kern w:val="0"/>
          <w:szCs w:val="21"/>
        </w:rPr>
        <w:t>及相关服务。</w:t>
      </w:r>
    </w:p>
    <w:p w14:paraId="05D5775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2.5“用户或使用单位”是指使用货物，接受服务的单位。</w:t>
      </w:r>
    </w:p>
    <w:p w14:paraId="695080E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3、政策功能</w:t>
      </w:r>
    </w:p>
    <w:p w14:paraId="506DE32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22B022B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A308E4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3.3政府采购促进残疾人就业政策，残疾人福利性单位提供的产品和服务在评标时将获得优势，参加投标的残疾人福利性单位，应当提供《残疾人福利性单位声明函》，残疾人福利性</w:t>
      </w:r>
      <w:r>
        <w:rPr>
          <w:rFonts w:ascii="宋体" w:hAnsi="宋体" w:cs="宋体" w:hint="eastAsia"/>
          <w:kern w:val="0"/>
          <w:szCs w:val="21"/>
        </w:rPr>
        <w:lastRenderedPageBreak/>
        <w:t>单位享受政府采购支持政策的要求详见《关于促进残疾人就业政府采购政策的通知》（财库〔2017〕141号）。</w:t>
      </w:r>
    </w:p>
    <w:p w14:paraId="13CE7AA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343479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771EEC55"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3.6进口产品政策</w:t>
      </w:r>
    </w:p>
    <w:p w14:paraId="785D6FC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（1）除招标公告载明接受进口产品参加外，不允许进口产品参加。进口产品认定依照《财政部关于政府采购进口产品管理有关问题的通知》（财办库〔2008〕248号）的规定。</w:t>
      </w:r>
    </w:p>
    <w:p w14:paraId="33967C6A"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（2）允许进口产品参加的，满足需求的国内产品可以参加。</w:t>
      </w:r>
    </w:p>
    <w:p w14:paraId="2F2FB4D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（3）允许进口产品参加的，优先采购向我国企业转让技术、与我国企业签订消化吸收再创新方案的投标人的进口产品。</w:t>
      </w:r>
    </w:p>
    <w:p w14:paraId="543A71A1"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3.7未按要求提供相关材料的，不享受相关政策。</w:t>
      </w:r>
    </w:p>
    <w:p w14:paraId="6126042E" w14:textId="77777777" w:rsidR="00564E2C"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二、招标文件构成</w:t>
      </w:r>
    </w:p>
    <w:p w14:paraId="0A7B389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4、招标文件组成</w:t>
      </w:r>
    </w:p>
    <w:p w14:paraId="3437F26C"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4.1招标文件包括以下主要内容：</w:t>
      </w:r>
    </w:p>
    <w:p w14:paraId="615BD7B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（1）招标公告；</w:t>
      </w:r>
    </w:p>
    <w:p w14:paraId="1B6FC0C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（2）投标人须知；</w:t>
      </w:r>
    </w:p>
    <w:p w14:paraId="294373B4"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（3）评标标准；</w:t>
      </w:r>
    </w:p>
    <w:p w14:paraId="1BBA78F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（4）采购需求；</w:t>
      </w:r>
    </w:p>
    <w:p w14:paraId="5BBF548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（5）合同主要条款及格式；</w:t>
      </w:r>
    </w:p>
    <w:p w14:paraId="561A8CB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（6）投标文件格式及附件。</w:t>
      </w:r>
    </w:p>
    <w:p w14:paraId="53963CB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如标书制作工具中格式和内容与“南京公共采购信息网/江苏政府采购网/中国政府采购网”发布的招标文件不一致的，以上述网站发布的招标文件为准。</w:t>
      </w:r>
    </w:p>
    <w:p w14:paraId="45A46E0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4.2 招标的最小单位是标包。招标货物（服务）数量及技术要求中未分标包的，投标人对要求提供的货物和服务不得部分投标；招标货物（服务）数量及技术要求中已经分标包的，可以以标包为单位投标。</w:t>
      </w:r>
    </w:p>
    <w:p w14:paraId="501E072A"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4.3 采购代理机构如果要求投标人按照招标文件规定提交备选投标方案的，投标人可以提交备选方案；否则，备选方案将被拒绝。</w:t>
      </w:r>
    </w:p>
    <w:p w14:paraId="2B05C36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4.4招标文件中要求的产品品牌或型号，是采购人根据项目所要实现的功能推荐的品牌或型号，仅供投标人参考，并不是限制条件。</w:t>
      </w:r>
    </w:p>
    <w:p w14:paraId="17271F64"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5、招标文件的澄清或者修改</w:t>
      </w:r>
    </w:p>
    <w:p w14:paraId="52EBFD4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4261086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F8C2F50"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5.3 投标人应在提交投标文件截止时间前，关注原公告媒体有关本项目的更正公告，根据更正公告内容自行决定是否需要重新制作和提交投标文件，并承担由此产生的相应责任。</w:t>
      </w:r>
    </w:p>
    <w:p w14:paraId="5FFFC60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三、投标文件的编制</w:t>
      </w:r>
    </w:p>
    <w:p w14:paraId="725C328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6、投标文件的语言、计量单位、货币和编制</w:t>
      </w:r>
    </w:p>
    <w:p w14:paraId="560B9C9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16843424"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6.2投标人所使用的计量单位应为国家法定计量单位。</w:t>
      </w:r>
    </w:p>
    <w:p w14:paraId="68D0FB4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6.3投标人应用人民币报价。投标产品如果是进口产品的，应提供人民币与</w:t>
      </w:r>
      <w:r>
        <w:rPr>
          <w:rFonts w:ascii="宋体" w:hAnsi="宋体" w:cs="宋体" w:hint="eastAsia"/>
          <w:b/>
          <w:bCs/>
          <w:kern w:val="0"/>
          <w:szCs w:val="21"/>
        </w:rPr>
        <w:t>外币之间的汇率。</w:t>
      </w:r>
    </w:p>
    <w:p w14:paraId="3444C775"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6.4投标文件应按照招标文件的规定编写并制作目录。</w:t>
      </w:r>
    </w:p>
    <w:p w14:paraId="4DA4A63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6.5投标人应在投标文件中写清相应的项目编号、项目名称、投标人全称、地址、电话、传真等。</w:t>
      </w:r>
    </w:p>
    <w:p w14:paraId="4089C6ED" w14:textId="77777777" w:rsidR="00564E2C"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Cs/>
          <w:kern w:val="0"/>
          <w:szCs w:val="21"/>
        </w:rPr>
        <w:t>6.6</w:t>
      </w:r>
      <w:r>
        <w:rPr>
          <w:rFonts w:ascii="宋体" w:hAnsi="宋体" w:cs="宋体" w:hint="eastAsia"/>
          <w:kern w:val="0"/>
          <w:szCs w:val="21"/>
        </w:rPr>
        <w:t>投标人根据招标文件载明的标的采购项目实际情况，拟在中标后将中标项目的非主体、非关键性工作交由他人完成的，应当在投标文件中载明。</w:t>
      </w:r>
    </w:p>
    <w:p w14:paraId="00A1535C" w14:textId="77777777" w:rsidR="00564E2C" w:rsidRDefault="00000000">
      <w:pPr>
        <w:widowControl/>
        <w:numPr>
          <w:ilvl w:val="0"/>
          <w:numId w:val="4"/>
        </w:numPr>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联合体投标（本条不适用）</w:t>
      </w:r>
    </w:p>
    <w:p w14:paraId="48079B0E"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lastRenderedPageBreak/>
        <w:t>7.1 两个以上的自然人、法人或者其他组织可以组成一个联合体，以一个投标人的身份共同参加政府采购。</w:t>
      </w:r>
    </w:p>
    <w:p w14:paraId="66D44F7C"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7.2 联合体中有同类资质的投标人按照联合体分工承担相同工作的，按照资质等级较低的投标人确定资质等级。</w:t>
      </w:r>
    </w:p>
    <w:p w14:paraId="79FA46D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7.3 联合体各方之间应当签订联合体协议，明确约定联合体各方承担的工作和相应的责任，并将联合体协议连同投标文件一同提交。</w:t>
      </w:r>
    </w:p>
    <w:p w14:paraId="117BF362"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7.4 以联合体形式参加政府采购活动的，联合体各方不得再单独参加或者与其他投标人另外组成联合体参加同一合同项下的政府采购活动。</w:t>
      </w:r>
    </w:p>
    <w:p w14:paraId="5B34AB46" w14:textId="77777777" w:rsidR="00564E2C"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8、投标文件的组成</w:t>
      </w:r>
    </w:p>
    <w:p w14:paraId="0E9B90DF" w14:textId="77777777" w:rsidR="00564E2C" w:rsidRDefault="00000000">
      <w:pPr>
        <w:widowControl/>
        <w:shd w:val="clear" w:color="auto" w:fill="FFFFFF"/>
        <w:spacing w:line="360" w:lineRule="auto"/>
        <w:ind w:firstLine="420"/>
        <w:jc w:val="left"/>
        <w:rPr>
          <w:rFonts w:ascii="宋体" w:hAnsi="宋体" w:cs="宋体" w:hint="eastAsia"/>
          <w:b/>
          <w:kern w:val="0"/>
          <w:szCs w:val="21"/>
        </w:rPr>
      </w:pPr>
      <w:r>
        <w:rPr>
          <w:rFonts w:ascii="宋体" w:hAnsi="宋体" w:cs="宋体" w:hint="eastAsia"/>
          <w:kern w:val="0"/>
          <w:szCs w:val="21"/>
        </w:rPr>
        <w:t>8.1投标人应当根据招标文件要求编制投标文件，投标文件应对招标文件提出的要求和条件作出实质性响应，并在《商务条款偏离表》和《采购需求偏离表》等处逐条标明满足与否。</w:t>
      </w:r>
      <w:r>
        <w:rPr>
          <w:rFonts w:ascii="宋体" w:hAnsi="宋体" w:cs="宋体" w:hint="eastAsia"/>
          <w:b/>
          <w:kern w:val="0"/>
          <w:szCs w:val="21"/>
        </w:rPr>
        <w:t>对带</w:t>
      </w:r>
      <w:r>
        <w:rPr>
          <w:rFonts w:ascii="宋体" w:hAnsi="宋体" w:cs="宋体" w:hint="eastAsia"/>
          <w:b/>
          <w:bCs/>
          <w:kern w:val="0"/>
          <w:szCs w:val="21"/>
        </w:rPr>
        <w:t>星号（“</w:t>
      </w:r>
      <w:r>
        <w:rPr>
          <w:rFonts w:ascii="宋体" w:hAnsi="宋体" w:cs="宋体" w:hint="eastAsia"/>
          <w:b/>
          <w:bCs/>
        </w:rPr>
        <w:t>*</w:t>
      </w:r>
      <w:r>
        <w:rPr>
          <w:rFonts w:ascii="宋体" w:hAnsi="宋体" w:cs="宋体" w:hint="eastAsia"/>
          <w:b/>
          <w:bCs/>
          <w:kern w:val="0"/>
          <w:szCs w:val="21"/>
        </w:rPr>
        <w:t>”）的技术条款必须在投标文件中提供技术支持资料（如白皮书、彩页、手册、检测报告等），未提供技术支持资料的，视为未对招标文件实质性要求作出响应，评审时不予认可。</w:t>
      </w:r>
    </w:p>
    <w:p w14:paraId="011178D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8.2 投标文件由商务、技术、价格以及其他部分内容组成。投标文件目录及有关格式按招标文件“第六章 投标文件格式及附件”的要求编制。</w:t>
      </w:r>
    </w:p>
    <w:p w14:paraId="1655313D"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9、投标文件的商务内容</w:t>
      </w:r>
    </w:p>
    <w:p w14:paraId="5D4EAAE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9.1商务部分内容是证明投标人有资格参加投标和中标后有能力履行合同的文件，这些文件应能满足招标的要求，包括但不限于下列文件（</w:t>
      </w:r>
      <w:r>
        <w:rPr>
          <w:rFonts w:ascii="宋体" w:hAnsi="宋体" w:cs="宋体" w:hint="eastAsia"/>
          <w:b/>
          <w:kern w:val="0"/>
          <w:szCs w:val="21"/>
        </w:rPr>
        <w:t>（1）－（5）所述材料不得有缺失或提供不全或不满足招标文件的实质性要求</w:t>
      </w:r>
      <w:r>
        <w:rPr>
          <w:rFonts w:ascii="宋体" w:hAnsi="宋体" w:cs="宋体" w:hint="eastAsia"/>
          <w:kern w:val="0"/>
          <w:szCs w:val="21"/>
        </w:rPr>
        <w:t>）：</w:t>
      </w:r>
    </w:p>
    <w:p w14:paraId="2E005387"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（1）投标函（投标申请及声明）</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r>
        <w:rPr>
          <w:rFonts w:ascii="宋体" w:hAnsi="宋体" w:cs="宋体" w:hint="eastAsia"/>
          <w:kern w:val="0"/>
          <w:szCs w:val="21"/>
        </w:rPr>
        <w:t>；</w:t>
      </w:r>
    </w:p>
    <w:p w14:paraId="5D9122C8" w14:textId="77777777" w:rsidR="00564E2C" w:rsidRDefault="00000000">
      <w:pPr>
        <w:widowControl/>
        <w:shd w:val="clear" w:color="auto" w:fill="FFFFFF"/>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（2）法人授权书</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r>
        <w:rPr>
          <w:rFonts w:ascii="宋体" w:hAnsi="宋体" w:cs="宋体" w:hint="eastAsia"/>
          <w:kern w:val="0"/>
          <w:szCs w:val="21"/>
        </w:rPr>
        <w:t>；</w:t>
      </w:r>
    </w:p>
    <w:p w14:paraId="23F02A1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（3）投标人资格资信证明文件：</w:t>
      </w:r>
    </w:p>
    <w:p w14:paraId="4F8BD9F2" w14:textId="77777777" w:rsidR="00564E2C" w:rsidRDefault="00000000">
      <w:pPr>
        <w:numPr>
          <w:ilvl w:val="1"/>
          <w:numId w:val="5"/>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t>第一章招标公告中 2.1《中华人民共和国政府采购法》规定的资格条件证明文件；</w:t>
      </w:r>
    </w:p>
    <w:p w14:paraId="43350316" w14:textId="77777777" w:rsidR="00564E2C" w:rsidRDefault="00000000">
      <w:pPr>
        <w:numPr>
          <w:ilvl w:val="1"/>
          <w:numId w:val="5"/>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t>第一章招标公告中 2.2</w:t>
      </w:r>
      <w:r>
        <w:rPr>
          <w:rFonts w:ascii="宋体" w:hAnsi="宋体" w:cs="宋体" w:hint="eastAsia"/>
          <w:spacing w:val="8"/>
          <w:kern w:val="0"/>
          <w:szCs w:val="21"/>
        </w:rPr>
        <w:t>落实政府采购政策需满足的资格要求；</w:t>
      </w:r>
    </w:p>
    <w:p w14:paraId="63C44B97" w14:textId="77777777" w:rsidR="00564E2C" w:rsidRDefault="00000000">
      <w:pPr>
        <w:numPr>
          <w:ilvl w:val="1"/>
          <w:numId w:val="5"/>
        </w:numPr>
        <w:tabs>
          <w:tab w:val="left" w:pos="840"/>
        </w:tabs>
        <w:spacing w:line="360" w:lineRule="auto"/>
        <w:ind w:left="0" w:firstLineChars="175" w:firstLine="368"/>
        <w:rPr>
          <w:rFonts w:ascii="宋体" w:hAnsi="宋体" w:cs="宋体" w:hint="eastAsia"/>
          <w:bCs/>
          <w:szCs w:val="21"/>
        </w:rPr>
      </w:pPr>
      <w:r>
        <w:rPr>
          <w:rFonts w:ascii="宋体" w:hAnsi="宋体" w:cs="宋体" w:hint="eastAsia"/>
          <w:bCs/>
          <w:szCs w:val="21"/>
        </w:rPr>
        <w:t>第一章招标公告中 2.3 采购人根据采购项目的特殊要求规定的特定条件证明文件。</w:t>
      </w:r>
    </w:p>
    <w:p w14:paraId="7C94CF92" w14:textId="77777777" w:rsidR="00564E2C" w:rsidRDefault="00000000">
      <w:pPr>
        <w:widowControl/>
        <w:shd w:val="clear" w:color="auto" w:fill="FFFFFF"/>
        <w:spacing w:line="360" w:lineRule="auto"/>
        <w:ind w:firstLineChars="200" w:firstLine="420"/>
        <w:jc w:val="left"/>
        <w:rPr>
          <w:rFonts w:ascii="宋体" w:hAnsi="宋体" w:cs="宋体" w:hint="eastAsia"/>
          <w:kern w:val="0"/>
          <w:szCs w:val="21"/>
        </w:rPr>
      </w:pPr>
      <w:r>
        <w:rPr>
          <w:rFonts w:ascii="宋体" w:hAnsi="宋体" w:cs="宋体" w:hint="eastAsia"/>
          <w:kern w:val="0"/>
          <w:szCs w:val="21"/>
        </w:rPr>
        <w:t>（4）开标一览表及附表</w:t>
      </w:r>
      <w:r>
        <w:rPr>
          <w:rFonts w:ascii="宋体" w:hAnsi="宋体" w:cs="宋体" w:hint="eastAsia"/>
          <w:bCs/>
          <w:szCs w:val="21"/>
        </w:rPr>
        <w:t>（</w:t>
      </w:r>
      <w:r>
        <w:rPr>
          <w:rFonts w:ascii="宋体" w:hAnsi="宋体" w:cs="宋体" w:hint="eastAsia"/>
          <w:b/>
          <w:bCs/>
          <w:szCs w:val="21"/>
        </w:rPr>
        <w:t>格式见第六章</w:t>
      </w:r>
      <w:r>
        <w:rPr>
          <w:rFonts w:ascii="宋体" w:hAnsi="宋体" w:cs="宋体" w:hint="eastAsia"/>
          <w:bCs/>
          <w:szCs w:val="21"/>
        </w:rPr>
        <w:t>）；</w:t>
      </w:r>
    </w:p>
    <w:p w14:paraId="73EC0D92"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（5）《南京市政府采购供应商信用记录表暨信用承诺书》</w:t>
      </w:r>
      <w:r>
        <w:rPr>
          <w:rFonts w:ascii="宋体" w:hAnsi="宋体" w:cs="宋体" w:hint="eastAsia"/>
          <w:b/>
          <w:szCs w:val="21"/>
          <w:lang w:val="zh-CN"/>
        </w:rPr>
        <w:t>；</w:t>
      </w:r>
    </w:p>
    <w:p w14:paraId="41D18BD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（6）《商务条款偏离表》；</w:t>
      </w:r>
    </w:p>
    <w:p w14:paraId="1EEF271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（7）第三章评标标准中对应的所需证明材料（如有自行添加）；</w:t>
      </w:r>
    </w:p>
    <w:p w14:paraId="57BBE26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lastRenderedPageBreak/>
        <w:t>（8）要求采购人提供的配合（如有自拟并自行添加）；</w:t>
      </w:r>
    </w:p>
    <w:p w14:paraId="5DE9F1C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（9）其他（投标人认为有必要提供的声明和文件，如有，自行拟定并添加）。</w:t>
      </w:r>
    </w:p>
    <w:p w14:paraId="72ECF6A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10、投标文件的技术内容</w:t>
      </w:r>
    </w:p>
    <w:p w14:paraId="07BFF1BD" w14:textId="77777777" w:rsidR="00564E2C" w:rsidRDefault="00000000">
      <w:pPr>
        <w:widowControl/>
        <w:adjustRightInd w:val="0"/>
        <w:spacing w:line="360" w:lineRule="auto"/>
        <w:ind w:firstLine="420"/>
        <w:jc w:val="left"/>
        <w:rPr>
          <w:rFonts w:ascii="宋体" w:hAnsi="宋体" w:cs="宋体" w:hint="eastAsia"/>
          <w:szCs w:val="21"/>
          <w:lang w:val="zh-CN"/>
        </w:rPr>
      </w:pPr>
      <w:r>
        <w:rPr>
          <w:rFonts w:ascii="宋体" w:hAnsi="宋体" w:cs="宋体" w:hint="eastAsia"/>
          <w:szCs w:val="21"/>
          <w:lang w:val="zh-CN"/>
        </w:rPr>
        <w:t>技术部分</w:t>
      </w:r>
      <w:r>
        <w:rPr>
          <w:rFonts w:ascii="宋体" w:hAnsi="宋体" w:cs="宋体" w:hint="eastAsia"/>
          <w:kern w:val="0"/>
          <w:szCs w:val="21"/>
        </w:rPr>
        <w:t>内容</w:t>
      </w:r>
      <w:r>
        <w:rPr>
          <w:rFonts w:ascii="宋体" w:hAnsi="宋体" w:cs="宋体" w:hint="eastAsia"/>
          <w:szCs w:val="21"/>
          <w:lang w:val="zh-CN"/>
        </w:rPr>
        <w:t>是证明</w:t>
      </w:r>
      <w:r>
        <w:rPr>
          <w:rFonts w:ascii="宋体" w:hAnsi="宋体" w:cs="宋体" w:hint="eastAsia"/>
          <w:szCs w:val="21"/>
        </w:rPr>
        <w:t>投标人提供的货物和服务是合格的、并符合招标文件要求的证明文件，以及</w:t>
      </w:r>
      <w:r>
        <w:rPr>
          <w:rFonts w:ascii="宋体" w:hAnsi="宋体" w:cs="宋体" w:hint="eastAsia"/>
          <w:szCs w:val="21"/>
          <w:lang w:val="zh-CN"/>
        </w:rPr>
        <w:t>对货物和服务的详细说明，这些文件可以是文字资料、图纸、数据</w:t>
      </w:r>
      <w:r>
        <w:rPr>
          <w:rFonts w:ascii="宋体" w:hAnsi="宋体" w:cs="宋体" w:hint="eastAsia"/>
          <w:szCs w:val="21"/>
        </w:rPr>
        <w:t>或其他证明文件</w:t>
      </w:r>
      <w:r>
        <w:rPr>
          <w:rFonts w:ascii="宋体" w:hAnsi="宋体" w:cs="宋体" w:hint="eastAsia"/>
          <w:szCs w:val="21"/>
          <w:lang w:val="zh-CN"/>
        </w:rPr>
        <w:t>等。提供的货物和服务如与招标文件要求有不符之处，应说明其差别之所在。包括但不限于下列文件：</w:t>
      </w:r>
    </w:p>
    <w:p w14:paraId="69A99DA0" w14:textId="77777777" w:rsidR="00564E2C"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（1）技术说明或服务方案；</w:t>
      </w:r>
    </w:p>
    <w:p w14:paraId="2B10E548" w14:textId="77777777" w:rsidR="00564E2C"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（2）《采购需求偏离表》；</w:t>
      </w:r>
    </w:p>
    <w:p w14:paraId="4238D30C" w14:textId="77777777" w:rsidR="00564E2C"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（3）服务承诺；</w:t>
      </w:r>
    </w:p>
    <w:p w14:paraId="19054FAC" w14:textId="77777777" w:rsidR="00564E2C"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（4）投标人拟投入本项目的设备、人员情况一览表；</w:t>
      </w:r>
    </w:p>
    <w:p w14:paraId="7BCE4AEE" w14:textId="77777777" w:rsidR="00564E2C" w:rsidRDefault="00000000">
      <w:pPr>
        <w:widowControl/>
        <w:adjustRightInd w:val="0"/>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（5）投标人认为需要提供的其他技术资料。</w:t>
      </w:r>
    </w:p>
    <w:p w14:paraId="341D774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11、投标文件的价格内容</w:t>
      </w:r>
    </w:p>
    <w:p w14:paraId="6976EC6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11.1价格部分内容是对采购标的价格构成的说明，招标文件如无特别说明，每一项货物及服务仅接受一个价格。</w:t>
      </w:r>
    </w:p>
    <w:p w14:paraId="12595D41"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11.2报价应包含为履行本项目合同项下所有义务的全部含税费用</w:t>
      </w:r>
      <w:r>
        <w:rPr>
          <w:rFonts w:ascii="宋体" w:hAnsi="宋体" w:cs="宋体" w:hint="eastAsia"/>
          <w:kern w:val="0"/>
          <w:szCs w:val="21"/>
          <w:lang w:val="zh-CN"/>
        </w:rPr>
        <w:t>，</w:t>
      </w:r>
      <w:r>
        <w:rPr>
          <w:rFonts w:ascii="宋体" w:hAnsi="宋体" w:cs="宋体" w:hint="eastAsia"/>
          <w:bCs/>
          <w:szCs w:val="21"/>
        </w:rPr>
        <w:t>采购人不再支付任何其他费用</w:t>
      </w:r>
      <w:r>
        <w:rPr>
          <w:rFonts w:ascii="宋体" w:hAnsi="宋体" w:cs="宋体" w:hint="eastAsia"/>
          <w:b/>
          <w:szCs w:val="21"/>
        </w:rPr>
        <w:t>。</w:t>
      </w:r>
    </w:p>
    <w:p w14:paraId="095B54E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11.3投标人的任何错漏、优惠、竞争性报价不得作为减轻责任、减少服务、增加收费、降低质量的理由。</w:t>
      </w:r>
    </w:p>
    <w:p w14:paraId="0FD567B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11.4</w:t>
      </w:r>
      <w:bookmarkStart w:id="9" w:name="OLE_LINK4"/>
      <w:r>
        <w:rPr>
          <w:rFonts w:ascii="宋体" w:hAnsi="宋体" w:cs="宋体" w:hint="eastAsia"/>
          <w:kern w:val="0"/>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cs="宋体" w:hint="eastAsia"/>
          <w:b/>
          <w:bCs/>
          <w:kern w:val="0"/>
          <w:szCs w:val="21"/>
        </w:rPr>
        <w:t>无效投标处理</w:t>
      </w:r>
      <w:r>
        <w:rPr>
          <w:rFonts w:ascii="宋体" w:hAnsi="宋体" w:cs="宋体" w:hint="eastAsia"/>
          <w:kern w:val="0"/>
          <w:szCs w:val="21"/>
        </w:rPr>
        <w:t>。</w:t>
      </w:r>
      <w:bookmarkEnd w:id="9"/>
    </w:p>
    <w:p w14:paraId="08F938C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11.5 投标人应在《开标一览表》《分项报价表》等标明投标货物和服务的单价、总价以及分项报价等。</w:t>
      </w:r>
    </w:p>
    <w:p w14:paraId="5C047EA3"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kern w:val="0"/>
          <w:szCs w:val="21"/>
        </w:rPr>
        <w:t>11.6 对于采用货币报价的项目，开标一览表中的投标总报价应与投标报价明细表中的投标总报价一致，如不一致不作为无效投标处理，评标时以开标一览表中价格为准。</w:t>
      </w:r>
    </w:p>
    <w:p w14:paraId="337B2A94" w14:textId="77777777" w:rsidR="00564E2C" w:rsidRDefault="00000000">
      <w:pPr>
        <w:widowControl/>
        <w:spacing w:line="360" w:lineRule="auto"/>
        <w:ind w:firstLine="420"/>
        <w:rPr>
          <w:rFonts w:ascii="宋体" w:hAnsi="宋体" w:cs="宋体" w:hint="eastAsia"/>
          <w:kern w:val="0"/>
          <w:szCs w:val="21"/>
        </w:rPr>
      </w:pPr>
      <w:r>
        <w:rPr>
          <w:rFonts w:ascii="宋体" w:hAnsi="宋体" w:cs="宋体" w:hint="eastAsia"/>
          <w:b/>
          <w:bCs/>
          <w:kern w:val="0"/>
          <w:szCs w:val="21"/>
        </w:rPr>
        <w:t>11.7本项目预算为：详见第一章</w:t>
      </w:r>
      <w:r>
        <w:rPr>
          <w:rFonts w:ascii="宋体" w:hAnsi="宋体" w:cs="宋体" w:hint="eastAsia"/>
          <w:bCs/>
          <w:kern w:val="0"/>
          <w:szCs w:val="21"/>
        </w:rPr>
        <w:t>。</w:t>
      </w:r>
    </w:p>
    <w:p w14:paraId="171D30C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12、投标文件的其他部分</w:t>
      </w:r>
    </w:p>
    <w:p w14:paraId="55E61BC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12.1 其他部分由投标人根据编制投标文件需要提供的其他相关文件组成。</w:t>
      </w:r>
    </w:p>
    <w:p w14:paraId="77C4DCC3" w14:textId="77777777" w:rsidR="00564E2C" w:rsidRDefault="00000000">
      <w:pPr>
        <w:autoSpaceDE w:val="0"/>
        <w:autoSpaceDN w:val="0"/>
        <w:spacing w:line="360" w:lineRule="auto"/>
        <w:ind w:firstLine="420"/>
        <w:rPr>
          <w:rFonts w:ascii="Arial" w:hAnsi="Arial"/>
          <w:szCs w:val="21"/>
        </w:rPr>
      </w:pPr>
      <w:r>
        <w:rPr>
          <w:rFonts w:ascii="宋体" w:hAnsi="宋体" w:cs="宋体" w:hint="eastAsia"/>
          <w:kern w:val="0"/>
          <w:szCs w:val="21"/>
        </w:rPr>
        <w:lastRenderedPageBreak/>
        <w:t>12.2</w:t>
      </w:r>
      <w:r>
        <w:rPr>
          <w:rFonts w:ascii="Arial" w:hAnsi="Arial" w:hint="eastAsia"/>
          <w:szCs w:val="21"/>
        </w:rPr>
        <w:t xml:space="preserve"> </w:t>
      </w:r>
      <w:r>
        <w:rPr>
          <w:rFonts w:ascii="Arial" w:hAnsi="Arial" w:hint="eastAsia"/>
          <w:szCs w:val="21"/>
          <w:lang w:val="zh-CN"/>
        </w:rPr>
        <w:t>如标书制作工具中格式和内容与“南京公共采购信息网、江苏政府采购网、中国政府采购网”发布的</w:t>
      </w:r>
      <w:r>
        <w:rPr>
          <w:rFonts w:ascii="Arial" w:hAnsi="Arial" w:hint="eastAsia"/>
          <w:szCs w:val="21"/>
        </w:rPr>
        <w:t>采购</w:t>
      </w:r>
      <w:r>
        <w:rPr>
          <w:rFonts w:ascii="Arial" w:hAnsi="Arial" w:hint="eastAsia"/>
          <w:szCs w:val="21"/>
          <w:lang w:val="zh-CN"/>
        </w:rPr>
        <w:t>文件不一致，以</w:t>
      </w:r>
      <w:r>
        <w:rPr>
          <w:rFonts w:ascii="Arial" w:hAnsi="Arial" w:hint="eastAsia"/>
          <w:szCs w:val="21"/>
        </w:rPr>
        <w:t>上述网站</w:t>
      </w:r>
      <w:r>
        <w:rPr>
          <w:rFonts w:ascii="Arial" w:hAnsi="Arial" w:hint="eastAsia"/>
          <w:szCs w:val="21"/>
          <w:lang w:val="zh-CN"/>
        </w:rPr>
        <w:t>发布的</w:t>
      </w:r>
      <w:r>
        <w:rPr>
          <w:rFonts w:ascii="Arial" w:hAnsi="Arial" w:hint="eastAsia"/>
          <w:szCs w:val="21"/>
        </w:rPr>
        <w:t>采购</w:t>
      </w:r>
      <w:r>
        <w:rPr>
          <w:rFonts w:ascii="Arial" w:hAnsi="Arial" w:hint="eastAsia"/>
          <w:szCs w:val="21"/>
          <w:lang w:val="zh-CN"/>
        </w:rPr>
        <w:t>文件为准。</w:t>
      </w:r>
    </w:p>
    <w:p w14:paraId="56561083"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13、投标保证金（本项目无需缴纳投标保证金）</w:t>
      </w:r>
    </w:p>
    <w:p w14:paraId="3EC44C2E"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14、投标有效期</w:t>
      </w:r>
    </w:p>
    <w:p w14:paraId="0BAB4B58" w14:textId="77777777" w:rsidR="00564E2C" w:rsidRDefault="00000000">
      <w:pPr>
        <w:widowControl/>
        <w:shd w:val="clear" w:color="auto" w:fill="FFFFFF"/>
        <w:spacing w:line="360" w:lineRule="auto"/>
        <w:ind w:firstLine="420"/>
        <w:rPr>
          <w:rFonts w:ascii="宋体" w:hAnsi="宋体" w:cs="宋体" w:hint="eastAsia"/>
          <w:color w:val="FF0000"/>
          <w:kern w:val="0"/>
          <w:szCs w:val="21"/>
        </w:rPr>
      </w:pPr>
      <w:r>
        <w:rPr>
          <w:rFonts w:ascii="宋体" w:hAnsi="宋体" w:cs="宋体" w:hint="eastAsia"/>
          <w:kern w:val="0"/>
          <w:szCs w:val="21"/>
        </w:rPr>
        <w:t>14.1 自开标之日起</w:t>
      </w:r>
      <w:r>
        <w:rPr>
          <w:rFonts w:ascii="宋体" w:hAnsi="宋体" w:cs="宋体" w:hint="eastAsia"/>
          <w:b/>
          <w:kern w:val="0"/>
          <w:szCs w:val="21"/>
        </w:rPr>
        <w:t>90</w:t>
      </w:r>
      <w:r>
        <w:rPr>
          <w:rFonts w:ascii="宋体" w:hAnsi="宋体" w:cs="宋体" w:hint="eastAsia"/>
          <w:kern w:val="0"/>
          <w:szCs w:val="21"/>
        </w:rPr>
        <w:t>天内投标有效</w:t>
      </w:r>
      <w:r>
        <w:rPr>
          <w:rFonts w:ascii="宋体" w:hAnsi="宋体" w:cs="宋体" w:hint="eastAsia"/>
          <w:b/>
        </w:rPr>
        <w:t>，投标有效期从提交投标文件的截止之日起算。投标文件中承诺的投标有效期应当不少于招标文件中载明的投标有效期。</w:t>
      </w:r>
    </w:p>
    <w:p w14:paraId="45761F2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5F95C6C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15、投标文件签署</w:t>
      </w:r>
    </w:p>
    <w:p w14:paraId="0FF78F3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15.1 投标文件应按照招标文件要求加盖电子公章，否则视为无效投标。</w:t>
      </w:r>
    </w:p>
    <w:p w14:paraId="273D2EE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16、投标费用</w:t>
      </w:r>
    </w:p>
    <w:p w14:paraId="713D478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16.1 投标人应承担所有与准备和参加投标有关的费用，无论招标结果如何，采购代理机构和采购人在任何情况下均无义务和责任承担这些费用。</w:t>
      </w:r>
    </w:p>
    <w:p w14:paraId="56EE10A9"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16.2 招标代理服务费：</w:t>
      </w:r>
    </w:p>
    <w:p w14:paraId="0601FEBC"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本次招标，参照《招标代理服务费管理暂行办法》（国家发展计划委员会计价格〔2002〕1980号）代理服务招标收费基准费率计算，在领取中标通知书前向招标代理机构支付招标服务费。本项费用无需在投标报价表中单列。</w:t>
      </w:r>
    </w:p>
    <w:p w14:paraId="159635E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16.3开标公证费：无。</w:t>
      </w:r>
    </w:p>
    <w:p w14:paraId="3E9DF2CC"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四、投标文件的递交</w:t>
      </w:r>
    </w:p>
    <w:p w14:paraId="4C7851D4"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17、投标文件的递交</w:t>
      </w:r>
    </w:p>
    <w:p w14:paraId="3EE80410"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17.1 投标人应当按照《操作手册》规定，在招标公告规定的投标截止时间前制作并上传电子投标文件。招标代理机构拒绝接收提交投标文件截止时间后上传的任何电子投标文件。</w:t>
      </w:r>
    </w:p>
    <w:p w14:paraId="65F0AFAE"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18、投标文件的解密</w:t>
      </w:r>
    </w:p>
    <w:p w14:paraId="5D908631"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18.1 投标人应当按照《操作手册》规定，在“苏采云”系统规定的时间内对投标文件进行解密。</w:t>
      </w:r>
    </w:p>
    <w:p w14:paraId="0C78F9C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18.3 投标人应充分考虑网络环境、网络带宽等因素可能对投标产生的影响，如因投标人自身原因造成的电子投标文件解密不成功的，做无效投标处理。</w:t>
      </w:r>
    </w:p>
    <w:p w14:paraId="18139B1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lastRenderedPageBreak/>
        <w:t>19、投标文件的修改和撤回</w:t>
      </w:r>
    </w:p>
    <w:p w14:paraId="4332947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0677109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19.2 投标截止时间之后，投标文件不得撤回；如撤回，投标保证金不予退还。</w:t>
      </w:r>
    </w:p>
    <w:p w14:paraId="20C37B5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20、诚实信用</w:t>
      </w:r>
    </w:p>
    <w:p w14:paraId="0660A62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20.1投标人应当遵循公平竞争的原则，不得恶意串通，不得妨碍其他投标人的竞争行为，不得损害采购人或者其他投标人的合法权益。</w:t>
      </w:r>
    </w:p>
    <w:p w14:paraId="44D4152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20.2在评标过程中发现投标人有上述情形的，评标委员会应当认定其投标无效，并书面报告本级财政部门。</w:t>
      </w:r>
    </w:p>
    <w:p w14:paraId="173CE00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五、开标、评标与定标</w:t>
      </w:r>
    </w:p>
    <w:p w14:paraId="156B120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21、开标</w:t>
      </w:r>
    </w:p>
    <w:p w14:paraId="479EA9AC" w14:textId="77777777" w:rsidR="00564E2C" w:rsidRDefault="00000000">
      <w:pPr>
        <w:spacing w:line="360" w:lineRule="auto"/>
        <w:ind w:firstLineChars="200" w:firstLine="420"/>
        <w:rPr>
          <w:rFonts w:ascii="宋体" w:hAnsi="宋体" w:cs="宋体" w:hint="eastAsia"/>
        </w:rPr>
      </w:pPr>
      <w:r>
        <w:rPr>
          <w:rFonts w:ascii="宋体" w:hAnsi="宋体" w:cs="宋体" w:hint="eastAsia"/>
        </w:rPr>
        <w:t>21.1 代理机构在招标公告中规定的时间和地点组织公开开标。投标人按照《操作手册》规定参加开标活动，并在“苏采云”系统规定的时间内对投标文件进行解密。“苏采云”系统公布各投标人名称和投标价格。</w:t>
      </w:r>
    </w:p>
    <w:p w14:paraId="2CE0083F" w14:textId="77777777" w:rsidR="00564E2C" w:rsidRDefault="00000000">
      <w:pPr>
        <w:spacing w:line="360" w:lineRule="auto"/>
        <w:ind w:firstLineChars="200" w:firstLine="420"/>
        <w:rPr>
          <w:rFonts w:ascii="宋体" w:hAnsi="宋体" w:cs="宋体" w:hint="eastAsia"/>
        </w:rPr>
      </w:pPr>
      <w:r>
        <w:rPr>
          <w:rFonts w:ascii="宋体" w:hAnsi="宋体" w:cs="宋体" w:hint="eastAsia"/>
        </w:rPr>
        <w:t>21.2 投标人在开标过程中涉及到的投标文件解密、开标结果确认等工作，应按照《操作手册》规定执行。</w:t>
      </w:r>
    </w:p>
    <w:p w14:paraId="29A92DC8" w14:textId="77777777" w:rsidR="00564E2C" w:rsidRDefault="00000000">
      <w:pPr>
        <w:spacing w:line="360" w:lineRule="auto"/>
        <w:ind w:firstLineChars="200" w:firstLine="420"/>
        <w:rPr>
          <w:rFonts w:ascii="宋体" w:hAnsi="宋体" w:cs="宋体" w:hint="eastAsia"/>
        </w:rPr>
      </w:pPr>
      <w:r>
        <w:rPr>
          <w:rFonts w:ascii="宋体" w:hAnsi="宋体" w:cs="宋体" w:hint="eastAsia"/>
        </w:rPr>
        <w:t>21.3投标人不足3家的，不得开标。</w:t>
      </w:r>
    </w:p>
    <w:p w14:paraId="5A4E23C7" w14:textId="77777777" w:rsidR="00564E2C" w:rsidRDefault="00000000">
      <w:pPr>
        <w:spacing w:line="360" w:lineRule="auto"/>
        <w:ind w:firstLineChars="200" w:firstLine="420"/>
        <w:rPr>
          <w:rFonts w:ascii="宋体" w:hAnsi="宋体" w:cs="宋体" w:hint="eastAsia"/>
        </w:rPr>
      </w:pPr>
      <w:r>
        <w:rPr>
          <w:rFonts w:ascii="宋体" w:hAnsi="宋体" w:cs="宋体" w:hint="eastAsia"/>
        </w:rPr>
        <w:t>21.4 投标人如果对开标过程和开标结果有疑义，应当根据《操作手册》规定提出，“苏采云”系统中《开标记录表》公布后5分钟内未提出的，视同认可开标结果。</w:t>
      </w:r>
    </w:p>
    <w:p w14:paraId="02BF6622" w14:textId="77777777" w:rsidR="00564E2C" w:rsidRDefault="00000000">
      <w:pPr>
        <w:spacing w:line="360" w:lineRule="auto"/>
        <w:ind w:firstLineChars="200" w:firstLine="420"/>
        <w:rPr>
          <w:rFonts w:ascii="宋体" w:hAnsi="宋体" w:cs="宋体" w:hint="eastAsia"/>
        </w:rPr>
      </w:pPr>
      <w:r>
        <w:rPr>
          <w:rFonts w:ascii="宋体" w:hAnsi="宋体" w:cs="宋体" w:hint="eastAsia"/>
        </w:rPr>
        <w:t>21.5公开招标数额标准以上的采购项目，投标截止后投标人不足3家或者通过资格审查或符合性审查的投标人不足3家的，除采购任务取消情形外，按照以下方式处理：</w:t>
      </w:r>
    </w:p>
    <w:p w14:paraId="03BDDBDB" w14:textId="77777777" w:rsidR="00564E2C" w:rsidRDefault="00000000">
      <w:pPr>
        <w:spacing w:line="360" w:lineRule="auto"/>
        <w:ind w:firstLineChars="200" w:firstLine="420"/>
        <w:rPr>
          <w:rFonts w:ascii="宋体" w:hAnsi="宋体" w:cs="宋体" w:hint="eastAsia"/>
        </w:rPr>
      </w:pPr>
      <w:r>
        <w:rPr>
          <w:rFonts w:ascii="宋体" w:hAnsi="宋体" w:cs="宋体" w:hint="eastAsia"/>
        </w:rPr>
        <w:t>（1）招标文件存在不合理条款或者招标程序不符合规定的，采购人、采购代理机构改正后依法重新招标；</w:t>
      </w:r>
    </w:p>
    <w:p w14:paraId="25A80833" w14:textId="77777777" w:rsidR="00564E2C" w:rsidRDefault="00000000">
      <w:pPr>
        <w:spacing w:line="360" w:lineRule="auto"/>
        <w:ind w:firstLineChars="200" w:firstLine="420"/>
        <w:rPr>
          <w:rFonts w:ascii="宋体" w:hAnsi="宋体" w:cs="宋体" w:hint="eastAsia"/>
        </w:rPr>
      </w:pPr>
      <w:r>
        <w:rPr>
          <w:rFonts w:ascii="宋体" w:hAnsi="宋体" w:cs="宋体" w:hint="eastAsia"/>
        </w:rPr>
        <w:t>（2）招标文件没有不合理条款、招标程序符合规定，需要采用其他采购方式采购的，采购人依法报财政部门批准，经批准后，可变更为其他采购方式采购。</w:t>
      </w:r>
    </w:p>
    <w:p w14:paraId="3A4F5A5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22、评标</w:t>
      </w:r>
    </w:p>
    <w:p w14:paraId="114AAE8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22.1 评标委员会</w:t>
      </w:r>
    </w:p>
    <w:p w14:paraId="7916B2F4"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
          <w:bCs/>
          <w:kern w:val="0"/>
          <w:szCs w:val="21"/>
        </w:rPr>
        <w:t>22.1.1</w:t>
      </w:r>
      <w:r>
        <w:rPr>
          <w:rFonts w:ascii="宋体" w:hAnsi="宋体" w:cs="宋体" w:hint="eastAsia"/>
          <w:bCs/>
          <w:kern w:val="0"/>
          <w:szCs w:val="21"/>
        </w:rPr>
        <w:t>评标委员会负责具体评标事务，并独立履行下列职责：</w:t>
      </w:r>
    </w:p>
    <w:p w14:paraId="76DC3E23"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（一）审查、评价投标文件是否符合招标文件的商务、技术等实质性要求；</w:t>
      </w:r>
    </w:p>
    <w:p w14:paraId="7A48BC86"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lastRenderedPageBreak/>
        <w:t>（二）要求投标人对投标文件有关事项作出澄清或者说明；</w:t>
      </w:r>
    </w:p>
    <w:p w14:paraId="53754B9A"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（三）对投标文件进行比较和评价；</w:t>
      </w:r>
    </w:p>
    <w:p w14:paraId="55E23493" w14:textId="77777777" w:rsidR="00564E2C" w:rsidRDefault="00000000">
      <w:pPr>
        <w:widowControl/>
        <w:shd w:val="clear" w:color="auto" w:fill="FFFFFF"/>
        <w:spacing w:line="360" w:lineRule="auto"/>
        <w:ind w:firstLine="420"/>
        <w:rPr>
          <w:rFonts w:ascii="宋体" w:hAnsi="宋体" w:cs="宋体" w:hint="eastAsia"/>
          <w:bCs/>
          <w:kern w:val="0"/>
          <w:szCs w:val="21"/>
        </w:rPr>
      </w:pPr>
      <w:r>
        <w:rPr>
          <w:rFonts w:ascii="宋体" w:hAnsi="宋体" w:cs="宋体" w:hint="eastAsia"/>
          <w:bCs/>
          <w:kern w:val="0"/>
          <w:szCs w:val="21"/>
        </w:rPr>
        <w:t>（四）确定中标候选人名单，以及根据采购人委托直接确定中标人；</w:t>
      </w:r>
    </w:p>
    <w:p w14:paraId="6207DF3D"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Cs/>
          <w:kern w:val="0"/>
          <w:szCs w:val="21"/>
        </w:rPr>
        <w:t>（五）向采购人、采购代理机构或者有关部门报告评标中发现的违法行为。</w:t>
      </w:r>
    </w:p>
    <w:p w14:paraId="630C2051"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 xml:space="preserve">22.1.2 </w:t>
      </w:r>
      <w:r>
        <w:rPr>
          <w:rFonts w:ascii="宋体" w:hAnsi="宋体" w:cs="宋体" w:hint="eastAsia"/>
          <w:kern w:val="0"/>
          <w:szCs w:val="21"/>
        </w:rPr>
        <w:t>评标委员会由</w:t>
      </w:r>
      <w:r>
        <w:rPr>
          <w:rFonts w:ascii="宋体" w:hAnsi="宋体" w:cs="宋体" w:hint="eastAsia"/>
          <w:bCs/>
          <w:kern w:val="0"/>
          <w:szCs w:val="21"/>
        </w:rPr>
        <w:t>采购人</w:t>
      </w:r>
      <w:r>
        <w:rPr>
          <w:rFonts w:ascii="宋体" w:hAnsi="宋体" w:cs="宋体" w:hint="eastAsia"/>
          <w:kern w:val="0"/>
          <w:szCs w:val="21"/>
        </w:rPr>
        <w:t>代表和有关技术、经济等方面的专家组成，独立开展评审工作。</w:t>
      </w:r>
    </w:p>
    <w:p w14:paraId="6340B89D"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22.2  评标程序</w:t>
      </w:r>
    </w:p>
    <w:p w14:paraId="44F73C2C" w14:textId="77777777" w:rsidR="00564E2C" w:rsidRDefault="00000000">
      <w:pPr>
        <w:widowControl/>
        <w:shd w:val="clear" w:color="auto" w:fill="FFFFFF"/>
        <w:spacing w:line="360" w:lineRule="auto"/>
        <w:ind w:firstLine="420"/>
        <w:jc w:val="left"/>
        <w:rPr>
          <w:rFonts w:ascii="宋体" w:hAnsi="宋体" w:cs="宋体" w:hint="eastAsia"/>
          <w:b/>
          <w:kern w:val="0"/>
          <w:szCs w:val="21"/>
        </w:rPr>
      </w:pPr>
      <w:r>
        <w:rPr>
          <w:rFonts w:ascii="宋体" w:hAnsi="宋体" w:cs="宋体" w:hint="eastAsia"/>
          <w:b/>
          <w:kern w:val="0"/>
          <w:szCs w:val="21"/>
        </w:rPr>
        <w:t xml:space="preserve">22.2.1 </w:t>
      </w:r>
      <w:r>
        <w:rPr>
          <w:rFonts w:ascii="宋体" w:hAnsi="宋体" w:cs="宋体" w:hint="eastAsia"/>
          <w:b/>
          <w:bCs/>
          <w:kern w:val="0"/>
          <w:szCs w:val="21"/>
        </w:rPr>
        <w:t>投标文件的资格性检查。</w:t>
      </w:r>
      <w:r>
        <w:rPr>
          <w:rFonts w:ascii="宋体" w:hAnsi="宋体" w:cs="宋体" w:hint="eastAsia"/>
          <w:kern w:val="0"/>
          <w:szCs w:val="21"/>
        </w:rPr>
        <w:t>公开招标采购项目开标结束后，</w:t>
      </w:r>
      <w:r>
        <w:rPr>
          <w:rFonts w:ascii="宋体" w:hAnsi="宋体" w:cs="宋体" w:hint="eastAsia"/>
        </w:rPr>
        <w:t>采购人</w:t>
      </w:r>
      <w:r>
        <w:rPr>
          <w:rFonts w:ascii="宋体" w:hAnsi="宋体" w:cs="宋体" w:hint="eastAsia"/>
          <w:kern w:val="0"/>
          <w:szCs w:val="21"/>
        </w:rPr>
        <w:t>或者</w:t>
      </w:r>
      <w:r>
        <w:rPr>
          <w:rFonts w:ascii="宋体" w:hAnsi="宋体" w:cs="宋体" w:hint="eastAsia"/>
        </w:rPr>
        <w:t>采购代理机构</w:t>
      </w:r>
      <w:r>
        <w:rPr>
          <w:rFonts w:ascii="宋体" w:hAnsi="宋体" w:cs="宋体" w:hint="eastAsia"/>
          <w:kern w:val="0"/>
          <w:szCs w:val="21"/>
        </w:rPr>
        <w:t>应当依法对投标人的资格进行审查。合格投标人不足3家的，不得评标。</w:t>
      </w:r>
    </w:p>
    <w:p w14:paraId="5BCC355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22.2.2投标文件的符合性审查</w:t>
      </w:r>
      <w:r>
        <w:rPr>
          <w:rFonts w:ascii="宋体" w:hAnsi="宋体" w:cs="宋体" w:hint="eastAsia"/>
          <w:kern w:val="0"/>
          <w:szCs w:val="21"/>
        </w:rPr>
        <w:t>。评标委员会对通过资格性检查的投标人的投标文件进行符合性审查，以确定其是否满足招标文件的实质性要求。投标文件有下列情况之一的，在符合性检查时按照无效投标处理：</w:t>
      </w:r>
    </w:p>
    <w:p w14:paraId="4427C7F0"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（1）投标人在“苏采云”系统规定的时间内未成功解密电子投标文件的；</w:t>
      </w:r>
    </w:p>
    <w:p w14:paraId="452E20E6"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（2）投标人未按照招标文件要求上传电子投标文件的；</w:t>
      </w:r>
    </w:p>
    <w:p w14:paraId="15B0E1D0"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（3）同一投标人提交两个（含两个）以上不同的投标报价的；</w:t>
      </w:r>
    </w:p>
    <w:p w14:paraId="3DD39C43"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（4）投标文件未按照招标文件要求加盖电子公章的；</w:t>
      </w:r>
    </w:p>
    <w:p w14:paraId="7A1E9CEA"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（5）报价超过招标文件中规定的预算金额或者最高限价的；</w:t>
      </w:r>
    </w:p>
    <w:p w14:paraId="0376B067"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（6）投标文件含有采购人不能接受的附加条件的；</w:t>
      </w:r>
    </w:p>
    <w:p w14:paraId="7B5A0867"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（7）投标文件内容不全或不符合招标文件中规定的其他实质性要求的；</w:t>
      </w:r>
    </w:p>
    <w:p w14:paraId="48013EF8"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kern w:val="0"/>
          <w:szCs w:val="21"/>
        </w:rPr>
        <w:t>（8）现行法律、法规、规章和招标文件规定的其他无效情形。</w:t>
      </w:r>
    </w:p>
    <w:p w14:paraId="72D98B21"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kern w:val="0"/>
          <w:szCs w:val="21"/>
        </w:rPr>
        <w:t>22.2.2.1 实质性要求是指本招标文件中用带星号（“</w:t>
      </w:r>
      <w:r>
        <w:rPr>
          <w:rFonts w:ascii="宋体" w:hAnsi="宋体" w:cs="宋体" w:hint="eastAsia"/>
          <w:b/>
          <w:bCs/>
        </w:rPr>
        <w:t>*</w:t>
      </w:r>
      <w:r>
        <w:rPr>
          <w:rFonts w:ascii="宋体" w:hAnsi="宋体" w:cs="宋体" w:hint="eastAsia"/>
          <w:b/>
          <w:bCs/>
          <w:kern w:val="0"/>
          <w:szCs w:val="21"/>
        </w:rPr>
        <w:t>”）等其他文字说明的商务和技术要求。</w:t>
      </w:r>
    </w:p>
    <w:p w14:paraId="1EBB656E"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b/>
          <w:bCs/>
          <w:kern w:val="0"/>
          <w:szCs w:val="21"/>
        </w:rPr>
        <w:t>22.2.2.</w:t>
      </w:r>
      <w:r>
        <w:rPr>
          <w:rFonts w:ascii="宋体" w:hAnsi="宋体" w:cs="宋体" w:hint="eastAsia"/>
          <w:b/>
          <w:bCs/>
          <w:kern w:val="0"/>
          <w:szCs w:val="21"/>
        </w:rPr>
        <w:t>2未通过资格审查或符合性审查的投标人，代理机构将通过“苏采云”系统告知其具体原因，评标结束后不再接受有关询问。</w:t>
      </w:r>
    </w:p>
    <w:p w14:paraId="162EEAEE"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22.2.2.3有下列情形之一的予以废标：</w:t>
      </w:r>
    </w:p>
    <w:p w14:paraId="20F76842"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（1）符合专业条件的投标人或者对招标文件作实质性响应的投标人不足三家的；</w:t>
      </w:r>
    </w:p>
    <w:p w14:paraId="4E675D81"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（2）出现影响采购公正的违法、违规行为的；</w:t>
      </w:r>
    </w:p>
    <w:p w14:paraId="6E7AFA2C"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（3）投标人的报价均超过了采购预算，采购人不能支付的；</w:t>
      </w:r>
    </w:p>
    <w:p w14:paraId="7EDC61CB"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（4）因苏采云系统故障造成开标不成功的；</w:t>
      </w:r>
    </w:p>
    <w:p w14:paraId="67A093AB"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（5）因重大变故，采购任务取消的。</w:t>
      </w:r>
    </w:p>
    <w:p w14:paraId="164DE8C1"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lastRenderedPageBreak/>
        <w:t>（6）投标人以明显低于其他通过符合性审查投标人的报价，有可能影响产品质量或者不能诚信履约的，且不能证明其报价合理性的。</w:t>
      </w:r>
    </w:p>
    <w:p w14:paraId="45E70197"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w:t>
      </w:r>
      <w:r>
        <w:rPr>
          <w:rFonts w:ascii="宋体" w:hAnsi="宋体" w:cs="宋体" w:hint="eastAsia"/>
          <w:b/>
          <w:bCs/>
          <w:kern w:val="0"/>
          <w:szCs w:val="21"/>
        </w:rPr>
        <w:t>澄清有关问题</w:t>
      </w:r>
      <w:r>
        <w:rPr>
          <w:rFonts w:ascii="宋体" w:hAnsi="宋体" w:cs="宋体" w:hint="eastAsia"/>
          <w:kern w:val="0"/>
          <w:szCs w:val="21"/>
        </w:rPr>
        <w:t>。</w:t>
      </w:r>
    </w:p>
    <w:p w14:paraId="4A34D0A7"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22.2.3.1 评标期间，评委会对投标文件中含义不明确、同类问题表述不一致或者有明显文字和计算错误的内容，有权要求投标人作出必要的澄清、说明或者补正。</w:t>
      </w:r>
    </w:p>
    <w:p w14:paraId="6735657E"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投标人的澄清、说明或者补正不得超出投标文件的范围或者改变投标文件的实质性内容。</w:t>
      </w:r>
    </w:p>
    <w:p w14:paraId="06836FE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评委会并非对每个投标人都做澄清要求。</w:t>
      </w:r>
    </w:p>
    <w:p w14:paraId="7B690F0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871F056"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22.2.3.3 接到评委会澄清、说明和补正要求的，投标人如未按规定作出澄清、说明和补正，其风险由投标人自行承担。</w:t>
      </w:r>
    </w:p>
    <w:p w14:paraId="161DCBA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22.2.3.4投标文件报价出现前后不一致的，除招标文件另有规定外，按照下列规定修正：</w:t>
      </w:r>
    </w:p>
    <w:p w14:paraId="101B09FC"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（1）投标文件中开标一览表（报价表）内容与投标文件中相应内容不一致的，以开标一览表（报价表）为准；</w:t>
      </w:r>
    </w:p>
    <w:p w14:paraId="785AB820"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（2）大写金额和小写金额不一致的，以大写金额为准；</w:t>
      </w:r>
    </w:p>
    <w:p w14:paraId="4B568A9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（3）单价金额小数点或者百分比有明显错位的，以开标一览表的总价为准，并修改单价；</w:t>
      </w:r>
    </w:p>
    <w:p w14:paraId="520F196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（4）总价金额与按单价汇总金额不一致的，以单价金额计算结果为准。</w:t>
      </w:r>
    </w:p>
    <w:p w14:paraId="284F0CE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7BAF4E30"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kern w:val="0"/>
          <w:szCs w:val="21"/>
        </w:rPr>
        <w:t>2.2.3.</w:t>
      </w:r>
      <w:r>
        <w:rPr>
          <w:rFonts w:ascii="宋体" w:hAnsi="宋体" w:cs="宋体" w:hint="eastAsia"/>
          <w:kern w:val="0"/>
          <w:szCs w:val="21"/>
        </w:rPr>
        <w:t>5投标人在开、评标全过程中应保持通讯畅通，及时登录苏采云系统查阅、答复相关信息，并安排专人与代理机构及评委会联系。</w:t>
      </w:r>
    </w:p>
    <w:p w14:paraId="0F5777D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22.2.3.6</w:t>
      </w:r>
      <w:r>
        <w:rPr>
          <w:rFonts w:ascii="宋体" w:hAnsi="宋体" w:cs="宋体"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cs="宋体" w:hint="eastAsia"/>
          <w:b/>
        </w:rPr>
        <w:t>投标人不能证明其报价合理性的，评标委员会将其作为无效投标处理。</w:t>
      </w:r>
    </w:p>
    <w:p w14:paraId="299CEB8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lastRenderedPageBreak/>
        <w:t>22.2.4</w:t>
      </w:r>
      <w:r>
        <w:rPr>
          <w:rFonts w:ascii="宋体" w:hAnsi="宋体" w:cs="宋体" w:hint="eastAsia"/>
          <w:bCs/>
          <w:kern w:val="0"/>
          <w:szCs w:val="21"/>
        </w:rPr>
        <w:t>比较与评价。</w:t>
      </w:r>
      <w:r>
        <w:rPr>
          <w:rFonts w:ascii="宋体" w:hAnsi="宋体" w:cs="宋体" w:hint="eastAsia"/>
          <w:kern w:val="0"/>
          <w:szCs w:val="21"/>
        </w:rPr>
        <w:t>评标委员会应当按照招标文件中规定的评标方法和标准，对符合性审查合格的投标文件进行商务和技术评估，综合比较与评价。</w:t>
      </w:r>
    </w:p>
    <w:p w14:paraId="0404D9B7"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22.3 评标方法和标准</w:t>
      </w:r>
    </w:p>
    <w:p w14:paraId="4920E70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22.3.1评标方法分为最低评标价法和综合评分法。本次招标的评标方法和标准，详见本招标文件第三章。</w:t>
      </w:r>
    </w:p>
    <w:p w14:paraId="0E4B84BC"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22.3.2最低评标价法，是指投标文件满足招标文件全部实质性要求，且投标报价最低的投标人为中标候选人的评标方法。</w:t>
      </w:r>
    </w:p>
    <w:p w14:paraId="022FD294"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采用最低评标价法评标时，除了算术修正和落实政府采购政策需进行的价格扣除外，不对投标人的投标价格进行任何调整。</w:t>
      </w:r>
    </w:p>
    <w:p w14:paraId="7FAE26A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22.3.3综合评分法，是指投标文件满足招标文件全部实质性要求，且按照评审因素的量化指标评审得分最高的投标人为中标候选人的评标方法。</w:t>
      </w:r>
    </w:p>
    <w:p w14:paraId="570E6316"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评审因素，包括价格、技术、商务等。</w:t>
      </w:r>
    </w:p>
    <w:p w14:paraId="5DFC2239"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评标时，评标委员会各成员应当独立对每个投标人的投标文件进行评价，并汇总每个投标人的得分。</w:t>
      </w:r>
    </w:p>
    <w:p w14:paraId="2CB9DFBE"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价格分采用低价优先法计算，即满足招标文件要求且投标价格最低的投标报价为评标基准价，其价格分为满分。</w:t>
      </w:r>
    </w:p>
    <w:p w14:paraId="71C9393D"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评标总得分＝F1×A1＋F2×A2＋……＋Fn×An</w:t>
      </w:r>
    </w:p>
    <w:p w14:paraId="4FA5C25C"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F1、F2……Fn分别为各项评审因素的得分；</w:t>
      </w:r>
    </w:p>
    <w:p w14:paraId="251E1E29"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A1、A2、……An 分别为各项评审因素所占的权重（A1＋A2＋……＋An＝1）。</w:t>
      </w:r>
    </w:p>
    <w:p w14:paraId="0F77E377"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因落实政府采购政策进行价格调整的，以调整后的价格计算评标基准价和投标报价。</w:t>
      </w:r>
    </w:p>
    <w:p w14:paraId="055DF42C"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bCs/>
          <w:kern w:val="0"/>
          <w:szCs w:val="21"/>
        </w:rPr>
        <w:t>23、</w:t>
      </w:r>
      <w:r>
        <w:rPr>
          <w:rFonts w:ascii="宋体" w:hAnsi="宋体" w:cs="宋体" w:hint="eastAsia"/>
          <w:b/>
          <w:kern w:val="0"/>
          <w:szCs w:val="21"/>
        </w:rPr>
        <w:t>确定中标人</w:t>
      </w:r>
    </w:p>
    <w:p w14:paraId="006CE85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D1A3FD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23.2采用综合评分法的，评标结果按评审后得分由高到低顺序排列。得分相同的，按投标报价由高到低顺序排列。得分且投标报价相同的并列。投标文件满足招标文件全部实质性要求，且按照评审因素的量化指标评审得分最高的投标人为排名第一的中标候选人。</w:t>
      </w:r>
    </w:p>
    <w:p w14:paraId="230F62EA"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052612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因系统存储空间有限，中标结果公告届满之日起三十日后，苏采云系统不再保证提供下载《中标通知书》服务，因未及时下载而造成的不利后果由中标人自行承担。</w:t>
      </w:r>
    </w:p>
    <w:p w14:paraId="13670811" w14:textId="77777777" w:rsidR="00564E2C" w:rsidRDefault="00000000">
      <w:pPr>
        <w:widowControl/>
        <w:shd w:val="clear" w:color="auto" w:fill="FFFFFF"/>
        <w:spacing w:line="360" w:lineRule="auto"/>
        <w:ind w:firstLine="420"/>
        <w:rPr>
          <w:rFonts w:ascii="宋体" w:hAnsi="宋体" w:cs="宋体" w:hint="eastAsia"/>
          <w:b/>
          <w:kern w:val="0"/>
          <w:szCs w:val="21"/>
        </w:rPr>
      </w:pPr>
      <w:r>
        <w:rPr>
          <w:rFonts w:ascii="宋体" w:hAnsi="宋体" w:cs="宋体" w:hint="eastAsia"/>
          <w:b/>
          <w:bCs/>
          <w:kern w:val="0"/>
          <w:szCs w:val="21"/>
        </w:rPr>
        <w:t>23.4 中标通知书对采购人和中标人具有同等法律效力。中标通知书发出后，采购人不得</w:t>
      </w:r>
      <w:r>
        <w:rPr>
          <w:rFonts w:ascii="宋体" w:hAnsi="宋体" w:cs="宋体" w:hint="eastAsia"/>
          <w:b/>
          <w:kern w:val="0"/>
          <w:szCs w:val="21"/>
        </w:rPr>
        <w:t>违法改变中标结果，中标人无正当理由不得放弃中标。</w:t>
      </w:r>
    </w:p>
    <w:p w14:paraId="72AD2C4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23.5 所有投标文件不论中标与否，均不退回。</w:t>
      </w:r>
    </w:p>
    <w:p w14:paraId="78893B5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Arial" w:hAnsi="Arial" w:cs="Arial"/>
          <w:b/>
          <w:bCs/>
          <w:kern w:val="0"/>
          <w:szCs w:val="21"/>
        </w:rPr>
        <w:t>22.4</w:t>
      </w:r>
      <w:r>
        <w:rPr>
          <w:rFonts w:ascii="Arial" w:hAnsi="Arial" w:cs="Arial" w:hint="eastAsia"/>
          <w:b/>
          <w:bCs/>
          <w:kern w:val="0"/>
          <w:szCs w:val="21"/>
        </w:rPr>
        <w:t xml:space="preserve"> </w:t>
      </w:r>
      <w:r>
        <w:rPr>
          <w:rFonts w:ascii="Arial" w:hAnsi="Arial" w:cs="Arial"/>
          <w:b/>
          <w:bCs/>
          <w:kern w:val="0"/>
          <w:szCs w:val="21"/>
        </w:rPr>
        <w:t>评标委员会启动异常低价投标审查的情形和具体要求</w:t>
      </w:r>
    </w:p>
    <w:p w14:paraId="43B59F3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Arial" w:hAnsi="Arial" w:cs="Arial" w:hint="eastAsia"/>
          <w:kern w:val="0"/>
          <w:szCs w:val="21"/>
        </w:rPr>
        <w:t>22.4.1</w:t>
      </w:r>
      <w:r>
        <w:rPr>
          <w:rFonts w:ascii="Arial" w:hAnsi="Arial" w:cs="Arial"/>
          <w:kern w:val="0"/>
          <w:szCs w:val="21"/>
        </w:rPr>
        <w:t>评</w:t>
      </w:r>
      <w:r>
        <w:rPr>
          <w:rFonts w:ascii="Arial" w:hAnsi="Arial" w:cs="Arial" w:hint="eastAsia"/>
          <w:kern w:val="0"/>
          <w:szCs w:val="21"/>
        </w:rPr>
        <w:t>标</w:t>
      </w:r>
      <w:r>
        <w:rPr>
          <w:rFonts w:ascii="Arial" w:hAnsi="Arial" w:cs="Arial"/>
          <w:kern w:val="0"/>
          <w:szCs w:val="21"/>
        </w:rPr>
        <w:t>过程中出现下列情形之一的，评标委员会应当启动异常低价投标审查程序：</w:t>
      </w:r>
      <w:r>
        <w:rPr>
          <w:rFonts w:ascii="Arial" w:hAnsi="Arial" w:cs="Arial"/>
          <w:kern w:val="0"/>
          <w:szCs w:val="21"/>
        </w:rPr>
        <w:t xml:space="preserve"> </w:t>
      </w:r>
    </w:p>
    <w:p w14:paraId="29A9E683" w14:textId="77777777" w:rsidR="00564E2C" w:rsidRDefault="00000000">
      <w:pPr>
        <w:widowControl/>
        <w:shd w:val="clear" w:color="auto" w:fill="FFFFFF"/>
        <w:spacing w:after="160" w:line="360" w:lineRule="auto"/>
        <w:jc w:val="left"/>
        <w:rPr>
          <w:rFonts w:ascii="Arial" w:hAnsi="Arial" w:cs="Arial"/>
          <w:kern w:val="0"/>
          <w:szCs w:val="21"/>
        </w:rPr>
      </w:pPr>
      <w:r>
        <w:rPr>
          <w:rFonts w:ascii="Arial" w:hAnsi="Arial" w:cs="Arial" w:hint="eastAsia"/>
          <w:kern w:val="0"/>
          <w:szCs w:val="21"/>
        </w:rPr>
        <w:t>（</w:t>
      </w:r>
      <w:r>
        <w:rPr>
          <w:rFonts w:ascii="Arial" w:hAnsi="Arial" w:cs="Arial" w:hint="eastAsia"/>
          <w:kern w:val="0"/>
          <w:szCs w:val="21"/>
        </w:rPr>
        <w:t>1</w:t>
      </w:r>
      <w:r>
        <w:rPr>
          <w:rFonts w:ascii="Arial" w:hAnsi="Arial" w:cs="Arial" w:hint="eastAsia"/>
          <w:kern w:val="0"/>
          <w:szCs w:val="21"/>
        </w:rPr>
        <w:t>）</w:t>
      </w:r>
      <w:r>
        <w:rPr>
          <w:rFonts w:ascii="Arial" w:hAnsi="Arial" w:cs="Arial"/>
          <w:kern w:val="0"/>
          <w:szCs w:val="21"/>
        </w:rPr>
        <w:t>投标报价低于</w:t>
      </w:r>
      <w:r>
        <w:rPr>
          <w:rFonts w:ascii="Arial" w:hAnsi="Arial" w:cs="Arial" w:hint="eastAsia"/>
          <w:kern w:val="0"/>
          <w:szCs w:val="21"/>
        </w:rPr>
        <w:t>招标</w:t>
      </w:r>
      <w:r>
        <w:rPr>
          <w:rFonts w:ascii="Arial" w:hAnsi="Arial" w:cs="Arial"/>
          <w:kern w:val="0"/>
          <w:szCs w:val="21"/>
        </w:rPr>
        <w:t>项目预算</w:t>
      </w:r>
      <w:r>
        <w:rPr>
          <w:rFonts w:ascii="Arial" w:hAnsi="Arial" w:cs="Arial"/>
          <w:kern w:val="0"/>
          <w:szCs w:val="21"/>
        </w:rPr>
        <w:t>50%</w:t>
      </w:r>
      <w:r>
        <w:rPr>
          <w:rFonts w:ascii="Arial" w:hAnsi="Arial" w:cs="Arial"/>
          <w:kern w:val="0"/>
          <w:szCs w:val="21"/>
        </w:rPr>
        <w:t>的，即投标报价</w:t>
      </w:r>
      <w:r>
        <w:rPr>
          <w:rFonts w:ascii="Arial" w:hAnsi="Arial" w:cs="Arial"/>
          <w:kern w:val="0"/>
          <w:szCs w:val="21"/>
        </w:rPr>
        <w:t>&lt;</w:t>
      </w:r>
      <w:r>
        <w:rPr>
          <w:rFonts w:ascii="Arial" w:hAnsi="Arial" w:cs="Arial" w:hint="eastAsia"/>
          <w:kern w:val="0"/>
          <w:szCs w:val="21"/>
        </w:rPr>
        <w:t>招标</w:t>
      </w:r>
      <w:r>
        <w:rPr>
          <w:rFonts w:ascii="Arial" w:hAnsi="Arial" w:cs="Arial"/>
          <w:kern w:val="0"/>
          <w:szCs w:val="21"/>
        </w:rPr>
        <w:t>项目预算</w:t>
      </w:r>
      <w:r>
        <w:rPr>
          <w:rFonts w:ascii="Arial" w:hAnsi="Arial" w:cs="Arial"/>
          <w:kern w:val="0"/>
          <w:szCs w:val="21"/>
        </w:rPr>
        <w:t>×50%</w:t>
      </w:r>
      <w:r>
        <w:rPr>
          <w:rFonts w:ascii="Arial" w:hAnsi="Arial" w:cs="Arial" w:hint="eastAsia"/>
          <w:kern w:val="0"/>
          <w:szCs w:val="21"/>
        </w:rPr>
        <w:t>；</w:t>
      </w:r>
      <w:r>
        <w:rPr>
          <w:rFonts w:ascii="Arial" w:hAnsi="Arial" w:cs="Arial"/>
          <w:kern w:val="0"/>
          <w:szCs w:val="21"/>
        </w:rPr>
        <w:t xml:space="preserve"> </w:t>
      </w:r>
    </w:p>
    <w:p w14:paraId="75FCE7C8" w14:textId="77777777" w:rsidR="00564E2C" w:rsidRDefault="00000000">
      <w:pPr>
        <w:widowControl/>
        <w:numPr>
          <w:ilvl w:val="0"/>
          <w:numId w:val="6"/>
        </w:numPr>
        <w:shd w:val="clear" w:color="auto" w:fill="FFFFFF"/>
        <w:spacing w:after="160" w:line="360" w:lineRule="auto"/>
        <w:jc w:val="left"/>
        <w:rPr>
          <w:rFonts w:ascii="Arial" w:hAnsi="Arial" w:cs="Arial"/>
          <w:kern w:val="0"/>
          <w:szCs w:val="21"/>
        </w:rPr>
      </w:pPr>
      <w:r>
        <w:rPr>
          <w:rFonts w:ascii="Arial" w:hAnsi="Arial" w:cs="Arial"/>
          <w:kern w:val="0"/>
          <w:szCs w:val="21"/>
        </w:rPr>
        <w:t>投标报价低于</w:t>
      </w:r>
      <w:r>
        <w:rPr>
          <w:rFonts w:ascii="Arial" w:hAnsi="Arial" w:cs="Arial" w:hint="eastAsia"/>
          <w:kern w:val="0"/>
          <w:szCs w:val="21"/>
        </w:rPr>
        <w:t>招标</w:t>
      </w:r>
      <w:r>
        <w:rPr>
          <w:rFonts w:ascii="Arial" w:hAnsi="Arial" w:cs="Arial"/>
          <w:kern w:val="0"/>
          <w:szCs w:val="21"/>
        </w:rPr>
        <w:t>项目最高限价</w:t>
      </w:r>
      <w:r>
        <w:rPr>
          <w:rFonts w:ascii="Arial" w:hAnsi="Arial" w:cs="Arial"/>
          <w:kern w:val="0"/>
          <w:szCs w:val="21"/>
        </w:rPr>
        <w:t>45%</w:t>
      </w:r>
      <w:r>
        <w:rPr>
          <w:rFonts w:ascii="Arial" w:hAnsi="Arial" w:cs="Arial"/>
          <w:kern w:val="0"/>
          <w:szCs w:val="21"/>
        </w:rPr>
        <w:t>的，即投标报价</w:t>
      </w:r>
      <w:r>
        <w:rPr>
          <w:rFonts w:ascii="Arial" w:hAnsi="Arial" w:cs="Arial"/>
          <w:kern w:val="0"/>
          <w:szCs w:val="21"/>
        </w:rPr>
        <w:t>&lt;</w:t>
      </w:r>
      <w:r>
        <w:rPr>
          <w:rFonts w:ascii="Arial" w:hAnsi="Arial" w:cs="Arial" w:hint="eastAsia"/>
          <w:kern w:val="0"/>
          <w:szCs w:val="21"/>
        </w:rPr>
        <w:t>招标</w:t>
      </w:r>
      <w:r>
        <w:rPr>
          <w:rFonts w:ascii="Arial" w:hAnsi="Arial" w:cs="Arial"/>
          <w:kern w:val="0"/>
          <w:szCs w:val="21"/>
        </w:rPr>
        <w:t>项目最高限价</w:t>
      </w:r>
      <w:r>
        <w:rPr>
          <w:rFonts w:ascii="Arial" w:hAnsi="Arial" w:cs="Arial"/>
          <w:kern w:val="0"/>
          <w:szCs w:val="21"/>
        </w:rPr>
        <w:t xml:space="preserve">×45% </w:t>
      </w:r>
      <w:r>
        <w:rPr>
          <w:rFonts w:ascii="Arial" w:hAnsi="Arial" w:cs="Arial"/>
          <w:kern w:val="0"/>
          <w:szCs w:val="21"/>
        </w:rPr>
        <w:t>；</w:t>
      </w:r>
      <w:r>
        <w:rPr>
          <w:rFonts w:ascii="Arial" w:hAnsi="Arial" w:cs="Arial"/>
          <w:kern w:val="0"/>
          <w:szCs w:val="21"/>
        </w:rPr>
        <w:t xml:space="preserve"> </w:t>
      </w:r>
    </w:p>
    <w:p w14:paraId="0254ECB4" w14:textId="77777777" w:rsidR="00564E2C" w:rsidRDefault="00000000">
      <w:pPr>
        <w:widowControl/>
        <w:numPr>
          <w:ilvl w:val="0"/>
          <w:numId w:val="6"/>
        </w:numPr>
        <w:shd w:val="clear" w:color="auto" w:fill="FFFFFF"/>
        <w:spacing w:after="160" w:line="360" w:lineRule="auto"/>
        <w:jc w:val="left"/>
        <w:rPr>
          <w:rFonts w:ascii="Arial" w:hAnsi="Arial" w:cs="Arial"/>
          <w:kern w:val="0"/>
          <w:szCs w:val="21"/>
        </w:rPr>
      </w:pPr>
      <w:r>
        <w:rPr>
          <w:rFonts w:ascii="Arial" w:hAnsi="Arial" w:cs="Arial"/>
          <w:kern w:val="0"/>
          <w:szCs w:val="21"/>
        </w:rPr>
        <w:t>评</w:t>
      </w:r>
      <w:r>
        <w:rPr>
          <w:rFonts w:ascii="Arial" w:hAnsi="Arial" w:cs="Arial" w:hint="eastAsia"/>
          <w:kern w:val="0"/>
          <w:szCs w:val="21"/>
        </w:rPr>
        <w:t>标</w:t>
      </w:r>
      <w:r>
        <w:rPr>
          <w:rFonts w:ascii="Arial" w:hAnsi="Arial" w:cs="Arial"/>
          <w:kern w:val="0"/>
          <w:szCs w:val="21"/>
        </w:rPr>
        <w:t>委员会认定的</w:t>
      </w:r>
      <w:r>
        <w:rPr>
          <w:rFonts w:ascii="Arial" w:hAnsi="Arial" w:cs="Arial" w:hint="eastAsia"/>
          <w:kern w:val="0"/>
          <w:szCs w:val="21"/>
        </w:rPr>
        <w:t>投标人</w:t>
      </w:r>
      <w:r>
        <w:rPr>
          <w:rFonts w:ascii="Arial" w:hAnsi="Arial" w:cs="Arial"/>
          <w:kern w:val="0"/>
          <w:szCs w:val="21"/>
        </w:rPr>
        <w:t>报价过低、有可能影响产品质量或者不能诚信履约的其他情形。</w:t>
      </w:r>
    </w:p>
    <w:p w14:paraId="0F097169" w14:textId="77777777" w:rsidR="00564E2C" w:rsidRDefault="00000000">
      <w:pPr>
        <w:widowControl/>
        <w:shd w:val="clear" w:color="auto" w:fill="FFFFFF"/>
        <w:spacing w:line="360" w:lineRule="auto"/>
        <w:ind w:firstLine="412"/>
        <w:rPr>
          <w:rFonts w:ascii="Arial" w:hAnsi="Arial" w:cs="Arial"/>
          <w:b/>
          <w:bCs/>
          <w:kern w:val="0"/>
          <w:szCs w:val="21"/>
        </w:rPr>
      </w:pPr>
      <w:r>
        <w:rPr>
          <w:rFonts w:ascii="Arial" w:hAnsi="Arial" w:cs="Arial" w:hint="eastAsia"/>
          <w:kern w:val="0"/>
          <w:szCs w:val="21"/>
        </w:rPr>
        <w:t xml:space="preserve">22.4.2 </w:t>
      </w:r>
      <w:r>
        <w:rPr>
          <w:rFonts w:ascii="Arial" w:hAnsi="Arial" w:cs="Arial" w:hint="eastAsia"/>
          <w:kern w:val="0"/>
          <w:szCs w:val="21"/>
        </w:rPr>
        <w:t>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ascii="Arial" w:hAnsi="Arial" w:cs="Arial" w:hint="eastAsia"/>
          <w:b/>
          <w:bCs/>
          <w:kern w:val="0"/>
          <w:szCs w:val="21"/>
        </w:rPr>
        <w:t>投标人不提供书面说明、证明材料，或者提供的书面说明、证明材料不能证明其报价合理性的，评标委员会应当将其作为无效投标处理。审查相关情况应当在评审报告中进行记录。</w:t>
      </w:r>
    </w:p>
    <w:p w14:paraId="78508F94" w14:textId="77777777" w:rsidR="00564E2C" w:rsidRDefault="00000000">
      <w:pPr>
        <w:widowControl/>
        <w:shd w:val="clear" w:color="auto" w:fill="FFFFFF"/>
        <w:spacing w:line="360" w:lineRule="auto"/>
        <w:ind w:firstLine="412"/>
        <w:rPr>
          <w:rFonts w:ascii="宋体" w:hAnsi="宋体" w:cs="宋体" w:hint="eastAsia"/>
          <w:kern w:val="0"/>
          <w:szCs w:val="21"/>
        </w:rPr>
      </w:pPr>
      <w:r>
        <w:rPr>
          <w:rFonts w:ascii="宋体" w:hAnsi="宋体" w:cs="宋体" w:hint="eastAsia"/>
          <w:b/>
          <w:bCs/>
          <w:kern w:val="0"/>
          <w:szCs w:val="21"/>
        </w:rPr>
        <w:t>24、编写评标报告</w:t>
      </w:r>
    </w:p>
    <w:p w14:paraId="45A107B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24.1评标委员会根据全体评标成员签字的原始评标记录和评标结果编写评标报告。</w:t>
      </w:r>
    </w:p>
    <w:p w14:paraId="4DB1E77F"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25、评标过程的保密性</w:t>
      </w:r>
    </w:p>
    <w:p w14:paraId="3D0AE22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25.1 采购人和采购代理机构将采取必要措施，保证评标在严格保密的情况下进行。</w:t>
      </w:r>
    </w:p>
    <w:p w14:paraId="6593DFE4"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25.2 任何单位和个人不得非法干预、影响评标办法的确定，以及评标过程和结果。</w:t>
      </w:r>
    </w:p>
    <w:p w14:paraId="75011E3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25.3 凡是与审查、澄清、评价和比较投标的有关资料等，均不向投标人及与评标无关的其他人员透露。</w:t>
      </w:r>
    </w:p>
    <w:p w14:paraId="46F135D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六、签订合同</w:t>
      </w:r>
    </w:p>
    <w:p w14:paraId="2EAC524D"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26、签订合同</w:t>
      </w:r>
    </w:p>
    <w:p w14:paraId="23DE26D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1C850244" w14:textId="77777777" w:rsidR="00564E2C" w:rsidRDefault="00000000">
      <w:pPr>
        <w:widowControl/>
        <w:shd w:val="clear" w:color="auto" w:fill="FFFFFF"/>
        <w:spacing w:line="360" w:lineRule="auto"/>
        <w:ind w:firstLine="420"/>
        <w:rPr>
          <w:rFonts w:ascii="宋体" w:hAnsi="宋体" w:cs="宋体" w:hint="eastAsia"/>
          <w:b/>
          <w:bCs/>
          <w:szCs w:val="21"/>
        </w:rPr>
      </w:pPr>
      <w:r>
        <w:rPr>
          <w:rFonts w:ascii="宋体" w:hAnsi="宋体" w:cs="宋体" w:hint="eastAsia"/>
          <w:b/>
          <w:kern w:val="0"/>
          <w:szCs w:val="21"/>
        </w:rPr>
        <w:lastRenderedPageBreak/>
        <w:t>26.2</w:t>
      </w:r>
      <w:r>
        <w:rPr>
          <w:rFonts w:ascii="宋体" w:hAnsi="宋体" w:cs="宋体" w:hint="eastAsia"/>
          <w:szCs w:val="21"/>
        </w:rPr>
        <w:t>除继续履行将损害国家利益和社会公众利益的，政府采购合同的双方当事人不得擅自变更、中止或者终止合同。</w:t>
      </w:r>
      <w:r>
        <w:rPr>
          <w:rFonts w:ascii="宋体" w:hAnsi="宋体" w:cs="宋体" w:hint="eastAsia"/>
          <w:b/>
          <w:bCs/>
          <w:szCs w:val="21"/>
        </w:rPr>
        <w:t>放弃或拒绝签订合同的，中标人不得参加对该项目重新开展的采购活动，投标保证金不予退还</w:t>
      </w:r>
      <w:r>
        <w:rPr>
          <w:rFonts w:ascii="宋体" w:hAnsi="宋体" w:cs="宋体" w:hint="eastAsia"/>
          <w:b/>
          <w:bCs/>
          <w:kern w:val="0"/>
          <w:szCs w:val="21"/>
        </w:rPr>
        <w:t>，不收取投标保证金的项目，中标人应向采购人支付采购人为招标所发生的相关费用，</w:t>
      </w:r>
      <w:r>
        <w:rPr>
          <w:rFonts w:ascii="宋体" w:hAnsi="宋体" w:cs="宋体" w:hint="eastAsia"/>
          <w:b/>
          <w:bCs/>
          <w:szCs w:val="21"/>
        </w:rPr>
        <w:t>由财政部门列入不良行为记录名单，在一至三年内禁止参加政府采购活动，并予以通报。</w:t>
      </w:r>
    </w:p>
    <w:p w14:paraId="35B49D5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26.3采购人不得向中标人提出任何不合理的要求作为签订合同的条件。</w:t>
      </w:r>
    </w:p>
    <w:p w14:paraId="6D057DCE"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26.4中标人拒绝与采购人签订合同的，采购人可以按照评审报告推荐的中标或者成交候选人名单排序，确定下一候选人为中标或者成交供应商，也可以重新开展政府采购活动。</w:t>
      </w:r>
    </w:p>
    <w:p w14:paraId="06B8283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1EAD06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26.6 采购人与中标人应当根据合同的约定依法履行合同义务。</w:t>
      </w:r>
    </w:p>
    <w:p w14:paraId="084A72F0"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七、质疑和投诉</w:t>
      </w:r>
    </w:p>
    <w:p w14:paraId="2B28216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b/>
          <w:bCs/>
          <w:kern w:val="0"/>
          <w:szCs w:val="21"/>
        </w:rPr>
        <w:t>27、质疑</w:t>
      </w:r>
    </w:p>
    <w:p w14:paraId="3D96397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27.1供应商对招标活动事项有疑问的，可以向采购代理机构提出询问，采购代理机构将依法作出答复，但答复的内容不涉及商业秘密</w:t>
      </w:r>
      <w:r>
        <w:rPr>
          <w:rFonts w:ascii="宋体" w:hAnsi="宋体" w:cs="宋体" w:hint="eastAsia"/>
          <w:b/>
          <w:bCs/>
          <w:kern w:val="0"/>
          <w:szCs w:val="21"/>
        </w:rPr>
        <w:t>。</w:t>
      </w:r>
    </w:p>
    <w:p w14:paraId="472699C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27.2提出质疑的供应商应当是参与所质疑项目采购活动的供应商。潜在供应商已依法获取其可质疑的采购文件的，可以对该文件提出质疑。</w:t>
      </w:r>
    </w:p>
    <w:p w14:paraId="2EE5B564"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3D6C9837"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A185C7C" w14:textId="77777777" w:rsidR="00564E2C" w:rsidRDefault="00000000">
      <w:pPr>
        <w:widowControl/>
        <w:shd w:val="clear" w:color="auto" w:fill="FFFFFF"/>
        <w:spacing w:line="360" w:lineRule="auto"/>
        <w:ind w:firstLine="420"/>
        <w:rPr>
          <w:rFonts w:ascii="宋体" w:hAnsi="宋体" w:cs="宋体" w:hint="eastAsia"/>
          <w:b/>
          <w:bCs/>
          <w:kern w:val="0"/>
          <w:szCs w:val="21"/>
        </w:rPr>
      </w:pPr>
      <w:r>
        <w:rPr>
          <w:rFonts w:ascii="宋体" w:hAnsi="宋体" w:cs="宋体" w:hint="eastAsia"/>
          <w:b/>
          <w:bCs/>
        </w:rPr>
        <w:t>供应商必须在法定质疑期内一次性提出针对同一采购程序环节的质疑。</w:t>
      </w:r>
    </w:p>
    <w:p w14:paraId="63A0C71A"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27.4 供应商提出质疑应当提交质疑函和必要的证明材料。质疑函应当包括下列内容：</w:t>
      </w:r>
    </w:p>
    <w:p w14:paraId="2A032A4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（一）供应商的姓名或者名称、地址、邮编、联系人及联系电话；</w:t>
      </w:r>
    </w:p>
    <w:p w14:paraId="5679CCF8"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（二）质疑项目的名称、编号；</w:t>
      </w:r>
    </w:p>
    <w:p w14:paraId="19B92482"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（三）具体、明确的质疑事项和与质疑事项相关的请求（具体条款）；</w:t>
      </w:r>
    </w:p>
    <w:p w14:paraId="6EBA3D9B"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（四）事实依据（具体条款）；</w:t>
      </w:r>
    </w:p>
    <w:p w14:paraId="79DA4DDA"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lastRenderedPageBreak/>
        <w:t>（五）必要的法律依据（具体条款）；</w:t>
      </w:r>
    </w:p>
    <w:p w14:paraId="46E9AFC9"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（六）提出质疑的日期。</w:t>
      </w:r>
    </w:p>
    <w:p w14:paraId="0E099B26" w14:textId="77777777" w:rsidR="00564E2C" w:rsidRDefault="00000000">
      <w:pPr>
        <w:widowControl/>
        <w:shd w:val="clear" w:color="auto" w:fill="FFFFFF"/>
        <w:spacing w:line="360" w:lineRule="auto"/>
        <w:ind w:firstLine="420"/>
        <w:rPr>
          <w:rFonts w:ascii="宋体" w:hAnsi="宋体" w:cs="宋体" w:hint="eastAsia"/>
          <w:szCs w:val="21"/>
        </w:rPr>
      </w:pPr>
      <w:r>
        <w:rPr>
          <w:rFonts w:ascii="宋体" w:hAnsi="宋体" w:cs="宋体"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191AE37" w14:textId="77777777" w:rsidR="00564E2C" w:rsidRDefault="00000000">
      <w:pPr>
        <w:widowControl/>
        <w:shd w:val="clear" w:color="auto" w:fill="FFFFFF"/>
        <w:spacing w:line="360" w:lineRule="auto"/>
        <w:ind w:firstLine="420"/>
        <w:rPr>
          <w:rFonts w:ascii="宋体" w:hAnsi="宋体" w:cs="宋体" w:hint="eastAsia"/>
          <w:szCs w:val="21"/>
        </w:rPr>
      </w:pPr>
      <w:r>
        <w:rPr>
          <w:rFonts w:ascii="宋体" w:hAnsi="宋体" w:cs="宋体" w:hint="eastAsia"/>
          <w:szCs w:val="21"/>
        </w:rPr>
        <w:t>质疑函应当使用中文。相关当事人提供外文书证或者外国语视听资料的，应当附有中文译本，由翻译机构盖章或者翻译人员签名。</w:t>
      </w:r>
    </w:p>
    <w:p w14:paraId="6CD52A4D"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27.5质疑函应当现场提交至采购代理机构联系人处，提交时应出示有效身份证明。未按上述要求提交质疑函的，质疑不予受理。</w:t>
      </w:r>
    </w:p>
    <w:p w14:paraId="48C4C043"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F10A095"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27.7采购代理机构在收到投标人的书面质疑后将及时组织调查核实，在</w:t>
      </w:r>
      <w:r>
        <w:rPr>
          <w:rFonts w:ascii="宋体" w:hAnsi="宋体" w:cs="宋体" w:hint="eastAsia"/>
          <w:b/>
          <w:bCs/>
          <w:kern w:val="0"/>
          <w:szCs w:val="21"/>
        </w:rPr>
        <w:t>七个工作日内</w:t>
      </w:r>
      <w:r>
        <w:rPr>
          <w:rFonts w:ascii="宋体" w:hAnsi="宋体" w:cs="宋体" w:hint="eastAsia"/>
          <w:kern w:val="0"/>
          <w:szCs w:val="21"/>
        </w:rPr>
        <w:t>作出答复，并以书面或在网站公告形式通知质疑投标人和其他有关投标人，答复的内容不涉及商业秘密。</w:t>
      </w:r>
    </w:p>
    <w:p w14:paraId="7BED5096" w14:textId="77777777" w:rsidR="00564E2C" w:rsidRDefault="00000000">
      <w:pPr>
        <w:widowControl/>
        <w:shd w:val="clear" w:color="auto" w:fill="FFFFFF"/>
        <w:spacing w:line="360" w:lineRule="auto"/>
        <w:ind w:firstLine="420"/>
        <w:rPr>
          <w:rFonts w:ascii="宋体" w:hAnsi="宋体" w:cs="宋体" w:hint="eastAsia"/>
          <w:kern w:val="0"/>
          <w:szCs w:val="21"/>
        </w:rPr>
      </w:pPr>
      <w:r>
        <w:rPr>
          <w:rFonts w:ascii="宋体" w:hAnsi="宋体" w:cs="宋体" w:hint="eastAsia"/>
          <w:kern w:val="0"/>
          <w:szCs w:val="21"/>
        </w:rPr>
        <w:t>任何单位和个人对代理机构在招标采购活动中的违法行为，有权控告和检举，联系电话：025-86636139（采购代理机构质量管理部门）、025-86636853（采购代理机构纪检监察部门）。</w:t>
      </w:r>
    </w:p>
    <w:p w14:paraId="5A39903D" w14:textId="77777777" w:rsidR="00564E2C" w:rsidRDefault="00000000">
      <w:pPr>
        <w:widowControl/>
        <w:shd w:val="clear" w:color="auto" w:fill="FFFFFF"/>
        <w:spacing w:line="420" w:lineRule="exact"/>
        <w:ind w:firstLine="420"/>
        <w:rPr>
          <w:rFonts w:ascii="宋体" w:hAnsi="宋体" w:cs="宋体" w:hint="eastAsia"/>
          <w:kern w:val="0"/>
          <w:szCs w:val="21"/>
        </w:rPr>
      </w:pPr>
      <w:r>
        <w:rPr>
          <w:rFonts w:ascii="宋体" w:hAnsi="宋体" w:cs="宋体" w:hint="eastAsia"/>
          <w:b/>
          <w:bCs/>
          <w:kern w:val="0"/>
          <w:szCs w:val="21"/>
        </w:rPr>
        <w:t>28、投诉</w:t>
      </w:r>
    </w:p>
    <w:p w14:paraId="6D5F56D7" w14:textId="77777777" w:rsidR="00564E2C" w:rsidRDefault="00000000">
      <w:pPr>
        <w:spacing w:line="420" w:lineRule="exact"/>
        <w:ind w:firstLineChars="200" w:firstLine="420"/>
        <w:rPr>
          <w:rFonts w:ascii="宋体" w:hAnsi="宋体" w:cs="宋体" w:hint="eastAsia"/>
        </w:rPr>
      </w:pPr>
      <w:r>
        <w:rPr>
          <w:rFonts w:ascii="宋体" w:hAnsi="宋体" w:cs="宋体" w:hint="eastAsia"/>
        </w:rPr>
        <w:t>28.1质疑供应商对采购代理机构的答复不满意或者采购代理机构未在规定的时间内作出答复的，可以在答复期满后十五个工作日内向同级政府采购监督管理部门投诉。</w:t>
      </w:r>
    </w:p>
    <w:p w14:paraId="7D935868" w14:textId="77777777" w:rsidR="00564E2C" w:rsidRDefault="00000000">
      <w:pPr>
        <w:spacing w:line="420" w:lineRule="exact"/>
        <w:ind w:firstLineChars="200" w:firstLine="420"/>
        <w:rPr>
          <w:rFonts w:ascii="宋体" w:hAnsi="宋体" w:cs="宋体" w:hint="eastAsia"/>
        </w:rPr>
      </w:pPr>
      <w:r>
        <w:rPr>
          <w:rFonts w:ascii="宋体" w:hAnsi="宋体" w:cs="宋体" w:hint="eastAsia"/>
          <w:szCs w:val="21"/>
        </w:rPr>
        <w:t>28.2供应商投诉应当有明确的请求和必要的证明材料。供应商投诉的事项不得超出已质疑事项的范围。</w:t>
      </w:r>
    </w:p>
    <w:p w14:paraId="18B399FA" w14:textId="77777777" w:rsidR="00564E2C" w:rsidRDefault="00000000">
      <w:pPr>
        <w:spacing w:line="420" w:lineRule="exact"/>
        <w:ind w:firstLineChars="200" w:firstLine="420"/>
        <w:rPr>
          <w:rFonts w:ascii="宋体" w:hAnsi="宋体" w:cs="宋体" w:hint="eastAsia"/>
        </w:rPr>
      </w:pPr>
      <w:r>
        <w:rPr>
          <w:rFonts w:ascii="宋体" w:hAnsi="宋体" w:cs="宋体" w:hint="eastAsia"/>
          <w:szCs w:val="21"/>
        </w:rPr>
        <w:t>28.3投诉人对政府采购监督管理部门的投诉处理决定不服或者政府采购监督管理部门逾期未作处理的，可以依法申请行政复议或者向人民法院提起行政诉讼。</w:t>
      </w:r>
    </w:p>
    <w:p w14:paraId="3D26B99A" w14:textId="77777777" w:rsidR="00564E2C" w:rsidRDefault="00000000">
      <w:pPr>
        <w:spacing w:line="420" w:lineRule="exact"/>
        <w:ind w:firstLineChars="200" w:firstLine="420"/>
        <w:rPr>
          <w:rFonts w:ascii="宋体" w:hAnsi="宋体" w:cs="宋体" w:hint="eastAsia"/>
          <w:szCs w:val="21"/>
        </w:rPr>
      </w:pPr>
      <w:r>
        <w:rPr>
          <w:rFonts w:ascii="宋体" w:hAnsi="宋体" w:cs="宋体" w:hint="eastAsia"/>
        </w:rPr>
        <w:t>28.4 投诉人有下列行为之一的，属于严重失信行为，</w:t>
      </w:r>
      <w:r>
        <w:rPr>
          <w:rFonts w:ascii="宋体" w:hAnsi="宋体" w:cs="宋体" w:hint="eastAsia"/>
          <w:szCs w:val="21"/>
        </w:rPr>
        <w:t>由财政部门列入不良行为记录名单，禁止其一至三年内参加政府采购活动。</w:t>
      </w:r>
    </w:p>
    <w:p w14:paraId="11AB221D" w14:textId="77777777" w:rsidR="00564E2C" w:rsidRDefault="00000000">
      <w:pPr>
        <w:spacing w:line="420" w:lineRule="exact"/>
        <w:ind w:firstLineChars="200" w:firstLine="420"/>
        <w:rPr>
          <w:rFonts w:ascii="宋体" w:hAnsi="宋体" w:cs="宋体" w:hint="eastAsia"/>
        </w:rPr>
      </w:pPr>
      <w:r>
        <w:rPr>
          <w:rFonts w:ascii="宋体" w:hAnsi="宋体" w:cs="宋体" w:hint="eastAsia"/>
        </w:rPr>
        <w:t>（1）投诉人在全国范围12个月内三次以上投诉查无实据的；</w:t>
      </w:r>
    </w:p>
    <w:p w14:paraId="6D486BDA" w14:textId="77777777" w:rsidR="00564E2C" w:rsidRDefault="00000000">
      <w:pPr>
        <w:spacing w:line="420" w:lineRule="exact"/>
        <w:ind w:firstLineChars="200" w:firstLine="420"/>
        <w:rPr>
          <w:rFonts w:ascii="宋体" w:hAnsi="宋体" w:cs="宋体" w:hint="eastAsia"/>
        </w:rPr>
      </w:pPr>
      <w:r>
        <w:rPr>
          <w:rFonts w:ascii="宋体" w:hAnsi="宋体" w:cs="宋体" w:hint="eastAsia"/>
        </w:rPr>
        <w:t>（2）采用捏造事实、提供虚假材料或者以非法手段取得证明材料等方式进行虚假、恶意投诉。</w:t>
      </w:r>
    </w:p>
    <w:p w14:paraId="0E5E88AD" w14:textId="77777777" w:rsidR="00564E2C" w:rsidRDefault="00000000">
      <w:pPr>
        <w:spacing w:line="420" w:lineRule="exact"/>
        <w:ind w:firstLineChars="200" w:firstLine="420"/>
        <w:rPr>
          <w:rFonts w:ascii="宋体" w:hAnsi="宋体" w:cs="宋体" w:hint="eastAsia"/>
        </w:rPr>
      </w:pPr>
      <w:r>
        <w:rPr>
          <w:rFonts w:ascii="宋体" w:hAnsi="宋体" w:cs="宋体" w:hint="eastAsia"/>
        </w:rPr>
        <w:lastRenderedPageBreak/>
        <w:t>证据来源的合法性存在明显疑问，投诉人无法证明其取得方式合法的，视为以非法手段取得证明材料。</w:t>
      </w:r>
    </w:p>
    <w:p w14:paraId="5BAE1FB3" w14:textId="77777777" w:rsidR="00564E2C" w:rsidRDefault="00000000">
      <w:pPr>
        <w:widowControl/>
        <w:shd w:val="clear" w:color="auto" w:fill="FFFFFF"/>
        <w:spacing w:line="360" w:lineRule="auto"/>
        <w:ind w:firstLineChars="200" w:firstLine="422"/>
        <w:rPr>
          <w:rFonts w:ascii="宋体" w:hAnsi="宋体" w:cs="宋体" w:hint="eastAsia"/>
          <w:b/>
          <w:bCs/>
          <w:kern w:val="0"/>
          <w:szCs w:val="21"/>
        </w:rPr>
      </w:pPr>
      <w:r>
        <w:rPr>
          <w:rFonts w:ascii="宋体" w:hAnsi="宋体" w:cs="宋体" w:hint="eastAsia"/>
          <w:b/>
          <w:bCs/>
          <w:kern w:val="0"/>
          <w:szCs w:val="21"/>
        </w:rPr>
        <w:t>29、其他</w:t>
      </w:r>
    </w:p>
    <w:p w14:paraId="4203017A" w14:textId="77777777" w:rsidR="00564E2C" w:rsidRDefault="00000000">
      <w:pPr>
        <w:spacing w:line="360" w:lineRule="auto"/>
        <w:ind w:firstLineChars="200" w:firstLine="420"/>
        <w:rPr>
          <w:rFonts w:ascii="宋体" w:hAnsi="宋体" w:cs="宋体" w:hint="eastAsia"/>
          <w:szCs w:val="20"/>
        </w:rPr>
      </w:pPr>
      <w:r>
        <w:rPr>
          <w:rFonts w:ascii="宋体" w:hAnsi="宋体" w:cs="宋体" w:hint="eastAsia"/>
          <w:szCs w:val="20"/>
        </w:rPr>
        <w:t>29.1本项目根据江苏省财政厅关于加强政府绿色采购有关事项的通知（苏财购</w:t>
      </w:r>
      <w:r>
        <w:rPr>
          <w:rFonts w:ascii="宋体" w:hAnsi="宋体" w:cs="宋体" w:hint="eastAsia"/>
          <w:kern w:val="0"/>
          <w:szCs w:val="21"/>
        </w:rPr>
        <w:t>〔2023〕65号</w:t>
      </w:r>
      <w:r>
        <w:rPr>
          <w:rFonts w:ascii="宋体" w:hAnsi="宋体" w:cs="宋体" w:hint="eastAsia"/>
          <w:szCs w:val="20"/>
        </w:rPr>
        <w:t>）规定，执行绿色采购需求标准。</w:t>
      </w:r>
    </w:p>
    <w:p w14:paraId="085C6AEF" w14:textId="77777777" w:rsidR="00564E2C" w:rsidRDefault="00000000">
      <w:pPr>
        <w:rPr>
          <w:rFonts w:ascii="宋体" w:hAnsi="宋体" w:cs="宋体" w:hint="eastAsia"/>
        </w:rPr>
      </w:pPr>
      <w:r>
        <w:rPr>
          <w:rFonts w:ascii="宋体" w:hAnsi="宋体" w:cs="宋体" w:hint="eastAsia"/>
        </w:rPr>
        <w:br w:type="page"/>
      </w:r>
    </w:p>
    <w:p w14:paraId="5C7EFC7C" w14:textId="77777777" w:rsidR="00564E2C" w:rsidRDefault="00000000">
      <w:pPr>
        <w:pStyle w:val="1"/>
        <w:numPr>
          <w:ilvl w:val="0"/>
          <w:numId w:val="0"/>
        </w:numPr>
        <w:spacing w:line="360" w:lineRule="auto"/>
        <w:rPr>
          <w:rFonts w:ascii="宋体" w:hAnsi="宋体" w:cs="宋体" w:hint="eastAsia"/>
        </w:rPr>
      </w:pPr>
      <w:bookmarkStart w:id="10" w:name="_Toc212733569"/>
      <w:bookmarkStart w:id="11" w:name="_Toc481057145"/>
      <w:r>
        <w:rPr>
          <w:rFonts w:ascii="宋体" w:hAnsi="宋体" w:cs="宋体" w:hint="eastAsia"/>
        </w:rPr>
        <w:lastRenderedPageBreak/>
        <w:t>第三章</w:t>
      </w:r>
      <w:bookmarkStart w:id="12" w:name="OLE_LINK6"/>
      <w:bookmarkStart w:id="13" w:name="OLE_LINK7"/>
      <w:r>
        <w:rPr>
          <w:rFonts w:ascii="宋体" w:hAnsi="宋体" w:cs="宋体" w:hint="eastAsia"/>
        </w:rPr>
        <w:t xml:space="preserve"> 评标标准</w:t>
      </w:r>
      <w:bookmarkEnd w:id="10"/>
      <w:bookmarkEnd w:id="12"/>
      <w:bookmarkEnd w:id="13"/>
    </w:p>
    <w:bookmarkEnd w:id="11"/>
    <w:p w14:paraId="0EA8FA97" w14:textId="77777777" w:rsidR="00564E2C" w:rsidRDefault="00000000">
      <w:pPr>
        <w:spacing w:line="360" w:lineRule="auto"/>
        <w:ind w:firstLineChars="200" w:firstLine="420"/>
        <w:rPr>
          <w:rFonts w:ascii="宋体" w:hAnsi="宋体" w:cs="宋体" w:hint="eastAsia"/>
        </w:rPr>
      </w:pPr>
      <w:r>
        <w:rPr>
          <w:rFonts w:ascii="宋体" w:hAnsi="宋体" w:cs="宋体" w:hint="eastAsia"/>
        </w:rPr>
        <w:t>本项目采用综合评分法，评分统计方法采用百分制（满分100分），将全部评委评分直接进行算术平均，小数点后保留2位。按评审后得分由高到低顺序排列，得分相同的，按投标报价由高到低顺序排列，得分且投标报价相同的，按技术指标优劣顺序排列，由评标委员会确定。</w:t>
      </w:r>
    </w:p>
    <w:tbl>
      <w:tblPr>
        <w:tblW w:w="5381" w:type="pct"/>
        <w:jc w:val="center"/>
        <w:tblLayout w:type="fixed"/>
        <w:tblLook w:val="04A0" w:firstRow="1" w:lastRow="0" w:firstColumn="1" w:lastColumn="0" w:noHBand="0" w:noVBand="1"/>
      </w:tblPr>
      <w:tblGrid>
        <w:gridCol w:w="562"/>
        <w:gridCol w:w="1079"/>
        <w:gridCol w:w="1092"/>
        <w:gridCol w:w="5593"/>
        <w:gridCol w:w="822"/>
      </w:tblGrid>
      <w:tr w:rsidR="00564E2C" w14:paraId="0FBBE189" w14:textId="77777777">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center"/>
          </w:tcPr>
          <w:p w14:paraId="03A228A8" w14:textId="77777777" w:rsidR="00564E2C" w:rsidRDefault="00000000">
            <w:pPr>
              <w:widowControl/>
              <w:jc w:val="center"/>
              <w:textAlignment w:val="center"/>
              <w:rPr>
                <w:b/>
                <w:bCs/>
                <w:szCs w:val="21"/>
              </w:rPr>
            </w:pPr>
            <w:r>
              <w:rPr>
                <w:b/>
                <w:bCs/>
                <w:kern w:val="0"/>
                <w:szCs w:val="21"/>
                <w:lang w:bidi="ar"/>
              </w:rPr>
              <w:t>序号</w:t>
            </w:r>
          </w:p>
        </w:tc>
        <w:tc>
          <w:tcPr>
            <w:tcW w:w="1079" w:type="dxa"/>
            <w:tcBorders>
              <w:top w:val="single" w:sz="4" w:space="0" w:color="auto"/>
              <w:left w:val="single" w:sz="4" w:space="0" w:color="auto"/>
              <w:bottom w:val="single" w:sz="4" w:space="0" w:color="auto"/>
              <w:right w:val="single" w:sz="4" w:space="0" w:color="auto"/>
            </w:tcBorders>
            <w:vAlign w:val="center"/>
          </w:tcPr>
          <w:p w14:paraId="7EFE788A" w14:textId="77777777" w:rsidR="00564E2C" w:rsidRDefault="00000000">
            <w:pPr>
              <w:widowControl/>
              <w:jc w:val="left"/>
              <w:textAlignment w:val="center"/>
              <w:rPr>
                <w:b/>
                <w:bCs/>
                <w:szCs w:val="21"/>
              </w:rPr>
            </w:pPr>
            <w:r>
              <w:rPr>
                <w:b/>
                <w:bCs/>
                <w:kern w:val="0"/>
                <w:szCs w:val="21"/>
                <w:lang w:bidi="ar"/>
              </w:rPr>
              <w:t>评审项目</w:t>
            </w:r>
          </w:p>
        </w:tc>
        <w:tc>
          <w:tcPr>
            <w:tcW w:w="6685" w:type="dxa"/>
            <w:gridSpan w:val="2"/>
            <w:tcBorders>
              <w:top w:val="single" w:sz="4" w:space="0" w:color="auto"/>
              <w:left w:val="single" w:sz="4" w:space="0" w:color="auto"/>
              <w:bottom w:val="single" w:sz="4" w:space="0" w:color="auto"/>
              <w:right w:val="single" w:sz="4" w:space="0" w:color="auto"/>
            </w:tcBorders>
            <w:vAlign w:val="center"/>
          </w:tcPr>
          <w:p w14:paraId="0363393A" w14:textId="77777777" w:rsidR="00564E2C" w:rsidRDefault="00000000">
            <w:pPr>
              <w:widowControl/>
              <w:jc w:val="center"/>
              <w:textAlignment w:val="center"/>
              <w:rPr>
                <w:b/>
                <w:bCs/>
                <w:szCs w:val="21"/>
              </w:rPr>
            </w:pPr>
            <w:r>
              <w:rPr>
                <w:b/>
                <w:bCs/>
                <w:kern w:val="0"/>
                <w:szCs w:val="21"/>
                <w:lang w:bidi="ar"/>
              </w:rPr>
              <w:t>评分要求</w:t>
            </w:r>
          </w:p>
        </w:tc>
        <w:tc>
          <w:tcPr>
            <w:tcW w:w="822" w:type="dxa"/>
            <w:tcBorders>
              <w:top w:val="single" w:sz="4" w:space="0" w:color="auto"/>
              <w:left w:val="single" w:sz="4" w:space="0" w:color="auto"/>
              <w:bottom w:val="single" w:sz="4" w:space="0" w:color="auto"/>
              <w:right w:val="single" w:sz="4" w:space="0" w:color="auto"/>
            </w:tcBorders>
            <w:noWrap/>
            <w:vAlign w:val="center"/>
          </w:tcPr>
          <w:p w14:paraId="1097198D" w14:textId="77777777" w:rsidR="00564E2C" w:rsidRDefault="00000000">
            <w:pPr>
              <w:widowControl/>
              <w:jc w:val="center"/>
              <w:textAlignment w:val="center"/>
              <w:rPr>
                <w:b/>
                <w:bCs/>
                <w:szCs w:val="21"/>
              </w:rPr>
            </w:pPr>
            <w:r>
              <w:rPr>
                <w:b/>
                <w:bCs/>
                <w:kern w:val="0"/>
                <w:szCs w:val="21"/>
                <w:lang w:bidi="ar"/>
              </w:rPr>
              <w:t>分值</w:t>
            </w:r>
            <w:r>
              <w:rPr>
                <w:b/>
                <w:bCs/>
                <w:kern w:val="0"/>
                <w:szCs w:val="21"/>
                <w:lang w:bidi="ar"/>
              </w:rPr>
              <w:t>100</w:t>
            </w:r>
            <w:r>
              <w:rPr>
                <w:b/>
                <w:bCs/>
                <w:kern w:val="0"/>
                <w:szCs w:val="21"/>
                <w:lang w:bidi="ar"/>
              </w:rPr>
              <w:t>分</w:t>
            </w:r>
          </w:p>
        </w:tc>
      </w:tr>
      <w:tr w:rsidR="00564E2C" w14:paraId="093779E5" w14:textId="77777777" w:rsidTr="0000502D">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35C7F7CC" w14:textId="77777777" w:rsidR="00564E2C" w:rsidRDefault="00000000">
            <w:pPr>
              <w:widowControl/>
              <w:jc w:val="center"/>
              <w:textAlignment w:val="center"/>
              <w:rPr>
                <w:szCs w:val="21"/>
              </w:rPr>
            </w:pPr>
            <w:r>
              <w:rPr>
                <w:kern w:val="0"/>
                <w:szCs w:val="21"/>
                <w:lang w:bidi="ar"/>
              </w:rPr>
              <w:t>1</w:t>
            </w:r>
          </w:p>
        </w:tc>
        <w:tc>
          <w:tcPr>
            <w:tcW w:w="1079" w:type="dxa"/>
            <w:tcBorders>
              <w:top w:val="single" w:sz="4" w:space="0" w:color="auto"/>
              <w:left w:val="single" w:sz="4" w:space="0" w:color="auto"/>
              <w:bottom w:val="single" w:sz="4" w:space="0" w:color="auto"/>
              <w:right w:val="single" w:sz="4" w:space="0" w:color="auto"/>
            </w:tcBorders>
            <w:vAlign w:val="center"/>
          </w:tcPr>
          <w:p w14:paraId="537A1B55" w14:textId="77777777" w:rsidR="00564E2C" w:rsidRDefault="00000000">
            <w:pPr>
              <w:widowControl/>
              <w:jc w:val="center"/>
              <w:textAlignment w:val="center"/>
              <w:rPr>
                <w:kern w:val="0"/>
                <w:szCs w:val="21"/>
                <w:lang w:bidi="ar"/>
              </w:rPr>
            </w:pPr>
            <w:r>
              <w:rPr>
                <w:kern w:val="0"/>
                <w:szCs w:val="21"/>
                <w:lang w:bidi="ar"/>
              </w:rPr>
              <w:t>价格</w:t>
            </w:r>
          </w:p>
          <w:p w14:paraId="0E777DFF" w14:textId="77777777" w:rsidR="00564E2C" w:rsidRDefault="00000000">
            <w:pPr>
              <w:widowControl/>
              <w:jc w:val="center"/>
              <w:textAlignment w:val="center"/>
              <w:rPr>
                <w:szCs w:val="21"/>
              </w:rPr>
            </w:pPr>
            <w:r>
              <w:rPr>
                <w:rFonts w:hint="eastAsia"/>
                <w:kern w:val="0"/>
                <w:szCs w:val="21"/>
                <w:lang w:bidi="ar"/>
              </w:rPr>
              <w:t>3</w:t>
            </w:r>
            <w:r>
              <w:rPr>
                <w:kern w:val="0"/>
                <w:szCs w:val="21"/>
                <w:lang w:bidi="ar"/>
              </w:rPr>
              <w:t>0</w:t>
            </w:r>
            <w:r>
              <w:rPr>
                <w:kern w:val="0"/>
                <w:szCs w:val="21"/>
                <w:lang w:bidi="ar"/>
              </w:rPr>
              <w:t>分</w:t>
            </w:r>
          </w:p>
        </w:tc>
        <w:tc>
          <w:tcPr>
            <w:tcW w:w="6685" w:type="dxa"/>
            <w:gridSpan w:val="2"/>
            <w:tcBorders>
              <w:top w:val="single" w:sz="4" w:space="0" w:color="auto"/>
              <w:left w:val="single" w:sz="4" w:space="0" w:color="auto"/>
              <w:bottom w:val="single" w:sz="4" w:space="0" w:color="auto"/>
              <w:right w:val="single" w:sz="4" w:space="0" w:color="auto"/>
            </w:tcBorders>
            <w:vAlign w:val="center"/>
          </w:tcPr>
          <w:p w14:paraId="19296B9E" w14:textId="77777777" w:rsidR="00564E2C" w:rsidRDefault="00000000">
            <w:pPr>
              <w:widowControl/>
              <w:textAlignment w:val="center"/>
              <w:rPr>
                <w:szCs w:val="21"/>
              </w:rPr>
            </w:pPr>
            <w:r>
              <w:rPr>
                <w:rFonts w:ascii="宋体" w:hAnsi="宋体" w:cs="宋体" w:hint="eastAsia"/>
                <w:kern w:val="0"/>
                <w:szCs w:val="21"/>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采用低价优先法计算，即满足招标文件要求且投标价格最低的投标报价为评标基准价，其价格分为满分。其他供应商的价格分按照下列公式计算（小数点保留两位）：报价得分=（评标基准价／投标报价）×30。</w:t>
            </w:r>
          </w:p>
        </w:tc>
        <w:tc>
          <w:tcPr>
            <w:tcW w:w="822" w:type="dxa"/>
            <w:tcBorders>
              <w:top w:val="single" w:sz="4" w:space="0" w:color="auto"/>
              <w:left w:val="single" w:sz="4" w:space="0" w:color="auto"/>
              <w:bottom w:val="single" w:sz="4" w:space="0" w:color="auto"/>
              <w:right w:val="single" w:sz="4" w:space="0" w:color="auto"/>
            </w:tcBorders>
            <w:noWrap/>
            <w:vAlign w:val="center"/>
          </w:tcPr>
          <w:p w14:paraId="651246EA" w14:textId="77777777" w:rsidR="00564E2C" w:rsidRDefault="00000000">
            <w:pPr>
              <w:widowControl/>
              <w:jc w:val="center"/>
              <w:textAlignment w:val="center"/>
              <w:rPr>
                <w:szCs w:val="21"/>
              </w:rPr>
            </w:pPr>
            <w:r>
              <w:rPr>
                <w:rFonts w:ascii="宋体" w:hAnsi="宋体" w:cs="宋体" w:hint="eastAsia"/>
                <w:bCs/>
                <w:kern w:val="0"/>
                <w:szCs w:val="21"/>
              </w:rPr>
              <w:t>30</w:t>
            </w:r>
          </w:p>
        </w:tc>
      </w:tr>
      <w:tr w:rsidR="0000502D" w14:paraId="2EB2A180" w14:textId="77777777" w:rsidTr="0000502D">
        <w:trPr>
          <w:trHeight w:val="20"/>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304BF579" w14:textId="77777777" w:rsidR="0000502D" w:rsidRDefault="0000502D">
            <w:pPr>
              <w:widowControl/>
              <w:jc w:val="center"/>
              <w:textAlignment w:val="center"/>
              <w:rPr>
                <w:szCs w:val="21"/>
              </w:rPr>
            </w:pPr>
            <w:r>
              <w:rPr>
                <w:kern w:val="0"/>
                <w:szCs w:val="21"/>
                <w:lang w:bidi="ar"/>
              </w:rPr>
              <w:t>2</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14:paraId="6D14EE08" w14:textId="77777777" w:rsidR="0000502D" w:rsidRDefault="0000502D">
            <w:pPr>
              <w:widowControl/>
              <w:jc w:val="center"/>
              <w:textAlignment w:val="center"/>
              <w:rPr>
                <w:kern w:val="0"/>
                <w:szCs w:val="21"/>
                <w:lang w:bidi="ar"/>
              </w:rPr>
            </w:pPr>
            <w:r>
              <w:rPr>
                <w:kern w:val="0"/>
                <w:szCs w:val="21"/>
                <w:lang w:bidi="ar"/>
              </w:rPr>
              <w:t>综合实力</w:t>
            </w:r>
          </w:p>
          <w:p w14:paraId="56FCA942" w14:textId="77777777" w:rsidR="0000502D" w:rsidRDefault="0000502D">
            <w:pPr>
              <w:widowControl/>
              <w:jc w:val="center"/>
              <w:textAlignment w:val="center"/>
              <w:rPr>
                <w:szCs w:val="21"/>
              </w:rPr>
            </w:pPr>
            <w:r>
              <w:rPr>
                <w:rFonts w:hint="eastAsia"/>
                <w:kern w:val="0"/>
                <w:szCs w:val="21"/>
                <w:lang w:bidi="ar"/>
              </w:rPr>
              <w:t>15</w:t>
            </w:r>
            <w:r>
              <w:rPr>
                <w:kern w:val="0"/>
                <w:szCs w:val="21"/>
                <w:lang w:bidi="ar"/>
              </w:rPr>
              <w:t>分</w:t>
            </w:r>
          </w:p>
        </w:tc>
        <w:tc>
          <w:tcPr>
            <w:tcW w:w="1092" w:type="dxa"/>
            <w:vMerge w:val="restart"/>
            <w:tcBorders>
              <w:top w:val="single" w:sz="4" w:space="0" w:color="auto"/>
              <w:left w:val="single" w:sz="4" w:space="0" w:color="auto"/>
              <w:bottom w:val="single" w:sz="4" w:space="0" w:color="auto"/>
              <w:right w:val="single" w:sz="4" w:space="0" w:color="auto"/>
            </w:tcBorders>
            <w:vAlign w:val="center"/>
          </w:tcPr>
          <w:p w14:paraId="35F628A9" w14:textId="77777777" w:rsidR="0000502D" w:rsidRDefault="0000502D">
            <w:pPr>
              <w:widowControl/>
              <w:jc w:val="center"/>
              <w:textAlignment w:val="center"/>
              <w:rPr>
                <w:kern w:val="0"/>
                <w:szCs w:val="21"/>
                <w:lang w:bidi="ar"/>
              </w:rPr>
            </w:pPr>
            <w:r>
              <w:rPr>
                <w:kern w:val="0"/>
                <w:szCs w:val="21"/>
                <w:lang w:bidi="ar"/>
              </w:rPr>
              <w:t>团队人</w:t>
            </w:r>
            <w:r>
              <w:rPr>
                <w:kern w:val="0"/>
                <w:szCs w:val="21"/>
                <w:lang w:bidi="ar"/>
              </w:rPr>
              <w:br/>
            </w:r>
            <w:r>
              <w:rPr>
                <w:kern w:val="0"/>
                <w:szCs w:val="21"/>
                <w:lang w:bidi="ar"/>
              </w:rPr>
              <w:t>员证书</w:t>
            </w:r>
          </w:p>
        </w:tc>
        <w:tc>
          <w:tcPr>
            <w:tcW w:w="5593" w:type="dxa"/>
            <w:tcBorders>
              <w:top w:val="single" w:sz="4" w:space="0" w:color="auto"/>
              <w:left w:val="single" w:sz="4" w:space="0" w:color="auto"/>
              <w:bottom w:val="single" w:sz="4" w:space="0" w:color="auto"/>
              <w:right w:val="single" w:sz="4" w:space="0" w:color="auto"/>
            </w:tcBorders>
            <w:vAlign w:val="center"/>
          </w:tcPr>
          <w:p w14:paraId="3F82B383" w14:textId="75823C7F" w:rsidR="0000502D" w:rsidRPr="0000502D" w:rsidRDefault="0000502D" w:rsidP="0000502D">
            <w:pPr>
              <w:widowControl/>
              <w:numPr>
                <w:ilvl w:val="0"/>
                <w:numId w:val="7"/>
              </w:numPr>
              <w:wordWrap w:val="0"/>
              <w:textAlignment w:val="center"/>
              <w:rPr>
                <w:kern w:val="0"/>
                <w:szCs w:val="21"/>
                <w:lang w:bidi="ar"/>
              </w:rPr>
            </w:pPr>
            <w:r>
              <w:rPr>
                <w:kern w:val="0"/>
                <w:szCs w:val="21"/>
                <w:lang w:bidi="ar"/>
              </w:rPr>
              <w:t>拟派于本项目的项目经理应具备大专及以上学历、</w:t>
            </w:r>
            <w:r>
              <w:rPr>
                <w:kern w:val="0"/>
                <w:szCs w:val="21"/>
                <w:lang w:bidi="ar"/>
              </w:rPr>
              <w:t>5</w:t>
            </w:r>
            <w:r>
              <w:rPr>
                <w:kern w:val="0"/>
                <w:szCs w:val="21"/>
                <w:lang w:bidi="ar"/>
              </w:rPr>
              <w:t>年及以上食堂项目管理经验得</w:t>
            </w:r>
            <w:r>
              <w:rPr>
                <w:rFonts w:hint="eastAsia"/>
                <w:kern w:val="0"/>
                <w:szCs w:val="21"/>
                <w:lang w:bidi="ar"/>
              </w:rPr>
              <w:t>2</w:t>
            </w:r>
            <w:r>
              <w:rPr>
                <w:kern w:val="0"/>
                <w:szCs w:val="21"/>
                <w:lang w:bidi="ar"/>
              </w:rPr>
              <w:t>分；具有高中及以上学历、</w:t>
            </w:r>
            <w:r>
              <w:rPr>
                <w:kern w:val="0"/>
                <w:szCs w:val="21"/>
                <w:lang w:bidi="ar"/>
              </w:rPr>
              <w:t>3</w:t>
            </w:r>
            <w:r>
              <w:rPr>
                <w:kern w:val="0"/>
                <w:szCs w:val="21"/>
                <w:lang w:bidi="ar"/>
              </w:rPr>
              <w:t>年及以上食堂项目管理经验得</w:t>
            </w:r>
            <w:r>
              <w:rPr>
                <w:kern w:val="0"/>
                <w:szCs w:val="21"/>
                <w:lang w:bidi="ar"/>
              </w:rPr>
              <w:t>1</w:t>
            </w:r>
            <w:r>
              <w:rPr>
                <w:kern w:val="0"/>
                <w:szCs w:val="21"/>
                <w:lang w:bidi="ar"/>
              </w:rPr>
              <w:t>分；</w:t>
            </w:r>
            <w:r w:rsidRPr="0000502D">
              <w:rPr>
                <w:rFonts w:hint="eastAsia"/>
                <w:kern w:val="0"/>
                <w:szCs w:val="21"/>
                <w:lang w:bidi="ar"/>
              </w:rPr>
              <w:t>（提供</w:t>
            </w:r>
            <w:r>
              <w:rPr>
                <w:rFonts w:hint="eastAsia"/>
                <w:kern w:val="0"/>
                <w:szCs w:val="21"/>
                <w:lang w:bidi="ar"/>
              </w:rPr>
              <w:t>学历证书及</w:t>
            </w:r>
            <w:r w:rsidRPr="0000502D">
              <w:rPr>
                <w:rFonts w:hint="eastAsia"/>
                <w:kern w:val="0"/>
                <w:szCs w:val="21"/>
                <w:lang w:bidi="ar"/>
              </w:rPr>
              <w:t>业主出具的服务情况证明材料加盖业主公章）</w:t>
            </w:r>
            <w:r>
              <w:rPr>
                <w:kern w:val="0"/>
                <w:szCs w:val="21"/>
                <w:lang w:bidi="ar"/>
              </w:rPr>
              <w:br/>
            </w:r>
            <w:r>
              <w:rPr>
                <w:kern w:val="0"/>
                <w:szCs w:val="21"/>
                <w:lang w:bidi="ar"/>
              </w:rPr>
              <w:t>具有</w:t>
            </w:r>
            <w:proofErr w:type="gramStart"/>
            <w:r>
              <w:rPr>
                <w:kern w:val="0"/>
                <w:szCs w:val="21"/>
                <w:lang w:bidi="ar"/>
              </w:rPr>
              <w:t>人社部门</w:t>
            </w:r>
            <w:proofErr w:type="gramEnd"/>
            <w:r>
              <w:rPr>
                <w:kern w:val="0"/>
                <w:szCs w:val="21"/>
                <w:lang w:bidi="ar"/>
              </w:rPr>
              <w:t>颁发的国家职业资格证书三级</w:t>
            </w:r>
            <w:r>
              <w:rPr>
                <w:kern w:val="0"/>
                <w:szCs w:val="21"/>
                <w:lang w:bidi="ar"/>
              </w:rPr>
              <w:t>/</w:t>
            </w:r>
            <w:r>
              <w:rPr>
                <w:kern w:val="0"/>
                <w:szCs w:val="21"/>
                <w:lang w:bidi="ar"/>
              </w:rPr>
              <w:t>高级</w:t>
            </w:r>
            <w:r>
              <w:rPr>
                <w:rFonts w:hint="eastAsia"/>
                <w:kern w:val="0"/>
                <w:szCs w:val="21"/>
                <w:lang w:bidi="ar"/>
              </w:rPr>
              <w:t>（</w:t>
            </w:r>
            <w:r>
              <w:rPr>
                <w:kern w:val="0"/>
                <w:szCs w:val="21"/>
                <w:lang w:bidi="ar"/>
              </w:rPr>
              <w:t>餐厅服务员</w:t>
            </w:r>
            <w:r>
              <w:rPr>
                <w:rFonts w:hint="eastAsia"/>
                <w:kern w:val="0"/>
                <w:szCs w:val="21"/>
                <w:lang w:bidi="ar"/>
              </w:rPr>
              <w:t>）</w:t>
            </w:r>
            <w:r>
              <w:rPr>
                <w:kern w:val="0"/>
                <w:szCs w:val="21"/>
                <w:lang w:bidi="ar"/>
              </w:rPr>
              <w:t>及以上的得</w:t>
            </w:r>
            <w:r>
              <w:rPr>
                <w:rFonts w:hint="eastAsia"/>
                <w:kern w:val="0"/>
                <w:szCs w:val="21"/>
                <w:lang w:bidi="ar"/>
              </w:rPr>
              <w:t>2</w:t>
            </w:r>
            <w:r>
              <w:rPr>
                <w:rFonts w:hint="eastAsia"/>
                <w:kern w:val="0"/>
                <w:szCs w:val="21"/>
                <w:lang w:bidi="ar"/>
              </w:rPr>
              <w:t>分；</w:t>
            </w:r>
            <w:r>
              <w:rPr>
                <w:kern w:val="0"/>
                <w:szCs w:val="21"/>
                <w:lang w:bidi="ar"/>
              </w:rPr>
              <w:t>具有</w:t>
            </w:r>
            <w:proofErr w:type="gramStart"/>
            <w:r>
              <w:rPr>
                <w:kern w:val="0"/>
                <w:szCs w:val="21"/>
                <w:lang w:bidi="ar"/>
              </w:rPr>
              <w:t>人社部门</w:t>
            </w:r>
            <w:proofErr w:type="gramEnd"/>
            <w:r>
              <w:rPr>
                <w:kern w:val="0"/>
                <w:szCs w:val="21"/>
                <w:lang w:bidi="ar"/>
              </w:rPr>
              <w:t>颁发的国家职业资格证书四级</w:t>
            </w:r>
            <w:r>
              <w:rPr>
                <w:kern w:val="0"/>
                <w:szCs w:val="21"/>
                <w:lang w:bidi="ar"/>
              </w:rPr>
              <w:t>/</w:t>
            </w:r>
            <w:r>
              <w:rPr>
                <w:kern w:val="0"/>
                <w:szCs w:val="21"/>
                <w:lang w:bidi="ar"/>
              </w:rPr>
              <w:t>中级</w:t>
            </w:r>
            <w:r>
              <w:rPr>
                <w:kern w:val="0"/>
                <w:szCs w:val="21"/>
                <w:lang w:bidi="ar"/>
              </w:rPr>
              <w:t>(</w:t>
            </w:r>
            <w:r>
              <w:rPr>
                <w:kern w:val="0"/>
                <w:szCs w:val="21"/>
                <w:lang w:bidi="ar"/>
              </w:rPr>
              <w:t>餐厅服务员</w:t>
            </w:r>
            <w:r>
              <w:rPr>
                <w:kern w:val="0"/>
                <w:szCs w:val="21"/>
                <w:lang w:bidi="ar"/>
              </w:rPr>
              <w:t>)</w:t>
            </w:r>
            <w:r>
              <w:rPr>
                <w:kern w:val="0"/>
                <w:szCs w:val="21"/>
                <w:lang w:bidi="ar"/>
              </w:rPr>
              <w:t>的得</w:t>
            </w:r>
            <w:r>
              <w:rPr>
                <w:kern w:val="0"/>
                <w:szCs w:val="21"/>
                <w:lang w:bidi="ar"/>
              </w:rPr>
              <w:t>1</w:t>
            </w:r>
            <w:r>
              <w:rPr>
                <w:kern w:val="0"/>
                <w:szCs w:val="21"/>
                <w:lang w:bidi="ar"/>
              </w:rPr>
              <w:t>分</w:t>
            </w:r>
            <w:r>
              <w:rPr>
                <w:rFonts w:hint="eastAsia"/>
                <w:kern w:val="0"/>
                <w:szCs w:val="21"/>
                <w:lang w:bidi="ar"/>
              </w:rPr>
              <w:t>；</w:t>
            </w:r>
            <w:r>
              <w:rPr>
                <w:kern w:val="0"/>
                <w:szCs w:val="21"/>
                <w:lang w:bidi="ar"/>
              </w:rPr>
              <w:t>具有</w:t>
            </w:r>
            <w:proofErr w:type="gramStart"/>
            <w:r>
              <w:rPr>
                <w:kern w:val="0"/>
                <w:szCs w:val="21"/>
                <w:lang w:bidi="ar"/>
              </w:rPr>
              <w:t>人社部门</w:t>
            </w:r>
            <w:proofErr w:type="gramEnd"/>
            <w:r>
              <w:rPr>
                <w:kern w:val="0"/>
                <w:szCs w:val="21"/>
                <w:lang w:bidi="ar"/>
              </w:rPr>
              <w:t>颁发的国家职业资格证书五级</w:t>
            </w:r>
            <w:r>
              <w:rPr>
                <w:kern w:val="0"/>
                <w:szCs w:val="21"/>
                <w:lang w:bidi="ar"/>
              </w:rPr>
              <w:t>/</w:t>
            </w:r>
            <w:r>
              <w:rPr>
                <w:kern w:val="0"/>
                <w:szCs w:val="21"/>
                <w:lang w:bidi="ar"/>
              </w:rPr>
              <w:t>初级</w:t>
            </w:r>
            <w:r>
              <w:rPr>
                <w:kern w:val="0"/>
                <w:szCs w:val="21"/>
                <w:lang w:bidi="ar"/>
              </w:rPr>
              <w:t>(</w:t>
            </w:r>
            <w:r>
              <w:rPr>
                <w:kern w:val="0"/>
                <w:szCs w:val="21"/>
                <w:lang w:bidi="ar"/>
              </w:rPr>
              <w:t>餐厅服务员</w:t>
            </w:r>
            <w:r>
              <w:rPr>
                <w:kern w:val="0"/>
                <w:szCs w:val="21"/>
                <w:lang w:bidi="ar"/>
              </w:rPr>
              <w:t>)</w:t>
            </w:r>
            <w:r>
              <w:rPr>
                <w:kern w:val="0"/>
                <w:szCs w:val="21"/>
                <w:lang w:bidi="ar"/>
              </w:rPr>
              <w:t>及以上的得</w:t>
            </w:r>
            <w:r>
              <w:rPr>
                <w:kern w:val="0"/>
                <w:szCs w:val="21"/>
                <w:lang w:bidi="ar"/>
              </w:rPr>
              <w:t>0.5</w:t>
            </w:r>
            <w:r>
              <w:rPr>
                <w:kern w:val="0"/>
                <w:szCs w:val="21"/>
                <w:lang w:bidi="ar"/>
              </w:rPr>
              <w:t>分。</w:t>
            </w:r>
            <w:r w:rsidRPr="0000502D">
              <w:rPr>
                <w:rFonts w:hint="eastAsia"/>
                <w:kern w:val="0"/>
                <w:szCs w:val="21"/>
                <w:lang w:bidi="ar"/>
              </w:rPr>
              <w:t>（提供证书</w:t>
            </w:r>
            <w:r>
              <w:rPr>
                <w:rFonts w:hint="eastAsia"/>
                <w:kern w:val="0"/>
                <w:szCs w:val="21"/>
                <w:lang w:bidi="ar"/>
              </w:rPr>
              <w:t>扫描件</w:t>
            </w:r>
            <w:r w:rsidRPr="0000502D">
              <w:rPr>
                <w:rFonts w:hint="eastAsia"/>
                <w:kern w:val="0"/>
                <w:szCs w:val="21"/>
                <w:lang w:bidi="ar"/>
              </w:rPr>
              <w:t>）</w:t>
            </w:r>
          </w:p>
        </w:tc>
        <w:tc>
          <w:tcPr>
            <w:tcW w:w="822" w:type="dxa"/>
            <w:tcBorders>
              <w:top w:val="single" w:sz="4" w:space="0" w:color="auto"/>
              <w:left w:val="single" w:sz="4" w:space="0" w:color="auto"/>
              <w:bottom w:val="single" w:sz="4" w:space="0" w:color="auto"/>
              <w:right w:val="single" w:sz="4" w:space="0" w:color="auto"/>
            </w:tcBorders>
            <w:vAlign w:val="center"/>
          </w:tcPr>
          <w:p w14:paraId="142D7372" w14:textId="660CE359" w:rsidR="0000502D" w:rsidRDefault="0000502D">
            <w:pPr>
              <w:widowControl/>
              <w:jc w:val="center"/>
              <w:textAlignment w:val="center"/>
              <w:rPr>
                <w:szCs w:val="21"/>
              </w:rPr>
            </w:pPr>
            <w:r>
              <w:rPr>
                <w:rFonts w:hint="eastAsia"/>
                <w:kern w:val="0"/>
                <w:szCs w:val="21"/>
                <w:lang w:bidi="ar"/>
              </w:rPr>
              <w:t>4</w:t>
            </w:r>
          </w:p>
        </w:tc>
      </w:tr>
      <w:tr w:rsidR="0000502D" w14:paraId="3DACB9E2" w14:textId="77777777" w:rsidTr="0000502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15EA711C" w14:textId="77777777" w:rsidR="0000502D" w:rsidRDefault="0000502D">
            <w:pPr>
              <w:widowControl/>
              <w:jc w:val="center"/>
              <w:textAlignment w:val="center"/>
              <w:rPr>
                <w:kern w:val="0"/>
                <w:szCs w:val="21"/>
                <w:lang w:bidi="ar"/>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5E020F32" w14:textId="77777777" w:rsidR="0000502D" w:rsidRDefault="0000502D">
            <w:pPr>
              <w:widowControl/>
              <w:jc w:val="center"/>
              <w:textAlignment w:val="center"/>
              <w:rPr>
                <w:kern w:val="0"/>
                <w:szCs w:val="21"/>
                <w:lang w:bidi="ar"/>
              </w:rPr>
            </w:pPr>
          </w:p>
        </w:tc>
        <w:tc>
          <w:tcPr>
            <w:tcW w:w="1092" w:type="dxa"/>
            <w:vMerge/>
            <w:tcBorders>
              <w:top w:val="single" w:sz="4" w:space="0" w:color="auto"/>
              <w:left w:val="single" w:sz="4" w:space="0" w:color="auto"/>
              <w:bottom w:val="single" w:sz="4" w:space="0" w:color="auto"/>
              <w:right w:val="single" w:sz="4" w:space="0" w:color="auto"/>
            </w:tcBorders>
            <w:vAlign w:val="center"/>
          </w:tcPr>
          <w:p w14:paraId="100DCAB5" w14:textId="77777777" w:rsidR="0000502D" w:rsidRDefault="0000502D">
            <w:pPr>
              <w:widowControl/>
              <w:jc w:val="center"/>
              <w:textAlignment w:val="center"/>
              <w:rPr>
                <w:kern w:val="0"/>
                <w:szCs w:val="21"/>
                <w:lang w:bidi="ar"/>
              </w:rPr>
            </w:pPr>
          </w:p>
        </w:tc>
        <w:tc>
          <w:tcPr>
            <w:tcW w:w="5593" w:type="dxa"/>
            <w:tcBorders>
              <w:top w:val="single" w:sz="4" w:space="0" w:color="auto"/>
              <w:left w:val="single" w:sz="4" w:space="0" w:color="auto"/>
              <w:bottom w:val="single" w:sz="4" w:space="0" w:color="auto"/>
              <w:right w:val="single" w:sz="4" w:space="0" w:color="auto"/>
            </w:tcBorders>
            <w:vAlign w:val="center"/>
          </w:tcPr>
          <w:p w14:paraId="7C26378D" w14:textId="77231221" w:rsidR="0000502D" w:rsidRDefault="0000502D">
            <w:pPr>
              <w:widowControl/>
              <w:textAlignment w:val="center"/>
              <w:rPr>
                <w:szCs w:val="21"/>
              </w:rPr>
            </w:pPr>
            <w:r>
              <w:rPr>
                <w:kern w:val="0"/>
                <w:szCs w:val="21"/>
                <w:lang w:bidi="ar"/>
              </w:rPr>
              <w:t>2</w:t>
            </w:r>
            <w:r>
              <w:rPr>
                <w:kern w:val="0"/>
                <w:szCs w:val="21"/>
                <w:lang w:bidi="ar"/>
              </w:rPr>
              <w:t>、拟派于本项目的厨师长具有人社部门颁发的国家职业资格证书二级</w:t>
            </w:r>
            <w:r>
              <w:rPr>
                <w:kern w:val="0"/>
                <w:szCs w:val="21"/>
                <w:lang w:bidi="ar"/>
              </w:rPr>
              <w:t>/</w:t>
            </w:r>
            <w:r>
              <w:rPr>
                <w:kern w:val="0"/>
                <w:szCs w:val="21"/>
                <w:lang w:bidi="ar"/>
              </w:rPr>
              <w:t>技师（中式烹调师）及以上的得</w:t>
            </w:r>
            <w:r>
              <w:rPr>
                <w:rFonts w:hint="eastAsia"/>
                <w:kern w:val="0"/>
                <w:szCs w:val="21"/>
                <w:lang w:bidi="ar"/>
              </w:rPr>
              <w:t>3</w:t>
            </w:r>
            <w:r>
              <w:rPr>
                <w:kern w:val="0"/>
                <w:szCs w:val="21"/>
                <w:lang w:bidi="ar"/>
              </w:rPr>
              <w:t>分</w:t>
            </w:r>
            <w:r>
              <w:rPr>
                <w:rFonts w:hint="eastAsia"/>
                <w:kern w:val="0"/>
                <w:szCs w:val="21"/>
                <w:lang w:bidi="ar"/>
              </w:rPr>
              <w:t>；具有人社部门颁发的国家职业资格证书三级</w:t>
            </w:r>
            <w:r>
              <w:rPr>
                <w:rFonts w:hint="eastAsia"/>
                <w:kern w:val="0"/>
                <w:szCs w:val="21"/>
                <w:lang w:bidi="ar"/>
              </w:rPr>
              <w:t>/</w:t>
            </w:r>
            <w:r>
              <w:rPr>
                <w:rFonts w:hint="eastAsia"/>
                <w:kern w:val="0"/>
                <w:szCs w:val="21"/>
                <w:lang w:bidi="ar"/>
              </w:rPr>
              <w:t>高级</w:t>
            </w:r>
            <w:r>
              <w:rPr>
                <w:rFonts w:hint="eastAsia"/>
                <w:kern w:val="0"/>
                <w:szCs w:val="21"/>
                <w:lang w:bidi="ar"/>
              </w:rPr>
              <w:t>(</w:t>
            </w:r>
            <w:r>
              <w:rPr>
                <w:rFonts w:hint="eastAsia"/>
                <w:kern w:val="0"/>
                <w:szCs w:val="21"/>
                <w:lang w:bidi="ar"/>
              </w:rPr>
              <w:t>中式烹调师</w:t>
            </w:r>
            <w:r>
              <w:rPr>
                <w:rFonts w:hint="eastAsia"/>
                <w:kern w:val="0"/>
                <w:szCs w:val="21"/>
                <w:lang w:bidi="ar"/>
              </w:rPr>
              <w:t>)</w:t>
            </w:r>
            <w:r>
              <w:rPr>
                <w:rFonts w:hint="eastAsia"/>
                <w:kern w:val="0"/>
                <w:szCs w:val="21"/>
                <w:lang w:bidi="ar"/>
              </w:rPr>
              <w:t>的得</w:t>
            </w:r>
            <w:r>
              <w:rPr>
                <w:rFonts w:hint="eastAsia"/>
                <w:kern w:val="0"/>
                <w:szCs w:val="21"/>
                <w:lang w:bidi="ar"/>
              </w:rPr>
              <w:t xml:space="preserve"> 2</w:t>
            </w:r>
            <w:r>
              <w:rPr>
                <w:rFonts w:hint="eastAsia"/>
                <w:kern w:val="0"/>
                <w:szCs w:val="21"/>
                <w:lang w:bidi="ar"/>
              </w:rPr>
              <w:t>分；具有人社部门颁发的国家职业资格证书四级</w:t>
            </w:r>
            <w:r>
              <w:rPr>
                <w:rFonts w:hint="eastAsia"/>
                <w:kern w:val="0"/>
                <w:szCs w:val="21"/>
                <w:lang w:bidi="ar"/>
              </w:rPr>
              <w:t>/</w:t>
            </w:r>
            <w:r>
              <w:rPr>
                <w:rFonts w:hint="eastAsia"/>
                <w:kern w:val="0"/>
                <w:szCs w:val="21"/>
                <w:lang w:bidi="ar"/>
              </w:rPr>
              <w:t>中级</w:t>
            </w:r>
            <w:r>
              <w:rPr>
                <w:rFonts w:hint="eastAsia"/>
                <w:kern w:val="0"/>
                <w:szCs w:val="21"/>
                <w:lang w:bidi="ar"/>
              </w:rPr>
              <w:t>(</w:t>
            </w:r>
            <w:r>
              <w:rPr>
                <w:rFonts w:hint="eastAsia"/>
                <w:kern w:val="0"/>
                <w:szCs w:val="21"/>
                <w:lang w:bidi="ar"/>
              </w:rPr>
              <w:t>中式烹调师</w:t>
            </w:r>
            <w:r>
              <w:rPr>
                <w:rFonts w:hint="eastAsia"/>
                <w:kern w:val="0"/>
                <w:szCs w:val="21"/>
                <w:lang w:bidi="ar"/>
              </w:rPr>
              <w:t>)</w:t>
            </w:r>
            <w:r>
              <w:rPr>
                <w:rFonts w:hint="eastAsia"/>
                <w:kern w:val="0"/>
                <w:szCs w:val="21"/>
                <w:lang w:bidi="ar"/>
              </w:rPr>
              <w:t>的得</w:t>
            </w:r>
            <w:r>
              <w:rPr>
                <w:rFonts w:hint="eastAsia"/>
                <w:kern w:val="0"/>
                <w:szCs w:val="21"/>
                <w:lang w:bidi="ar"/>
              </w:rPr>
              <w:t>1</w:t>
            </w:r>
            <w:r>
              <w:rPr>
                <w:rFonts w:hint="eastAsia"/>
                <w:kern w:val="0"/>
                <w:szCs w:val="21"/>
                <w:lang w:bidi="ar"/>
              </w:rPr>
              <w:t>分；具有人社部门颁发的国家职业资格证书五级</w:t>
            </w:r>
            <w:r>
              <w:rPr>
                <w:rFonts w:hint="eastAsia"/>
                <w:kern w:val="0"/>
                <w:szCs w:val="21"/>
                <w:lang w:bidi="ar"/>
              </w:rPr>
              <w:t>/</w:t>
            </w:r>
            <w:r>
              <w:rPr>
                <w:rFonts w:hint="eastAsia"/>
                <w:kern w:val="0"/>
                <w:szCs w:val="21"/>
                <w:lang w:bidi="ar"/>
              </w:rPr>
              <w:t>初级</w:t>
            </w:r>
            <w:r>
              <w:rPr>
                <w:rFonts w:hint="eastAsia"/>
                <w:kern w:val="0"/>
                <w:szCs w:val="21"/>
                <w:lang w:bidi="ar"/>
              </w:rPr>
              <w:t>(</w:t>
            </w:r>
            <w:r>
              <w:rPr>
                <w:rFonts w:hint="eastAsia"/>
                <w:kern w:val="0"/>
                <w:szCs w:val="21"/>
                <w:lang w:bidi="ar"/>
              </w:rPr>
              <w:t>中式烹调师</w:t>
            </w:r>
            <w:r>
              <w:rPr>
                <w:rFonts w:hint="eastAsia"/>
                <w:kern w:val="0"/>
                <w:szCs w:val="21"/>
                <w:lang w:bidi="ar"/>
              </w:rPr>
              <w:t>)</w:t>
            </w:r>
            <w:r>
              <w:rPr>
                <w:rFonts w:hint="eastAsia"/>
                <w:kern w:val="0"/>
                <w:szCs w:val="21"/>
                <w:lang w:bidi="ar"/>
              </w:rPr>
              <w:t>的得</w:t>
            </w:r>
            <w:r>
              <w:rPr>
                <w:rFonts w:hint="eastAsia"/>
                <w:kern w:val="0"/>
                <w:szCs w:val="21"/>
                <w:lang w:bidi="ar"/>
              </w:rPr>
              <w:t>0.5</w:t>
            </w:r>
            <w:r>
              <w:rPr>
                <w:rFonts w:hint="eastAsia"/>
                <w:kern w:val="0"/>
                <w:szCs w:val="21"/>
                <w:lang w:bidi="ar"/>
              </w:rPr>
              <w:t>分。</w:t>
            </w:r>
            <w:r w:rsidRPr="0000502D">
              <w:rPr>
                <w:rFonts w:hint="eastAsia"/>
                <w:kern w:val="0"/>
                <w:szCs w:val="21"/>
                <w:lang w:bidi="ar"/>
              </w:rPr>
              <w:t>（提供证书扫描件）</w:t>
            </w:r>
          </w:p>
        </w:tc>
        <w:tc>
          <w:tcPr>
            <w:tcW w:w="822" w:type="dxa"/>
            <w:tcBorders>
              <w:top w:val="single" w:sz="4" w:space="0" w:color="auto"/>
              <w:left w:val="single" w:sz="4" w:space="0" w:color="auto"/>
              <w:bottom w:val="single" w:sz="4" w:space="0" w:color="auto"/>
              <w:right w:val="single" w:sz="4" w:space="0" w:color="auto"/>
            </w:tcBorders>
            <w:vAlign w:val="center"/>
          </w:tcPr>
          <w:p w14:paraId="612E0618" w14:textId="177ABE40" w:rsidR="0000502D" w:rsidRDefault="0000502D">
            <w:pPr>
              <w:widowControl/>
              <w:jc w:val="center"/>
              <w:textAlignment w:val="center"/>
              <w:rPr>
                <w:kern w:val="0"/>
                <w:szCs w:val="21"/>
                <w:lang w:bidi="ar"/>
              </w:rPr>
            </w:pPr>
            <w:r>
              <w:rPr>
                <w:rFonts w:hint="eastAsia"/>
                <w:kern w:val="0"/>
                <w:szCs w:val="21"/>
                <w:lang w:bidi="ar"/>
              </w:rPr>
              <w:t>3</w:t>
            </w:r>
          </w:p>
        </w:tc>
      </w:tr>
      <w:tr w:rsidR="0000502D" w14:paraId="53D39A6B" w14:textId="77777777" w:rsidTr="0000502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2663F3E9" w14:textId="77777777" w:rsidR="0000502D" w:rsidRDefault="0000502D">
            <w:pPr>
              <w:widowControl/>
              <w:jc w:val="center"/>
              <w:textAlignment w:val="center"/>
              <w:rPr>
                <w:kern w:val="0"/>
                <w:szCs w:val="21"/>
                <w:lang w:bidi="ar"/>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6390FF32" w14:textId="77777777" w:rsidR="0000502D" w:rsidRDefault="0000502D">
            <w:pPr>
              <w:widowControl/>
              <w:jc w:val="center"/>
              <w:textAlignment w:val="center"/>
              <w:rPr>
                <w:kern w:val="0"/>
                <w:szCs w:val="21"/>
                <w:lang w:bidi="ar"/>
              </w:rPr>
            </w:pPr>
          </w:p>
        </w:tc>
        <w:tc>
          <w:tcPr>
            <w:tcW w:w="1092" w:type="dxa"/>
            <w:vMerge/>
            <w:tcBorders>
              <w:top w:val="single" w:sz="4" w:space="0" w:color="auto"/>
              <w:left w:val="single" w:sz="4" w:space="0" w:color="auto"/>
              <w:bottom w:val="single" w:sz="4" w:space="0" w:color="auto"/>
              <w:right w:val="single" w:sz="4" w:space="0" w:color="auto"/>
            </w:tcBorders>
            <w:vAlign w:val="center"/>
          </w:tcPr>
          <w:p w14:paraId="4C9AFAED" w14:textId="77777777" w:rsidR="0000502D" w:rsidRDefault="0000502D">
            <w:pPr>
              <w:widowControl/>
              <w:jc w:val="center"/>
              <w:textAlignment w:val="center"/>
              <w:rPr>
                <w:kern w:val="0"/>
                <w:szCs w:val="21"/>
                <w:lang w:bidi="ar"/>
              </w:rPr>
            </w:pPr>
          </w:p>
        </w:tc>
        <w:tc>
          <w:tcPr>
            <w:tcW w:w="5593" w:type="dxa"/>
            <w:tcBorders>
              <w:top w:val="single" w:sz="4" w:space="0" w:color="auto"/>
              <w:left w:val="single" w:sz="4" w:space="0" w:color="auto"/>
              <w:bottom w:val="single" w:sz="4" w:space="0" w:color="auto"/>
              <w:right w:val="single" w:sz="4" w:space="0" w:color="auto"/>
            </w:tcBorders>
            <w:vAlign w:val="center"/>
          </w:tcPr>
          <w:p w14:paraId="70994729" w14:textId="1B08E8F1" w:rsidR="0000502D" w:rsidRDefault="0000502D">
            <w:pPr>
              <w:widowControl/>
              <w:textAlignment w:val="center"/>
              <w:rPr>
                <w:szCs w:val="21"/>
              </w:rPr>
            </w:pPr>
            <w:r>
              <w:rPr>
                <w:kern w:val="0"/>
                <w:szCs w:val="21"/>
                <w:lang w:bidi="ar"/>
              </w:rPr>
              <w:t>3</w:t>
            </w:r>
            <w:r>
              <w:rPr>
                <w:kern w:val="0"/>
                <w:szCs w:val="21"/>
                <w:lang w:bidi="ar"/>
              </w:rPr>
              <w:t>、拟派于本项目的厨师具有人社部门颁发的国家职业资格证书三级</w:t>
            </w:r>
            <w:r>
              <w:rPr>
                <w:kern w:val="0"/>
                <w:szCs w:val="21"/>
                <w:lang w:bidi="ar"/>
              </w:rPr>
              <w:t>/</w:t>
            </w:r>
            <w:r>
              <w:rPr>
                <w:kern w:val="0"/>
                <w:szCs w:val="21"/>
                <w:lang w:bidi="ar"/>
              </w:rPr>
              <w:t>高级技能（中式烹调师）及以上的，有</w:t>
            </w:r>
            <w:r>
              <w:rPr>
                <w:kern w:val="0"/>
                <w:szCs w:val="21"/>
                <w:lang w:bidi="ar"/>
              </w:rPr>
              <w:t>1</w:t>
            </w:r>
            <w:r>
              <w:rPr>
                <w:kern w:val="0"/>
                <w:szCs w:val="21"/>
                <w:lang w:bidi="ar"/>
              </w:rPr>
              <w:t>名得</w:t>
            </w:r>
            <w:r>
              <w:rPr>
                <w:rFonts w:hint="eastAsia"/>
                <w:kern w:val="0"/>
                <w:szCs w:val="21"/>
                <w:lang w:bidi="ar"/>
              </w:rPr>
              <w:t>2</w:t>
            </w:r>
            <w:r>
              <w:rPr>
                <w:kern w:val="0"/>
                <w:szCs w:val="21"/>
                <w:lang w:bidi="ar"/>
              </w:rPr>
              <w:t>分</w:t>
            </w:r>
            <w:r>
              <w:rPr>
                <w:rFonts w:hint="eastAsia"/>
                <w:kern w:val="0"/>
                <w:szCs w:val="21"/>
                <w:lang w:bidi="ar"/>
              </w:rPr>
              <w:t>；</w:t>
            </w:r>
            <w:r>
              <w:rPr>
                <w:kern w:val="0"/>
                <w:szCs w:val="21"/>
                <w:lang w:bidi="ar"/>
              </w:rPr>
              <w:t>具有人社部门颁发的国家职业资格证书四级</w:t>
            </w:r>
            <w:r>
              <w:rPr>
                <w:kern w:val="0"/>
                <w:szCs w:val="21"/>
                <w:lang w:bidi="ar"/>
              </w:rPr>
              <w:t>/</w:t>
            </w:r>
            <w:r>
              <w:rPr>
                <w:kern w:val="0"/>
                <w:szCs w:val="21"/>
                <w:lang w:bidi="ar"/>
              </w:rPr>
              <w:t>中级</w:t>
            </w:r>
            <w:r>
              <w:rPr>
                <w:kern w:val="0"/>
                <w:szCs w:val="21"/>
                <w:lang w:bidi="ar"/>
              </w:rPr>
              <w:t>(</w:t>
            </w:r>
            <w:r>
              <w:rPr>
                <w:kern w:val="0"/>
                <w:szCs w:val="21"/>
                <w:lang w:bidi="ar"/>
              </w:rPr>
              <w:t>中式烹调师</w:t>
            </w:r>
            <w:r>
              <w:rPr>
                <w:kern w:val="0"/>
                <w:szCs w:val="21"/>
                <w:lang w:bidi="ar"/>
              </w:rPr>
              <w:t>)</w:t>
            </w:r>
            <w:r>
              <w:rPr>
                <w:kern w:val="0"/>
                <w:szCs w:val="21"/>
                <w:lang w:bidi="ar"/>
              </w:rPr>
              <w:t>的，有</w:t>
            </w:r>
            <w:r>
              <w:rPr>
                <w:kern w:val="0"/>
                <w:szCs w:val="21"/>
                <w:lang w:bidi="ar"/>
              </w:rPr>
              <w:t>1</w:t>
            </w:r>
            <w:r>
              <w:rPr>
                <w:kern w:val="0"/>
                <w:szCs w:val="21"/>
                <w:lang w:bidi="ar"/>
              </w:rPr>
              <w:t>名得</w:t>
            </w:r>
            <w:r>
              <w:rPr>
                <w:kern w:val="0"/>
                <w:szCs w:val="21"/>
                <w:lang w:bidi="ar"/>
              </w:rPr>
              <w:t>1</w:t>
            </w:r>
            <w:r>
              <w:rPr>
                <w:kern w:val="0"/>
                <w:szCs w:val="21"/>
                <w:lang w:bidi="ar"/>
              </w:rPr>
              <w:t>分</w:t>
            </w:r>
            <w:r>
              <w:rPr>
                <w:rFonts w:hint="eastAsia"/>
                <w:kern w:val="0"/>
                <w:szCs w:val="21"/>
                <w:lang w:bidi="ar"/>
              </w:rPr>
              <w:t>；</w:t>
            </w:r>
            <w:r>
              <w:rPr>
                <w:kern w:val="0"/>
                <w:szCs w:val="21"/>
                <w:lang w:bidi="ar"/>
              </w:rPr>
              <w:t>具有人社部门颁发的国家职业资格证书五级</w:t>
            </w:r>
            <w:r>
              <w:rPr>
                <w:kern w:val="0"/>
                <w:szCs w:val="21"/>
                <w:lang w:bidi="ar"/>
              </w:rPr>
              <w:t>/</w:t>
            </w:r>
            <w:r>
              <w:rPr>
                <w:kern w:val="0"/>
                <w:szCs w:val="21"/>
                <w:lang w:bidi="ar"/>
              </w:rPr>
              <w:t>初级</w:t>
            </w:r>
            <w:r>
              <w:rPr>
                <w:kern w:val="0"/>
                <w:szCs w:val="21"/>
                <w:lang w:bidi="ar"/>
              </w:rPr>
              <w:t>(</w:t>
            </w:r>
            <w:r>
              <w:rPr>
                <w:kern w:val="0"/>
                <w:szCs w:val="21"/>
                <w:lang w:bidi="ar"/>
              </w:rPr>
              <w:t>中式烹调师</w:t>
            </w:r>
            <w:r>
              <w:rPr>
                <w:kern w:val="0"/>
                <w:szCs w:val="21"/>
                <w:lang w:bidi="ar"/>
              </w:rPr>
              <w:t>)</w:t>
            </w:r>
            <w:r>
              <w:rPr>
                <w:kern w:val="0"/>
                <w:szCs w:val="21"/>
                <w:lang w:bidi="ar"/>
              </w:rPr>
              <w:t>的，有</w:t>
            </w:r>
            <w:r>
              <w:rPr>
                <w:kern w:val="0"/>
                <w:szCs w:val="21"/>
                <w:lang w:bidi="ar"/>
              </w:rPr>
              <w:t>1</w:t>
            </w:r>
            <w:r>
              <w:rPr>
                <w:kern w:val="0"/>
                <w:szCs w:val="21"/>
                <w:lang w:bidi="ar"/>
              </w:rPr>
              <w:t>名得</w:t>
            </w:r>
            <w:r>
              <w:rPr>
                <w:rFonts w:hint="eastAsia"/>
                <w:kern w:val="0"/>
                <w:szCs w:val="21"/>
                <w:lang w:bidi="ar"/>
              </w:rPr>
              <w:t>0.</w:t>
            </w:r>
            <w:r>
              <w:rPr>
                <w:kern w:val="0"/>
                <w:szCs w:val="21"/>
                <w:lang w:bidi="ar"/>
              </w:rPr>
              <w:t>5</w:t>
            </w:r>
            <w:r>
              <w:rPr>
                <w:kern w:val="0"/>
                <w:szCs w:val="21"/>
                <w:lang w:bidi="ar"/>
              </w:rPr>
              <w:t>分</w:t>
            </w:r>
            <w:r>
              <w:rPr>
                <w:rFonts w:hint="eastAsia"/>
                <w:kern w:val="0"/>
                <w:szCs w:val="21"/>
                <w:lang w:bidi="ar"/>
              </w:rPr>
              <w:t>，</w:t>
            </w:r>
            <w:r>
              <w:rPr>
                <w:kern w:val="0"/>
                <w:szCs w:val="21"/>
                <w:lang w:bidi="ar"/>
              </w:rPr>
              <w:t>最高</w:t>
            </w:r>
            <w:r>
              <w:rPr>
                <w:rFonts w:hint="eastAsia"/>
                <w:kern w:val="0"/>
                <w:szCs w:val="21"/>
                <w:lang w:bidi="ar"/>
              </w:rPr>
              <w:t>4</w:t>
            </w:r>
            <w:r>
              <w:rPr>
                <w:kern w:val="0"/>
                <w:szCs w:val="21"/>
                <w:lang w:bidi="ar"/>
              </w:rPr>
              <w:t>分。</w:t>
            </w:r>
            <w:r w:rsidRPr="0000502D">
              <w:rPr>
                <w:rFonts w:hint="eastAsia"/>
                <w:kern w:val="0"/>
                <w:szCs w:val="21"/>
                <w:lang w:bidi="ar"/>
              </w:rPr>
              <w:t>（提供证书扫描件）</w:t>
            </w:r>
          </w:p>
        </w:tc>
        <w:tc>
          <w:tcPr>
            <w:tcW w:w="822" w:type="dxa"/>
            <w:tcBorders>
              <w:top w:val="single" w:sz="4" w:space="0" w:color="auto"/>
              <w:left w:val="single" w:sz="4" w:space="0" w:color="auto"/>
              <w:bottom w:val="single" w:sz="4" w:space="0" w:color="auto"/>
              <w:right w:val="single" w:sz="4" w:space="0" w:color="auto"/>
            </w:tcBorders>
            <w:vAlign w:val="center"/>
          </w:tcPr>
          <w:p w14:paraId="434BF3C5" w14:textId="5AE16CD3" w:rsidR="0000502D" w:rsidRDefault="0000502D">
            <w:pPr>
              <w:widowControl/>
              <w:jc w:val="center"/>
              <w:textAlignment w:val="center"/>
              <w:rPr>
                <w:kern w:val="0"/>
                <w:szCs w:val="21"/>
                <w:lang w:bidi="ar"/>
              </w:rPr>
            </w:pPr>
            <w:r>
              <w:rPr>
                <w:rFonts w:hint="eastAsia"/>
                <w:kern w:val="0"/>
                <w:szCs w:val="21"/>
                <w:lang w:bidi="ar"/>
              </w:rPr>
              <w:t>4</w:t>
            </w:r>
          </w:p>
        </w:tc>
      </w:tr>
      <w:tr w:rsidR="0000502D" w14:paraId="3D0EFFE4" w14:textId="77777777" w:rsidTr="0000502D">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77D7CA24" w14:textId="77777777" w:rsidR="0000502D" w:rsidRDefault="0000502D">
            <w:pPr>
              <w:widowControl/>
              <w:jc w:val="center"/>
              <w:textAlignment w:val="center"/>
              <w:rPr>
                <w:kern w:val="0"/>
                <w:szCs w:val="21"/>
                <w:lang w:bidi="ar"/>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2C72CE07" w14:textId="77777777" w:rsidR="0000502D" w:rsidRDefault="0000502D">
            <w:pPr>
              <w:widowControl/>
              <w:jc w:val="center"/>
              <w:textAlignment w:val="center"/>
              <w:rPr>
                <w:kern w:val="0"/>
                <w:szCs w:val="21"/>
                <w:lang w:bidi="ar"/>
              </w:rPr>
            </w:pPr>
          </w:p>
        </w:tc>
        <w:tc>
          <w:tcPr>
            <w:tcW w:w="1092" w:type="dxa"/>
            <w:vMerge/>
            <w:tcBorders>
              <w:top w:val="single" w:sz="4" w:space="0" w:color="auto"/>
              <w:left w:val="single" w:sz="4" w:space="0" w:color="auto"/>
              <w:bottom w:val="single" w:sz="4" w:space="0" w:color="auto"/>
              <w:right w:val="single" w:sz="4" w:space="0" w:color="auto"/>
            </w:tcBorders>
            <w:vAlign w:val="center"/>
          </w:tcPr>
          <w:p w14:paraId="4B569B43" w14:textId="77777777" w:rsidR="0000502D" w:rsidRDefault="0000502D">
            <w:pPr>
              <w:widowControl/>
              <w:jc w:val="center"/>
              <w:textAlignment w:val="center"/>
              <w:rPr>
                <w:kern w:val="0"/>
                <w:szCs w:val="21"/>
                <w:lang w:bidi="ar"/>
              </w:rPr>
            </w:pPr>
          </w:p>
        </w:tc>
        <w:tc>
          <w:tcPr>
            <w:tcW w:w="5593" w:type="dxa"/>
            <w:tcBorders>
              <w:top w:val="single" w:sz="4" w:space="0" w:color="auto"/>
              <w:left w:val="single" w:sz="4" w:space="0" w:color="auto"/>
              <w:bottom w:val="single" w:sz="4" w:space="0" w:color="auto"/>
              <w:right w:val="single" w:sz="4" w:space="0" w:color="auto"/>
            </w:tcBorders>
            <w:vAlign w:val="center"/>
          </w:tcPr>
          <w:p w14:paraId="2AAC8E05" w14:textId="33DF15E5" w:rsidR="0000502D" w:rsidRDefault="0000502D">
            <w:pPr>
              <w:widowControl/>
              <w:textAlignment w:val="center"/>
              <w:rPr>
                <w:kern w:val="0"/>
                <w:szCs w:val="21"/>
                <w:lang w:bidi="ar"/>
              </w:rPr>
            </w:pPr>
            <w:r>
              <w:rPr>
                <w:kern w:val="0"/>
                <w:szCs w:val="21"/>
                <w:lang w:bidi="ar"/>
              </w:rPr>
              <w:t>4</w:t>
            </w:r>
            <w:r>
              <w:rPr>
                <w:kern w:val="0"/>
                <w:szCs w:val="21"/>
                <w:lang w:bidi="ar"/>
              </w:rPr>
              <w:t>、</w:t>
            </w:r>
            <w:r>
              <w:rPr>
                <w:rFonts w:hint="eastAsia"/>
                <w:kern w:val="0"/>
                <w:szCs w:val="21"/>
                <w:lang w:bidi="ar"/>
              </w:rPr>
              <w:t>拟派于本项目的食品安全管理员（可兼任）具有</w:t>
            </w:r>
            <w:proofErr w:type="gramStart"/>
            <w:r>
              <w:rPr>
                <w:rFonts w:hint="eastAsia"/>
                <w:kern w:val="0"/>
                <w:szCs w:val="21"/>
                <w:lang w:bidi="ar"/>
              </w:rPr>
              <w:t>人社部门</w:t>
            </w:r>
            <w:proofErr w:type="gramEnd"/>
            <w:r>
              <w:rPr>
                <w:rFonts w:hint="eastAsia"/>
                <w:kern w:val="0"/>
                <w:szCs w:val="21"/>
                <w:lang w:bidi="ar"/>
              </w:rPr>
              <w:t>颁发的国家职业资格证书三级</w:t>
            </w:r>
            <w:r>
              <w:rPr>
                <w:rFonts w:hint="eastAsia"/>
                <w:kern w:val="0"/>
                <w:szCs w:val="21"/>
                <w:lang w:bidi="ar"/>
              </w:rPr>
              <w:t>/</w:t>
            </w:r>
            <w:r>
              <w:rPr>
                <w:rFonts w:hint="eastAsia"/>
                <w:kern w:val="0"/>
                <w:szCs w:val="21"/>
                <w:lang w:bidi="ar"/>
              </w:rPr>
              <w:t>高级技能（食品检验工</w:t>
            </w:r>
            <w:r w:rsidR="00F17685" w:rsidRPr="00F17685">
              <w:rPr>
                <w:rFonts w:hint="eastAsia"/>
                <w:kern w:val="0"/>
                <w:szCs w:val="21"/>
                <w:lang w:bidi="ar"/>
              </w:rPr>
              <w:t>(</w:t>
            </w:r>
            <w:r w:rsidR="00F17685" w:rsidRPr="00F17685">
              <w:rPr>
                <w:rFonts w:hint="eastAsia"/>
                <w:kern w:val="0"/>
                <w:szCs w:val="21"/>
                <w:lang w:bidi="ar"/>
              </w:rPr>
              <w:t>又名“食品检验员”“农产品食品检验员”</w:t>
            </w:r>
            <w:r w:rsidR="00F17685" w:rsidRPr="00F17685">
              <w:rPr>
                <w:rFonts w:hint="eastAsia"/>
                <w:kern w:val="0"/>
                <w:szCs w:val="21"/>
                <w:lang w:bidi="ar"/>
              </w:rPr>
              <w:t>)</w:t>
            </w:r>
            <w:r>
              <w:rPr>
                <w:rFonts w:hint="eastAsia"/>
                <w:kern w:val="0"/>
                <w:szCs w:val="21"/>
                <w:lang w:bidi="ar"/>
              </w:rPr>
              <w:t>）及以上的，得</w:t>
            </w:r>
            <w:r>
              <w:rPr>
                <w:rFonts w:hint="eastAsia"/>
                <w:kern w:val="0"/>
                <w:szCs w:val="21"/>
                <w:lang w:bidi="ar"/>
              </w:rPr>
              <w:t>1</w:t>
            </w:r>
            <w:r>
              <w:rPr>
                <w:rFonts w:hint="eastAsia"/>
                <w:kern w:val="0"/>
                <w:szCs w:val="21"/>
                <w:lang w:bidi="ar"/>
              </w:rPr>
              <w:t>分；具有</w:t>
            </w:r>
            <w:proofErr w:type="gramStart"/>
            <w:r>
              <w:rPr>
                <w:rFonts w:hint="eastAsia"/>
                <w:kern w:val="0"/>
                <w:szCs w:val="21"/>
                <w:lang w:bidi="ar"/>
              </w:rPr>
              <w:t>人社部门</w:t>
            </w:r>
            <w:proofErr w:type="gramEnd"/>
            <w:r>
              <w:rPr>
                <w:rFonts w:hint="eastAsia"/>
                <w:kern w:val="0"/>
                <w:szCs w:val="21"/>
                <w:lang w:bidi="ar"/>
              </w:rPr>
              <w:t>颁发的国家职业资格证书四级</w:t>
            </w:r>
            <w:r>
              <w:rPr>
                <w:rFonts w:hint="eastAsia"/>
                <w:kern w:val="0"/>
                <w:szCs w:val="21"/>
                <w:lang w:bidi="ar"/>
              </w:rPr>
              <w:t>/</w:t>
            </w:r>
            <w:r>
              <w:rPr>
                <w:rFonts w:hint="eastAsia"/>
                <w:kern w:val="0"/>
                <w:szCs w:val="21"/>
                <w:lang w:bidi="ar"/>
              </w:rPr>
              <w:t>中级技能</w:t>
            </w:r>
            <w:r>
              <w:rPr>
                <w:rFonts w:hint="eastAsia"/>
                <w:kern w:val="0"/>
                <w:szCs w:val="21"/>
                <w:lang w:bidi="ar"/>
              </w:rPr>
              <w:t>(</w:t>
            </w:r>
            <w:r>
              <w:rPr>
                <w:rFonts w:hint="eastAsia"/>
                <w:kern w:val="0"/>
                <w:szCs w:val="21"/>
                <w:lang w:bidi="ar"/>
              </w:rPr>
              <w:t>食品检验工</w:t>
            </w:r>
            <w:r>
              <w:rPr>
                <w:rFonts w:hint="eastAsia"/>
                <w:kern w:val="0"/>
                <w:szCs w:val="21"/>
                <w:lang w:bidi="ar"/>
              </w:rPr>
              <w:t>(</w:t>
            </w:r>
            <w:r>
              <w:rPr>
                <w:rFonts w:hint="eastAsia"/>
                <w:kern w:val="0"/>
                <w:szCs w:val="21"/>
                <w:lang w:bidi="ar"/>
              </w:rPr>
              <w:t>又名“食品检验员”“农产品食品检验员”</w:t>
            </w:r>
            <w:r>
              <w:rPr>
                <w:rFonts w:hint="eastAsia"/>
                <w:kern w:val="0"/>
                <w:szCs w:val="21"/>
                <w:lang w:bidi="ar"/>
              </w:rPr>
              <w:t>))</w:t>
            </w:r>
            <w:r>
              <w:rPr>
                <w:rFonts w:hint="eastAsia"/>
                <w:kern w:val="0"/>
                <w:szCs w:val="21"/>
                <w:lang w:bidi="ar"/>
              </w:rPr>
              <w:t>得</w:t>
            </w:r>
            <w:r>
              <w:rPr>
                <w:rFonts w:hint="eastAsia"/>
                <w:kern w:val="0"/>
                <w:szCs w:val="21"/>
                <w:lang w:bidi="ar"/>
              </w:rPr>
              <w:t>0.5</w:t>
            </w:r>
            <w:r>
              <w:rPr>
                <w:rFonts w:hint="eastAsia"/>
                <w:kern w:val="0"/>
                <w:szCs w:val="21"/>
                <w:lang w:bidi="ar"/>
              </w:rPr>
              <w:t>分；具有</w:t>
            </w:r>
            <w:proofErr w:type="gramStart"/>
            <w:r>
              <w:rPr>
                <w:rFonts w:hint="eastAsia"/>
                <w:kern w:val="0"/>
                <w:szCs w:val="21"/>
                <w:lang w:bidi="ar"/>
              </w:rPr>
              <w:t>人社部门</w:t>
            </w:r>
            <w:proofErr w:type="gramEnd"/>
            <w:r>
              <w:rPr>
                <w:rFonts w:hint="eastAsia"/>
                <w:kern w:val="0"/>
                <w:szCs w:val="21"/>
                <w:lang w:bidi="ar"/>
              </w:rPr>
              <w:t>颁发的国家职业资格证书五级</w:t>
            </w:r>
            <w:r>
              <w:rPr>
                <w:rFonts w:hint="eastAsia"/>
                <w:kern w:val="0"/>
                <w:szCs w:val="21"/>
                <w:lang w:bidi="ar"/>
              </w:rPr>
              <w:t>/</w:t>
            </w:r>
            <w:r>
              <w:rPr>
                <w:rFonts w:hint="eastAsia"/>
                <w:kern w:val="0"/>
                <w:szCs w:val="21"/>
                <w:lang w:bidi="ar"/>
              </w:rPr>
              <w:t>初级技能</w:t>
            </w:r>
            <w:r>
              <w:rPr>
                <w:rFonts w:hint="eastAsia"/>
                <w:kern w:val="0"/>
                <w:szCs w:val="21"/>
                <w:lang w:bidi="ar"/>
              </w:rPr>
              <w:t>(</w:t>
            </w:r>
            <w:r>
              <w:rPr>
                <w:rFonts w:hint="eastAsia"/>
                <w:kern w:val="0"/>
                <w:szCs w:val="21"/>
                <w:lang w:bidi="ar"/>
              </w:rPr>
              <w:t>食品检验工</w:t>
            </w:r>
            <w:r>
              <w:rPr>
                <w:rFonts w:hint="eastAsia"/>
                <w:kern w:val="0"/>
                <w:szCs w:val="21"/>
                <w:lang w:bidi="ar"/>
              </w:rPr>
              <w:t>(</w:t>
            </w:r>
            <w:r>
              <w:rPr>
                <w:rFonts w:hint="eastAsia"/>
                <w:kern w:val="0"/>
                <w:szCs w:val="21"/>
                <w:lang w:bidi="ar"/>
              </w:rPr>
              <w:t>又名“食品检验员”“农产品食品检验员”</w:t>
            </w:r>
            <w:r>
              <w:rPr>
                <w:rFonts w:hint="eastAsia"/>
                <w:kern w:val="0"/>
                <w:szCs w:val="21"/>
                <w:lang w:bidi="ar"/>
              </w:rPr>
              <w:t>))</w:t>
            </w:r>
            <w:r>
              <w:rPr>
                <w:rFonts w:hint="eastAsia"/>
                <w:kern w:val="0"/>
                <w:szCs w:val="21"/>
                <w:lang w:bidi="ar"/>
              </w:rPr>
              <w:t>得</w:t>
            </w:r>
            <w:r>
              <w:rPr>
                <w:rFonts w:hint="eastAsia"/>
                <w:kern w:val="0"/>
                <w:szCs w:val="21"/>
                <w:lang w:bidi="ar"/>
              </w:rPr>
              <w:t>0.2</w:t>
            </w:r>
            <w:r>
              <w:rPr>
                <w:rFonts w:hint="eastAsia"/>
                <w:kern w:val="0"/>
                <w:szCs w:val="21"/>
                <w:lang w:bidi="ar"/>
              </w:rPr>
              <w:t>分；</w:t>
            </w:r>
          </w:p>
          <w:p w14:paraId="1E630CA1" w14:textId="77777777" w:rsidR="0000502D" w:rsidRDefault="0000502D">
            <w:pPr>
              <w:widowControl/>
              <w:textAlignment w:val="center"/>
              <w:rPr>
                <w:kern w:val="0"/>
                <w:szCs w:val="21"/>
                <w:lang w:bidi="ar"/>
              </w:rPr>
            </w:pPr>
            <w:r>
              <w:rPr>
                <w:rFonts w:hint="eastAsia"/>
                <w:kern w:val="0"/>
                <w:szCs w:val="21"/>
                <w:lang w:bidi="ar"/>
              </w:rPr>
              <w:lastRenderedPageBreak/>
              <w:t>具有</w:t>
            </w:r>
            <w:proofErr w:type="gramStart"/>
            <w:r>
              <w:rPr>
                <w:rFonts w:hint="eastAsia"/>
                <w:kern w:val="0"/>
                <w:szCs w:val="21"/>
                <w:lang w:bidi="ar"/>
              </w:rPr>
              <w:t>人社部门</w:t>
            </w:r>
            <w:proofErr w:type="gramEnd"/>
            <w:r>
              <w:rPr>
                <w:rFonts w:hint="eastAsia"/>
                <w:kern w:val="0"/>
                <w:szCs w:val="21"/>
                <w:lang w:bidi="ar"/>
              </w:rPr>
              <w:t>颁发的国家职业资格证书三级</w:t>
            </w:r>
            <w:r>
              <w:rPr>
                <w:rFonts w:hint="eastAsia"/>
                <w:kern w:val="0"/>
                <w:szCs w:val="21"/>
                <w:lang w:bidi="ar"/>
              </w:rPr>
              <w:t>/</w:t>
            </w:r>
            <w:r>
              <w:rPr>
                <w:rFonts w:hint="eastAsia"/>
                <w:kern w:val="0"/>
                <w:szCs w:val="21"/>
                <w:lang w:bidi="ar"/>
              </w:rPr>
              <w:t>高级技能</w:t>
            </w:r>
            <w:r>
              <w:rPr>
                <w:rFonts w:hint="eastAsia"/>
                <w:kern w:val="0"/>
                <w:szCs w:val="21"/>
                <w:lang w:bidi="ar"/>
              </w:rPr>
              <w:t>(</w:t>
            </w:r>
            <w:r>
              <w:rPr>
                <w:rFonts w:hint="eastAsia"/>
                <w:kern w:val="0"/>
                <w:szCs w:val="21"/>
                <w:lang w:bidi="ar"/>
              </w:rPr>
              <w:t>公共营养师</w:t>
            </w:r>
            <w:r>
              <w:rPr>
                <w:rFonts w:hint="eastAsia"/>
                <w:kern w:val="0"/>
                <w:szCs w:val="21"/>
                <w:lang w:bidi="ar"/>
              </w:rPr>
              <w:t>)</w:t>
            </w:r>
            <w:r>
              <w:rPr>
                <w:rFonts w:hint="eastAsia"/>
                <w:kern w:val="0"/>
                <w:szCs w:val="21"/>
                <w:lang w:bidi="ar"/>
              </w:rPr>
              <w:t>及以上的，得</w:t>
            </w:r>
            <w:r>
              <w:rPr>
                <w:rFonts w:hint="eastAsia"/>
                <w:kern w:val="0"/>
                <w:szCs w:val="21"/>
                <w:lang w:bidi="ar"/>
              </w:rPr>
              <w:t>1</w:t>
            </w:r>
            <w:r>
              <w:rPr>
                <w:rFonts w:hint="eastAsia"/>
                <w:kern w:val="0"/>
                <w:szCs w:val="21"/>
                <w:lang w:bidi="ar"/>
              </w:rPr>
              <w:t>分；具有</w:t>
            </w:r>
            <w:proofErr w:type="gramStart"/>
            <w:r>
              <w:rPr>
                <w:rFonts w:hint="eastAsia"/>
                <w:kern w:val="0"/>
                <w:szCs w:val="21"/>
                <w:lang w:bidi="ar"/>
              </w:rPr>
              <w:t>人社部门</w:t>
            </w:r>
            <w:proofErr w:type="gramEnd"/>
            <w:r>
              <w:rPr>
                <w:rFonts w:hint="eastAsia"/>
                <w:kern w:val="0"/>
                <w:szCs w:val="21"/>
                <w:lang w:bidi="ar"/>
              </w:rPr>
              <w:t>颁发的国家职业资格证书四级</w:t>
            </w:r>
            <w:r>
              <w:rPr>
                <w:rFonts w:hint="eastAsia"/>
                <w:kern w:val="0"/>
                <w:szCs w:val="21"/>
                <w:lang w:bidi="ar"/>
              </w:rPr>
              <w:t>/</w:t>
            </w:r>
            <w:r>
              <w:rPr>
                <w:rFonts w:hint="eastAsia"/>
                <w:kern w:val="0"/>
                <w:szCs w:val="21"/>
                <w:lang w:bidi="ar"/>
              </w:rPr>
              <w:t>中级技能</w:t>
            </w:r>
            <w:r>
              <w:rPr>
                <w:rFonts w:hint="eastAsia"/>
                <w:kern w:val="0"/>
                <w:szCs w:val="21"/>
                <w:lang w:bidi="ar"/>
              </w:rPr>
              <w:t>(</w:t>
            </w:r>
            <w:r>
              <w:rPr>
                <w:rFonts w:hint="eastAsia"/>
                <w:kern w:val="0"/>
                <w:szCs w:val="21"/>
                <w:lang w:bidi="ar"/>
              </w:rPr>
              <w:t>公共营养师</w:t>
            </w:r>
            <w:r>
              <w:rPr>
                <w:rFonts w:hint="eastAsia"/>
                <w:kern w:val="0"/>
                <w:szCs w:val="21"/>
                <w:lang w:bidi="ar"/>
              </w:rPr>
              <w:t>)</w:t>
            </w:r>
            <w:r>
              <w:rPr>
                <w:rFonts w:hint="eastAsia"/>
                <w:kern w:val="0"/>
                <w:szCs w:val="21"/>
                <w:lang w:bidi="ar"/>
              </w:rPr>
              <w:t>，得</w:t>
            </w:r>
            <w:r>
              <w:rPr>
                <w:rFonts w:hint="eastAsia"/>
                <w:kern w:val="0"/>
                <w:szCs w:val="21"/>
                <w:lang w:bidi="ar"/>
              </w:rPr>
              <w:t>0.5</w:t>
            </w:r>
            <w:r>
              <w:rPr>
                <w:rFonts w:hint="eastAsia"/>
                <w:kern w:val="0"/>
                <w:szCs w:val="21"/>
                <w:lang w:bidi="ar"/>
              </w:rPr>
              <w:t>分。</w:t>
            </w:r>
          </w:p>
          <w:p w14:paraId="548F466F" w14:textId="19CE6771" w:rsidR="0000502D" w:rsidRDefault="0000502D">
            <w:pPr>
              <w:widowControl/>
              <w:textAlignment w:val="center"/>
              <w:rPr>
                <w:szCs w:val="21"/>
              </w:rPr>
            </w:pPr>
            <w:r>
              <w:rPr>
                <w:rFonts w:hint="eastAsia"/>
                <w:kern w:val="0"/>
                <w:szCs w:val="21"/>
                <w:lang w:bidi="ar"/>
              </w:rPr>
              <w:t>本项共</w:t>
            </w:r>
            <w:r>
              <w:rPr>
                <w:rFonts w:hint="eastAsia"/>
                <w:kern w:val="0"/>
                <w:szCs w:val="21"/>
                <w:lang w:bidi="ar"/>
              </w:rPr>
              <w:t>2</w:t>
            </w:r>
            <w:r>
              <w:rPr>
                <w:rFonts w:hint="eastAsia"/>
                <w:kern w:val="0"/>
                <w:szCs w:val="21"/>
                <w:lang w:bidi="ar"/>
              </w:rPr>
              <w:t>分。</w:t>
            </w:r>
            <w:r w:rsidRPr="0000502D">
              <w:rPr>
                <w:rFonts w:hint="eastAsia"/>
                <w:kern w:val="0"/>
                <w:szCs w:val="21"/>
                <w:lang w:bidi="ar"/>
              </w:rPr>
              <w:t>（提供证书扫描件）</w:t>
            </w:r>
          </w:p>
        </w:tc>
        <w:tc>
          <w:tcPr>
            <w:tcW w:w="822" w:type="dxa"/>
            <w:tcBorders>
              <w:top w:val="single" w:sz="4" w:space="0" w:color="auto"/>
              <w:left w:val="single" w:sz="4" w:space="0" w:color="auto"/>
              <w:bottom w:val="single" w:sz="4" w:space="0" w:color="auto"/>
              <w:right w:val="single" w:sz="4" w:space="0" w:color="auto"/>
            </w:tcBorders>
            <w:vAlign w:val="center"/>
          </w:tcPr>
          <w:p w14:paraId="178DFC26" w14:textId="1518B0BF" w:rsidR="0000502D" w:rsidRDefault="0000502D">
            <w:pPr>
              <w:widowControl/>
              <w:jc w:val="center"/>
              <w:textAlignment w:val="center"/>
              <w:rPr>
                <w:kern w:val="0"/>
                <w:szCs w:val="21"/>
                <w:lang w:bidi="ar"/>
              </w:rPr>
            </w:pPr>
            <w:r>
              <w:rPr>
                <w:rFonts w:hint="eastAsia"/>
                <w:kern w:val="0"/>
                <w:szCs w:val="21"/>
                <w:lang w:bidi="ar"/>
              </w:rPr>
              <w:lastRenderedPageBreak/>
              <w:t>2</w:t>
            </w:r>
          </w:p>
        </w:tc>
      </w:tr>
      <w:tr w:rsidR="00564E2C" w14:paraId="418F3623"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037BAF9D"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3B0CCF16"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7571498B" w14:textId="77777777" w:rsidR="00564E2C" w:rsidRDefault="00000000">
            <w:pPr>
              <w:widowControl/>
              <w:jc w:val="center"/>
              <w:textAlignment w:val="center"/>
              <w:rPr>
                <w:kern w:val="0"/>
                <w:szCs w:val="21"/>
                <w:lang w:bidi="ar"/>
              </w:rPr>
            </w:pPr>
            <w:r>
              <w:rPr>
                <w:kern w:val="0"/>
                <w:szCs w:val="21"/>
                <w:lang w:bidi="ar"/>
              </w:rPr>
              <w:t>资信</w:t>
            </w:r>
          </w:p>
        </w:tc>
        <w:tc>
          <w:tcPr>
            <w:tcW w:w="5593" w:type="dxa"/>
            <w:tcBorders>
              <w:top w:val="single" w:sz="4" w:space="0" w:color="auto"/>
              <w:left w:val="single" w:sz="4" w:space="0" w:color="auto"/>
              <w:bottom w:val="single" w:sz="4" w:space="0" w:color="auto"/>
              <w:right w:val="single" w:sz="4" w:space="0" w:color="auto"/>
            </w:tcBorders>
            <w:vAlign w:val="center"/>
          </w:tcPr>
          <w:p w14:paraId="161F4F70" w14:textId="6691AABA" w:rsidR="00564E2C" w:rsidRDefault="00000000">
            <w:pPr>
              <w:widowControl/>
              <w:jc w:val="left"/>
              <w:textAlignment w:val="center"/>
              <w:rPr>
                <w:szCs w:val="21"/>
              </w:rPr>
            </w:pPr>
            <w:r>
              <w:rPr>
                <w:kern w:val="0"/>
                <w:szCs w:val="21"/>
                <w:lang w:bidi="ar"/>
              </w:rPr>
              <w:t>供应商具有在有效期内的</w:t>
            </w:r>
            <w:r>
              <w:rPr>
                <w:kern w:val="0"/>
                <w:szCs w:val="21"/>
                <w:lang w:bidi="ar"/>
              </w:rPr>
              <w:t xml:space="preserve">ISO22000 </w:t>
            </w:r>
            <w:r>
              <w:rPr>
                <w:kern w:val="0"/>
                <w:szCs w:val="21"/>
                <w:lang w:bidi="ar"/>
              </w:rPr>
              <w:t>食品</w:t>
            </w:r>
            <w:r>
              <w:rPr>
                <w:rFonts w:hint="eastAsia"/>
                <w:kern w:val="0"/>
                <w:szCs w:val="21"/>
                <w:lang w:bidi="ar"/>
              </w:rPr>
              <w:t>安全</w:t>
            </w:r>
            <w:r>
              <w:rPr>
                <w:kern w:val="0"/>
                <w:szCs w:val="21"/>
                <w:lang w:bidi="ar"/>
              </w:rPr>
              <w:t>管理体系认证证书得</w:t>
            </w:r>
            <w:r>
              <w:rPr>
                <w:rFonts w:hint="eastAsia"/>
                <w:kern w:val="0"/>
                <w:szCs w:val="21"/>
                <w:lang w:bidi="ar"/>
              </w:rPr>
              <w:t>2</w:t>
            </w:r>
            <w:r>
              <w:rPr>
                <w:kern w:val="0"/>
                <w:szCs w:val="21"/>
                <w:lang w:bidi="ar"/>
              </w:rPr>
              <w:t>分。</w:t>
            </w:r>
            <w:r w:rsidR="0000502D" w:rsidRPr="0000502D">
              <w:rPr>
                <w:rFonts w:hint="eastAsia"/>
                <w:kern w:val="0"/>
                <w:szCs w:val="21"/>
                <w:lang w:bidi="ar"/>
              </w:rPr>
              <w:t>（提供证书扫描件）</w:t>
            </w:r>
          </w:p>
        </w:tc>
        <w:tc>
          <w:tcPr>
            <w:tcW w:w="822" w:type="dxa"/>
            <w:tcBorders>
              <w:top w:val="single" w:sz="4" w:space="0" w:color="auto"/>
              <w:left w:val="single" w:sz="4" w:space="0" w:color="auto"/>
              <w:bottom w:val="single" w:sz="4" w:space="0" w:color="auto"/>
              <w:right w:val="single" w:sz="4" w:space="0" w:color="auto"/>
            </w:tcBorders>
            <w:noWrap/>
            <w:vAlign w:val="center"/>
          </w:tcPr>
          <w:p w14:paraId="4A372B91" w14:textId="77777777" w:rsidR="00564E2C" w:rsidRDefault="00000000">
            <w:pPr>
              <w:widowControl/>
              <w:jc w:val="center"/>
              <w:textAlignment w:val="center"/>
              <w:rPr>
                <w:szCs w:val="21"/>
              </w:rPr>
            </w:pPr>
            <w:r>
              <w:rPr>
                <w:rFonts w:hint="eastAsia"/>
                <w:kern w:val="0"/>
                <w:szCs w:val="21"/>
                <w:lang w:bidi="ar"/>
              </w:rPr>
              <w:t>2</w:t>
            </w:r>
          </w:p>
        </w:tc>
      </w:tr>
      <w:tr w:rsidR="00564E2C" w14:paraId="14B9C78C" w14:textId="77777777">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2E1CBC1A" w14:textId="77777777" w:rsidR="00564E2C" w:rsidRDefault="00000000">
            <w:pPr>
              <w:widowControl/>
              <w:jc w:val="center"/>
              <w:textAlignment w:val="center"/>
              <w:rPr>
                <w:szCs w:val="21"/>
              </w:rPr>
            </w:pPr>
            <w:r>
              <w:rPr>
                <w:kern w:val="0"/>
                <w:szCs w:val="21"/>
                <w:lang w:bidi="ar"/>
              </w:rPr>
              <w:t>3</w:t>
            </w:r>
          </w:p>
        </w:tc>
        <w:tc>
          <w:tcPr>
            <w:tcW w:w="1079" w:type="dxa"/>
            <w:tcBorders>
              <w:top w:val="single" w:sz="4" w:space="0" w:color="auto"/>
              <w:left w:val="single" w:sz="4" w:space="0" w:color="auto"/>
              <w:bottom w:val="single" w:sz="4" w:space="0" w:color="auto"/>
              <w:right w:val="single" w:sz="4" w:space="0" w:color="auto"/>
            </w:tcBorders>
            <w:vAlign w:val="center"/>
          </w:tcPr>
          <w:p w14:paraId="1F68EDB1" w14:textId="77777777" w:rsidR="00564E2C" w:rsidRDefault="00000000">
            <w:pPr>
              <w:widowControl/>
              <w:jc w:val="center"/>
              <w:textAlignment w:val="center"/>
              <w:rPr>
                <w:kern w:val="0"/>
                <w:szCs w:val="21"/>
                <w:lang w:bidi="ar"/>
              </w:rPr>
            </w:pPr>
            <w:r>
              <w:rPr>
                <w:kern w:val="0"/>
                <w:szCs w:val="21"/>
                <w:lang w:bidi="ar"/>
              </w:rPr>
              <w:t>业绩经验</w:t>
            </w:r>
          </w:p>
          <w:p w14:paraId="17735447" w14:textId="77777777" w:rsidR="00564E2C" w:rsidRDefault="00000000">
            <w:pPr>
              <w:widowControl/>
              <w:jc w:val="center"/>
              <w:textAlignment w:val="center"/>
              <w:rPr>
                <w:szCs w:val="21"/>
              </w:rPr>
            </w:pPr>
            <w:r>
              <w:rPr>
                <w:kern w:val="0"/>
                <w:szCs w:val="21"/>
                <w:lang w:bidi="ar"/>
              </w:rPr>
              <w:t>10</w:t>
            </w:r>
            <w:r>
              <w:rPr>
                <w:kern w:val="0"/>
                <w:szCs w:val="21"/>
                <w:lang w:bidi="ar"/>
              </w:rPr>
              <w:t>分</w:t>
            </w:r>
          </w:p>
        </w:tc>
        <w:tc>
          <w:tcPr>
            <w:tcW w:w="1092" w:type="dxa"/>
            <w:tcBorders>
              <w:top w:val="single" w:sz="4" w:space="0" w:color="auto"/>
              <w:left w:val="single" w:sz="4" w:space="0" w:color="auto"/>
              <w:bottom w:val="single" w:sz="4" w:space="0" w:color="auto"/>
              <w:right w:val="single" w:sz="4" w:space="0" w:color="auto"/>
            </w:tcBorders>
            <w:vAlign w:val="center"/>
          </w:tcPr>
          <w:p w14:paraId="3E74EB61" w14:textId="77777777" w:rsidR="00564E2C" w:rsidRDefault="00000000">
            <w:pPr>
              <w:widowControl/>
              <w:jc w:val="center"/>
              <w:textAlignment w:val="center"/>
              <w:rPr>
                <w:kern w:val="0"/>
                <w:szCs w:val="21"/>
                <w:lang w:bidi="ar"/>
              </w:rPr>
            </w:pPr>
            <w:r>
              <w:rPr>
                <w:kern w:val="0"/>
                <w:szCs w:val="21"/>
                <w:lang w:bidi="ar"/>
              </w:rPr>
              <w:t>企业业绩</w:t>
            </w:r>
          </w:p>
        </w:tc>
        <w:tc>
          <w:tcPr>
            <w:tcW w:w="5593" w:type="dxa"/>
            <w:tcBorders>
              <w:top w:val="single" w:sz="4" w:space="0" w:color="auto"/>
              <w:left w:val="single" w:sz="4" w:space="0" w:color="auto"/>
              <w:bottom w:val="single" w:sz="4" w:space="0" w:color="auto"/>
              <w:right w:val="single" w:sz="4" w:space="0" w:color="auto"/>
            </w:tcBorders>
            <w:vAlign w:val="center"/>
          </w:tcPr>
          <w:p w14:paraId="70DBD32C" w14:textId="77777777" w:rsidR="0000502D" w:rsidRDefault="00000000">
            <w:pPr>
              <w:widowControl/>
              <w:textAlignment w:val="center"/>
              <w:rPr>
                <w:szCs w:val="21"/>
                <w:lang w:bidi="ar"/>
              </w:rPr>
            </w:pPr>
            <w:r>
              <w:rPr>
                <w:szCs w:val="21"/>
                <w:lang w:bidi="ar"/>
              </w:rPr>
              <w:t>根据投标供应商业绩打分，自</w:t>
            </w:r>
            <w:r>
              <w:rPr>
                <w:szCs w:val="21"/>
                <w:lang w:bidi="ar"/>
              </w:rPr>
              <w:t>202</w:t>
            </w:r>
            <w:r>
              <w:rPr>
                <w:rFonts w:hint="eastAsia"/>
                <w:szCs w:val="21"/>
                <w:lang w:bidi="ar"/>
              </w:rPr>
              <w:t>2</w:t>
            </w:r>
            <w:r>
              <w:rPr>
                <w:szCs w:val="21"/>
                <w:lang w:bidi="ar"/>
              </w:rPr>
              <w:t>年</w:t>
            </w:r>
            <w:r>
              <w:rPr>
                <w:szCs w:val="21"/>
                <w:lang w:bidi="ar"/>
              </w:rPr>
              <w:t>1</w:t>
            </w:r>
            <w:r>
              <w:rPr>
                <w:szCs w:val="21"/>
                <w:lang w:bidi="ar"/>
              </w:rPr>
              <w:t>月</w:t>
            </w:r>
            <w:r>
              <w:rPr>
                <w:szCs w:val="21"/>
                <w:lang w:bidi="ar"/>
              </w:rPr>
              <w:t>1</w:t>
            </w:r>
            <w:r>
              <w:rPr>
                <w:szCs w:val="21"/>
                <w:lang w:bidi="ar"/>
              </w:rPr>
              <w:t>日以来，类似项目业绩证明，每提供</w:t>
            </w:r>
            <w:r>
              <w:rPr>
                <w:szCs w:val="21"/>
                <w:lang w:bidi="ar"/>
              </w:rPr>
              <w:t>1</w:t>
            </w:r>
            <w:r>
              <w:rPr>
                <w:szCs w:val="21"/>
                <w:lang w:bidi="ar"/>
              </w:rPr>
              <w:t>个得</w:t>
            </w:r>
            <w:r>
              <w:rPr>
                <w:szCs w:val="21"/>
                <w:lang w:bidi="ar"/>
              </w:rPr>
              <w:t>2</w:t>
            </w:r>
            <w:r>
              <w:rPr>
                <w:szCs w:val="21"/>
                <w:lang w:bidi="ar"/>
              </w:rPr>
              <w:t>分，最高</w:t>
            </w:r>
            <w:r>
              <w:rPr>
                <w:szCs w:val="21"/>
                <w:lang w:bidi="ar"/>
              </w:rPr>
              <w:t>10</w:t>
            </w:r>
            <w:r>
              <w:rPr>
                <w:szCs w:val="21"/>
                <w:lang w:bidi="ar"/>
              </w:rPr>
              <w:t>分。</w:t>
            </w:r>
          </w:p>
          <w:p w14:paraId="2676BBEF" w14:textId="7D4F9388" w:rsidR="00564E2C" w:rsidRDefault="00000000">
            <w:pPr>
              <w:widowControl/>
              <w:textAlignment w:val="center"/>
              <w:rPr>
                <w:szCs w:val="21"/>
              </w:rPr>
            </w:pPr>
            <w:r>
              <w:rPr>
                <w:rFonts w:hint="eastAsia"/>
                <w:szCs w:val="21"/>
                <w:lang w:bidi="ar"/>
              </w:rPr>
              <w:t>（提供合同扫描件加盖公章，时间以合同签订时间为准，未按要求提供的不得分）</w:t>
            </w:r>
          </w:p>
        </w:tc>
        <w:tc>
          <w:tcPr>
            <w:tcW w:w="822" w:type="dxa"/>
            <w:tcBorders>
              <w:top w:val="single" w:sz="4" w:space="0" w:color="auto"/>
              <w:left w:val="single" w:sz="4" w:space="0" w:color="auto"/>
              <w:bottom w:val="single" w:sz="4" w:space="0" w:color="auto"/>
              <w:right w:val="single" w:sz="4" w:space="0" w:color="auto"/>
            </w:tcBorders>
            <w:noWrap/>
            <w:vAlign w:val="center"/>
          </w:tcPr>
          <w:p w14:paraId="3414958B" w14:textId="77777777" w:rsidR="00564E2C" w:rsidRDefault="00000000">
            <w:pPr>
              <w:widowControl/>
              <w:jc w:val="center"/>
              <w:textAlignment w:val="center"/>
              <w:rPr>
                <w:szCs w:val="21"/>
              </w:rPr>
            </w:pPr>
            <w:r>
              <w:rPr>
                <w:rFonts w:hint="eastAsia"/>
                <w:kern w:val="0"/>
                <w:szCs w:val="21"/>
                <w:lang w:bidi="ar"/>
              </w:rPr>
              <w:t>10</w:t>
            </w:r>
          </w:p>
        </w:tc>
      </w:tr>
      <w:tr w:rsidR="00564E2C" w14:paraId="5AA183F0" w14:textId="77777777">
        <w:trPr>
          <w:trHeight w:val="20"/>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14:paraId="3628F55D" w14:textId="77777777" w:rsidR="00564E2C" w:rsidRDefault="00000000">
            <w:pPr>
              <w:widowControl/>
              <w:jc w:val="center"/>
              <w:textAlignment w:val="center"/>
              <w:rPr>
                <w:szCs w:val="21"/>
              </w:rPr>
            </w:pPr>
            <w:r>
              <w:rPr>
                <w:kern w:val="0"/>
                <w:szCs w:val="21"/>
                <w:lang w:bidi="ar"/>
              </w:rPr>
              <w:t>4</w:t>
            </w:r>
          </w:p>
        </w:tc>
        <w:tc>
          <w:tcPr>
            <w:tcW w:w="1079" w:type="dxa"/>
            <w:vMerge w:val="restart"/>
            <w:tcBorders>
              <w:top w:val="single" w:sz="4" w:space="0" w:color="auto"/>
              <w:left w:val="single" w:sz="4" w:space="0" w:color="auto"/>
              <w:bottom w:val="single" w:sz="4" w:space="0" w:color="auto"/>
              <w:right w:val="single" w:sz="4" w:space="0" w:color="auto"/>
            </w:tcBorders>
            <w:vAlign w:val="center"/>
          </w:tcPr>
          <w:p w14:paraId="5C59D0C4" w14:textId="77777777" w:rsidR="00564E2C" w:rsidRDefault="00000000">
            <w:pPr>
              <w:widowControl/>
              <w:jc w:val="center"/>
              <w:textAlignment w:val="center"/>
              <w:rPr>
                <w:szCs w:val="21"/>
              </w:rPr>
            </w:pPr>
            <w:r>
              <w:rPr>
                <w:szCs w:val="21"/>
              </w:rPr>
              <w:t>服务方案</w:t>
            </w:r>
          </w:p>
          <w:p w14:paraId="7CAAE330" w14:textId="77777777" w:rsidR="00564E2C" w:rsidRDefault="00000000">
            <w:pPr>
              <w:widowControl/>
              <w:jc w:val="center"/>
              <w:textAlignment w:val="center"/>
              <w:rPr>
                <w:szCs w:val="21"/>
              </w:rPr>
            </w:pPr>
            <w:r>
              <w:rPr>
                <w:szCs w:val="21"/>
              </w:rPr>
              <w:t>45</w:t>
            </w:r>
            <w:r>
              <w:rPr>
                <w:szCs w:val="21"/>
              </w:rPr>
              <w:t>分</w:t>
            </w:r>
          </w:p>
        </w:tc>
        <w:tc>
          <w:tcPr>
            <w:tcW w:w="1092" w:type="dxa"/>
            <w:tcBorders>
              <w:top w:val="single" w:sz="4" w:space="0" w:color="auto"/>
              <w:left w:val="single" w:sz="4" w:space="0" w:color="auto"/>
              <w:bottom w:val="single" w:sz="4" w:space="0" w:color="auto"/>
              <w:right w:val="single" w:sz="4" w:space="0" w:color="auto"/>
            </w:tcBorders>
            <w:vAlign w:val="center"/>
          </w:tcPr>
          <w:p w14:paraId="42DAAF89" w14:textId="77777777" w:rsidR="00564E2C" w:rsidRDefault="00000000">
            <w:pPr>
              <w:pBdr>
                <w:top w:val="none" w:sz="0" w:space="0" w:color="000000"/>
                <w:left w:val="none" w:sz="0" w:space="0" w:color="000000"/>
                <w:bottom w:val="none" w:sz="0" w:space="0" w:color="000000"/>
                <w:right w:val="none" w:sz="0" w:space="0" w:color="000000"/>
              </w:pBdr>
              <w:spacing w:before="68"/>
              <w:jc w:val="center"/>
              <w:rPr>
                <w:szCs w:val="21"/>
              </w:rPr>
            </w:pPr>
            <w:r>
              <w:rPr>
                <w:color w:val="000000"/>
                <w:spacing w:val="-6"/>
                <w:szCs w:val="21"/>
              </w:rPr>
              <w:t>现场管理方案</w:t>
            </w:r>
          </w:p>
        </w:tc>
        <w:tc>
          <w:tcPr>
            <w:tcW w:w="5593" w:type="dxa"/>
            <w:tcBorders>
              <w:top w:val="single" w:sz="4" w:space="0" w:color="auto"/>
              <w:left w:val="single" w:sz="4" w:space="0" w:color="auto"/>
              <w:bottom w:val="single" w:sz="4" w:space="0" w:color="auto"/>
              <w:right w:val="single" w:sz="4" w:space="0" w:color="auto"/>
            </w:tcBorders>
            <w:vAlign w:val="center"/>
          </w:tcPr>
          <w:p w14:paraId="5A8CE16D"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评委根据投标人提供的现场管理计划和目标方案综合评分：</w:t>
            </w:r>
            <w:r>
              <w:rPr>
                <w:color w:val="000000"/>
                <w:spacing w:val="-6"/>
                <w:szCs w:val="21"/>
              </w:rPr>
              <w:t xml:space="preserve"> </w:t>
            </w:r>
          </w:p>
          <w:p w14:paraId="69B0F773"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措施完善，程序规范，有完善细致的食堂现场管理计划、目标方案明确的得</w:t>
            </w:r>
            <w:r>
              <w:rPr>
                <w:color w:val="000000"/>
                <w:spacing w:val="-6"/>
                <w:szCs w:val="21"/>
              </w:rPr>
              <w:t>10</w:t>
            </w:r>
            <w:r>
              <w:rPr>
                <w:color w:val="000000"/>
                <w:spacing w:val="-6"/>
                <w:szCs w:val="21"/>
              </w:rPr>
              <w:t>分；</w:t>
            </w:r>
          </w:p>
          <w:p w14:paraId="4511E359" w14:textId="6401B741"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措施较完善，程序较规范，有较完善细致的食堂现场管理计划、目标方案较明确的得</w:t>
            </w:r>
            <w:r w:rsidR="00D9569D">
              <w:rPr>
                <w:rFonts w:hint="eastAsia"/>
                <w:color w:val="000000"/>
                <w:spacing w:val="-6"/>
                <w:szCs w:val="21"/>
              </w:rPr>
              <w:t>7</w:t>
            </w:r>
            <w:r>
              <w:rPr>
                <w:color w:val="000000"/>
                <w:spacing w:val="-6"/>
                <w:szCs w:val="21"/>
              </w:rPr>
              <w:t>分；</w:t>
            </w:r>
          </w:p>
          <w:p w14:paraId="5A4BAEBD"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措施</w:t>
            </w:r>
            <w:r>
              <w:rPr>
                <w:rFonts w:hint="eastAsia"/>
                <w:color w:val="000000"/>
                <w:spacing w:val="-6"/>
                <w:szCs w:val="21"/>
              </w:rPr>
              <w:t>不够</w:t>
            </w:r>
            <w:r>
              <w:rPr>
                <w:color w:val="000000"/>
                <w:spacing w:val="-6"/>
                <w:szCs w:val="21"/>
              </w:rPr>
              <w:t>完善，程序</w:t>
            </w:r>
            <w:r>
              <w:rPr>
                <w:rFonts w:hint="eastAsia"/>
                <w:color w:val="000000"/>
                <w:spacing w:val="-6"/>
                <w:szCs w:val="21"/>
              </w:rPr>
              <w:t>不够</w:t>
            </w:r>
            <w:r>
              <w:rPr>
                <w:color w:val="000000"/>
                <w:spacing w:val="-6"/>
                <w:szCs w:val="21"/>
              </w:rPr>
              <w:t>规范，食堂现场管理计划</w:t>
            </w:r>
            <w:r>
              <w:rPr>
                <w:rFonts w:hint="eastAsia"/>
                <w:color w:val="000000"/>
                <w:spacing w:val="-6"/>
                <w:szCs w:val="21"/>
              </w:rPr>
              <w:t>不够</w:t>
            </w:r>
            <w:r>
              <w:rPr>
                <w:color w:val="000000"/>
                <w:spacing w:val="-6"/>
                <w:szCs w:val="21"/>
              </w:rPr>
              <w:t>完善细致、目标方案</w:t>
            </w:r>
            <w:r>
              <w:rPr>
                <w:rFonts w:hint="eastAsia"/>
                <w:color w:val="000000"/>
                <w:spacing w:val="-6"/>
                <w:szCs w:val="21"/>
              </w:rPr>
              <w:t>不够</w:t>
            </w:r>
            <w:r>
              <w:rPr>
                <w:color w:val="000000"/>
                <w:spacing w:val="-6"/>
                <w:szCs w:val="21"/>
              </w:rPr>
              <w:t>明确的得</w:t>
            </w:r>
            <w:r>
              <w:rPr>
                <w:color w:val="000000"/>
                <w:spacing w:val="-6"/>
                <w:szCs w:val="21"/>
              </w:rPr>
              <w:t>4</w:t>
            </w:r>
            <w:r>
              <w:rPr>
                <w:color w:val="000000"/>
                <w:spacing w:val="-6"/>
                <w:szCs w:val="21"/>
              </w:rPr>
              <w:t>分；</w:t>
            </w:r>
          </w:p>
          <w:p w14:paraId="35ADE75A" w14:textId="77777777" w:rsidR="00D9569D" w:rsidRDefault="00D9569D">
            <w:pPr>
              <w:pBdr>
                <w:top w:val="none" w:sz="0" w:space="0" w:color="000000"/>
                <w:left w:val="none" w:sz="0" w:space="0" w:color="000000"/>
                <w:bottom w:val="none" w:sz="0" w:space="0" w:color="000000"/>
                <w:right w:val="none" w:sz="0" w:space="0" w:color="000000"/>
              </w:pBdr>
              <w:spacing w:line="74" w:lineRule="atLeast"/>
              <w:rPr>
                <w:color w:val="000000"/>
                <w:spacing w:val="-6"/>
                <w:szCs w:val="21"/>
              </w:rPr>
            </w:pPr>
            <w:r w:rsidRPr="00D9569D">
              <w:rPr>
                <w:rFonts w:hint="eastAsia"/>
                <w:color w:val="000000"/>
                <w:spacing w:val="-6"/>
                <w:szCs w:val="21"/>
              </w:rPr>
              <w:t>现场管理方案与项目严重不符</w:t>
            </w:r>
            <w:r>
              <w:rPr>
                <w:rFonts w:hint="eastAsia"/>
                <w:color w:val="000000"/>
                <w:spacing w:val="-6"/>
                <w:szCs w:val="21"/>
              </w:rPr>
              <w:t>的得</w:t>
            </w:r>
            <w:r>
              <w:rPr>
                <w:rFonts w:hint="eastAsia"/>
                <w:color w:val="000000"/>
                <w:spacing w:val="-6"/>
                <w:szCs w:val="21"/>
              </w:rPr>
              <w:t>1</w:t>
            </w:r>
            <w:r>
              <w:rPr>
                <w:rFonts w:hint="eastAsia"/>
                <w:color w:val="000000"/>
                <w:spacing w:val="-6"/>
                <w:szCs w:val="21"/>
              </w:rPr>
              <w:t>分；</w:t>
            </w:r>
          </w:p>
          <w:p w14:paraId="247B6799" w14:textId="6B91322C"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未提供现场管理方案，本项得</w:t>
            </w:r>
            <w:r>
              <w:rPr>
                <w:color w:val="000000"/>
                <w:spacing w:val="-6"/>
                <w:szCs w:val="21"/>
              </w:rPr>
              <w:t>0</w:t>
            </w:r>
            <w:r>
              <w:rPr>
                <w:color w:val="000000"/>
                <w:spacing w:val="-6"/>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2D421161" w14:textId="77777777" w:rsidR="00564E2C" w:rsidRDefault="00000000">
            <w:pPr>
              <w:widowControl/>
              <w:jc w:val="center"/>
              <w:textAlignment w:val="center"/>
              <w:rPr>
                <w:szCs w:val="21"/>
              </w:rPr>
            </w:pPr>
            <w:r>
              <w:rPr>
                <w:kern w:val="0"/>
                <w:szCs w:val="21"/>
                <w:lang w:bidi="ar"/>
              </w:rPr>
              <w:t>10</w:t>
            </w:r>
          </w:p>
        </w:tc>
      </w:tr>
      <w:tr w:rsidR="00564E2C" w14:paraId="0E3F697E"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014F75E4"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606A6E4A"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6E15EB24" w14:textId="77777777" w:rsidR="00564E2C" w:rsidRDefault="00000000">
            <w:pPr>
              <w:pBdr>
                <w:top w:val="none" w:sz="0" w:space="0" w:color="000000"/>
                <w:left w:val="none" w:sz="0" w:space="0" w:color="000000"/>
                <w:bottom w:val="none" w:sz="0" w:space="0" w:color="000000"/>
                <w:right w:val="none" w:sz="0" w:space="0" w:color="000000"/>
              </w:pBdr>
              <w:spacing w:before="68"/>
              <w:jc w:val="center"/>
              <w:rPr>
                <w:szCs w:val="21"/>
              </w:rPr>
            </w:pPr>
            <w:r>
              <w:rPr>
                <w:color w:val="000000"/>
                <w:spacing w:val="-6"/>
                <w:szCs w:val="21"/>
              </w:rPr>
              <w:t>供餐品种</w:t>
            </w:r>
          </w:p>
        </w:tc>
        <w:tc>
          <w:tcPr>
            <w:tcW w:w="5593" w:type="dxa"/>
            <w:tcBorders>
              <w:top w:val="single" w:sz="4" w:space="0" w:color="auto"/>
              <w:left w:val="single" w:sz="4" w:space="0" w:color="auto"/>
              <w:bottom w:val="single" w:sz="4" w:space="0" w:color="auto"/>
              <w:right w:val="single" w:sz="4" w:space="0" w:color="auto"/>
            </w:tcBorders>
            <w:vAlign w:val="center"/>
          </w:tcPr>
          <w:p w14:paraId="59EABCB6"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评委根据投标人提供的供餐品种设计及营养搭配情况综合评分：</w:t>
            </w:r>
            <w:r>
              <w:rPr>
                <w:color w:val="000000"/>
                <w:spacing w:val="-6"/>
                <w:szCs w:val="21"/>
              </w:rPr>
              <w:t xml:space="preserve"> </w:t>
            </w:r>
          </w:p>
          <w:p w14:paraId="1D567D0B"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投标人供应的菜色品种丰富，荤、素搭配合理、质量标准要求严格的得</w:t>
            </w:r>
            <w:r>
              <w:rPr>
                <w:color w:val="000000"/>
                <w:spacing w:val="-6"/>
                <w:szCs w:val="21"/>
              </w:rPr>
              <w:t>10</w:t>
            </w:r>
            <w:r>
              <w:rPr>
                <w:color w:val="000000"/>
                <w:spacing w:val="-6"/>
                <w:szCs w:val="21"/>
              </w:rPr>
              <w:t>分；</w:t>
            </w:r>
          </w:p>
          <w:p w14:paraId="1A07CA31" w14:textId="4C175AEE"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投标人供应的菜色品种较丰富，荤、素搭配较合理、质量标准要求较严格的得</w:t>
            </w:r>
            <w:r w:rsidR="00D9569D">
              <w:rPr>
                <w:rFonts w:hint="eastAsia"/>
                <w:color w:val="000000"/>
                <w:spacing w:val="-6"/>
                <w:szCs w:val="21"/>
              </w:rPr>
              <w:t>7</w:t>
            </w:r>
            <w:r>
              <w:rPr>
                <w:color w:val="000000"/>
                <w:spacing w:val="-6"/>
                <w:szCs w:val="21"/>
              </w:rPr>
              <w:t>分；</w:t>
            </w:r>
          </w:p>
          <w:p w14:paraId="37E4804F"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投标人供应的菜色品种较简单，荤、素搭配较简单，质量合格的得</w:t>
            </w:r>
            <w:r>
              <w:rPr>
                <w:color w:val="000000"/>
                <w:spacing w:val="-6"/>
                <w:szCs w:val="21"/>
              </w:rPr>
              <w:t>4</w:t>
            </w:r>
            <w:r>
              <w:rPr>
                <w:color w:val="000000"/>
                <w:spacing w:val="-6"/>
                <w:szCs w:val="21"/>
              </w:rPr>
              <w:t>分；</w:t>
            </w:r>
            <w:r>
              <w:rPr>
                <w:color w:val="000000"/>
                <w:spacing w:val="-6"/>
                <w:szCs w:val="21"/>
              </w:rPr>
              <w:t xml:space="preserve"> </w:t>
            </w:r>
          </w:p>
          <w:p w14:paraId="7926F21F" w14:textId="77777777" w:rsidR="00D9569D" w:rsidRDefault="00D9569D">
            <w:pPr>
              <w:pBdr>
                <w:top w:val="none" w:sz="0" w:space="0" w:color="000000"/>
                <w:left w:val="none" w:sz="0" w:space="0" w:color="000000"/>
                <w:bottom w:val="none" w:sz="0" w:space="0" w:color="000000"/>
                <w:right w:val="none" w:sz="0" w:space="0" w:color="000000"/>
              </w:pBdr>
              <w:spacing w:line="74" w:lineRule="atLeast"/>
              <w:rPr>
                <w:color w:val="000000"/>
                <w:spacing w:val="-6"/>
                <w:szCs w:val="21"/>
              </w:rPr>
            </w:pPr>
            <w:r w:rsidRPr="00D9569D">
              <w:rPr>
                <w:rFonts w:hint="eastAsia"/>
                <w:color w:val="000000"/>
                <w:spacing w:val="-6"/>
                <w:szCs w:val="21"/>
              </w:rPr>
              <w:t>供餐品种设计及营养搭配情况与项目严重不符</w:t>
            </w:r>
            <w:r>
              <w:rPr>
                <w:rFonts w:hint="eastAsia"/>
                <w:color w:val="000000"/>
                <w:spacing w:val="-6"/>
                <w:szCs w:val="21"/>
              </w:rPr>
              <w:t>的得</w:t>
            </w:r>
            <w:r>
              <w:rPr>
                <w:rFonts w:hint="eastAsia"/>
                <w:color w:val="000000"/>
                <w:spacing w:val="-6"/>
                <w:szCs w:val="21"/>
              </w:rPr>
              <w:t>1</w:t>
            </w:r>
            <w:r>
              <w:rPr>
                <w:rFonts w:hint="eastAsia"/>
                <w:color w:val="000000"/>
                <w:spacing w:val="-6"/>
                <w:szCs w:val="21"/>
              </w:rPr>
              <w:t>分；</w:t>
            </w:r>
          </w:p>
          <w:p w14:paraId="541B2D9D" w14:textId="66238160"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未提供供餐品种设计及营养搭配情况，本项得</w:t>
            </w:r>
            <w:r>
              <w:rPr>
                <w:color w:val="000000"/>
                <w:spacing w:val="-6"/>
                <w:szCs w:val="21"/>
              </w:rPr>
              <w:t>0</w:t>
            </w:r>
            <w:r>
              <w:rPr>
                <w:color w:val="000000"/>
                <w:spacing w:val="-6"/>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31B1D4D9" w14:textId="77777777" w:rsidR="00564E2C" w:rsidRDefault="00000000">
            <w:pPr>
              <w:widowControl/>
              <w:jc w:val="center"/>
              <w:textAlignment w:val="center"/>
              <w:rPr>
                <w:szCs w:val="21"/>
              </w:rPr>
            </w:pPr>
            <w:r>
              <w:rPr>
                <w:kern w:val="0"/>
                <w:szCs w:val="21"/>
                <w:lang w:bidi="ar"/>
              </w:rPr>
              <w:t>10</w:t>
            </w:r>
          </w:p>
        </w:tc>
      </w:tr>
      <w:tr w:rsidR="00564E2C" w14:paraId="53C16B19"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31BEC664"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7ECDA5F8"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32650B6A" w14:textId="77777777" w:rsidR="00564E2C" w:rsidRDefault="00000000">
            <w:pPr>
              <w:pBdr>
                <w:top w:val="none" w:sz="0" w:space="0" w:color="000000"/>
                <w:left w:val="none" w:sz="0" w:space="0" w:color="000000"/>
                <w:bottom w:val="none" w:sz="0" w:space="0" w:color="000000"/>
                <w:right w:val="none" w:sz="0" w:space="0" w:color="000000"/>
              </w:pBdr>
              <w:spacing w:before="68"/>
              <w:jc w:val="center"/>
              <w:rPr>
                <w:szCs w:val="21"/>
              </w:rPr>
            </w:pPr>
            <w:r>
              <w:rPr>
                <w:color w:val="000000"/>
                <w:spacing w:val="-6"/>
                <w:szCs w:val="21"/>
              </w:rPr>
              <w:t>食品安全管理方案</w:t>
            </w:r>
          </w:p>
        </w:tc>
        <w:tc>
          <w:tcPr>
            <w:tcW w:w="5593" w:type="dxa"/>
            <w:tcBorders>
              <w:top w:val="single" w:sz="4" w:space="0" w:color="auto"/>
              <w:left w:val="single" w:sz="4" w:space="0" w:color="auto"/>
              <w:bottom w:val="single" w:sz="4" w:space="0" w:color="auto"/>
              <w:right w:val="single" w:sz="4" w:space="0" w:color="auto"/>
            </w:tcBorders>
            <w:vAlign w:val="center"/>
          </w:tcPr>
          <w:p w14:paraId="69739FC5"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评委根据投标人提供的食品安全管理方案综合评分：</w:t>
            </w:r>
            <w:r>
              <w:rPr>
                <w:color w:val="000000"/>
                <w:spacing w:val="-6"/>
                <w:szCs w:val="21"/>
              </w:rPr>
              <w:t xml:space="preserve"> </w:t>
            </w:r>
          </w:p>
          <w:p w14:paraId="13C54699"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食品安全管理方案科学合理、内容完善、保障措施得力、有关承诺明确、切实可行的得</w:t>
            </w:r>
            <w:r>
              <w:rPr>
                <w:color w:val="000000"/>
                <w:spacing w:val="-6"/>
                <w:szCs w:val="21"/>
              </w:rPr>
              <w:t>10</w:t>
            </w:r>
            <w:r>
              <w:rPr>
                <w:color w:val="000000"/>
                <w:spacing w:val="-6"/>
                <w:szCs w:val="21"/>
              </w:rPr>
              <w:t>分；</w:t>
            </w:r>
          </w:p>
          <w:p w14:paraId="123222FE" w14:textId="1DC488B0"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食品安全管理方案较科学合理、内容较完善、保障措施较得力、有关</w:t>
            </w:r>
            <w:proofErr w:type="gramStart"/>
            <w:r>
              <w:rPr>
                <w:color w:val="000000"/>
                <w:spacing w:val="-6"/>
                <w:szCs w:val="21"/>
              </w:rPr>
              <w:t>承诺较</w:t>
            </w:r>
            <w:proofErr w:type="gramEnd"/>
            <w:r>
              <w:rPr>
                <w:color w:val="000000"/>
                <w:spacing w:val="-6"/>
                <w:szCs w:val="21"/>
              </w:rPr>
              <w:t>明确、较切实可行的得</w:t>
            </w:r>
            <w:r w:rsidR="00D9569D">
              <w:rPr>
                <w:rFonts w:hint="eastAsia"/>
                <w:color w:val="000000"/>
                <w:spacing w:val="-6"/>
                <w:szCs w:val="21"/>
              </w:rPr>
              <w:t>7</w:t>
            </w:r>
            <w:r>
              <w:rPr>
                <w:color w:val="000000"/>
                <w:spacing w:val="-6"/>
                <w:szCs w:val="21"/>
              </w:rPr>
              <w:t>分；</w:t>
            </w:r>
          </w:p>
          <w:p w14:paraId="287521B9" w14:textId="056ACC9C"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食品安全管理方案</w:t>
            </w:r>
            <w:r w:rsidR="00D9569D">
              <w:rPr>
                <w:rFonts w:hint="eastAsia"/>
                <w:color w:val="000000"/>
                <w:spacing w:val="-6"/>
                <w:szCs w:val="21"/>
              </w:rPr>
              <w:t>不够</w:t>
            </w:r>
            <w:r>
              <w:rPr>
                <w:color w:val="000000"/>
                <w:spacing w:val="-6"/>
                <w:szCs w:val="21"/>
              </w:rPr>
              <w:t>科学合理、内容</w:t>
            </w:r>
            <w:r w:rsidR="00D9569D">
              <w:rPr>
                <w:rFonts w:hint="eastAsia"/>
                <w:color w:val="000000"/>
                <w:spacing w:val="-6"/>
                <w:szCs w:val="21"/>
              </w:rPr>
              <w:t>不够</w:t>
            </w:r>
            <w:r>
              <w:rPr>
                <w:color w:val="000000"/>
                <w:spacing w:val="-6"/>
                <w:szCs w:val="21"/>
              </w:rPr>
              <w:t>完善、保障措施</w:t>
            </w:r>
            <w:r w:rsidR="00D9569D">
              <w:rPr>
                <w:rFonts w:hint="eastAsia"/>
                <w:color w:val="000000"/>
                <w:spacing w:val="-6"/>
                <w:szCs w:val="21"/>
              </w:rPr>
              <w:t>不够</w:t>
            </w:r>
            <w:r>
              <w:rPr>
                <w:color w:val="000000"/>
                <w:spacing w:val="-6"/>
                <w:szCs w:val="21"/>
              </w:rPr>
              <w:t>得力、有关承诺模糊的得</w:t>
            </w:r>
            <w:r>
              <w:rPr>
                <w:color w:val="000000"/>
                <w:spacing w:val="-6"/>
                <w:szCs w:val="21"/>
              </w:rPr>
              <w:t>4</w:t>
            </w:r>
            <w:r>
              <w:rPr>
                <w:color w:val="000000"/>
                <w:spacing w:val="-6"/>
                <w:szCs w:val="21"/>
              </w:rPr>
              <w:t>分；</w:t>
            </w:r>
            <w:r>
              <w:rPr>
                <w:color w:val="000000"/>
                <w:spacing w:val="-6"/>
                <w:szCs w:val="21"/>
              </w:rPr>
              <w:t xml:space="preserve"> </w:t>
            </w:r>
          </w:p>
          <w:p w14:paraId="650B63DC" w14:textId="77777777" w:rsidR="00D9569D" w:rsidRDefault="00D9569D">
            <w:pPr>
              <w:pBdr>
                <w:top w:val="none" w:sz="0" w:space="0" w:color="000000"/>
                <w:left w:val="none" w:sz="0" w:space="0" w:color="000000"/>
                <w:bottom w:val="none" w:sz="0" w:space="0" w:color="000000"/>
                <w:right w:val="none" w:sz="0" w:space="0" w:color="000000"/>
              </w:pBdr>
              <w:spacing w:line="74" w:lineRule="atLeast"/>
              <w:rPr>
                <w:color w:val="000000"/>
                <w:spacing w:val="-6"/>
                <w:szCs w:val="21"/>
              </w:rPr>
            </w:pPr>
            <w:r w:rsidRPr="00D9569D">
              <w:rPr>
                <w:rFonts w:hint="eastAsia"/>
                <w:color w:val="000000"/>
                <w:spacing w:val="-6"/>
                <w:szCs w:val="21"/>
              </w:rPr>
              <w:t>食品安全管理方案与项目严重不符</w:t>
            </w:r>
            <w:r>
              <w:rPr>
                <w:rFonts w:hint="eastAsia"/>
                <w:color w:val="000000"/>
                <w:spacing w:val="-6"/>
                <w:szCs w:val="21"/>
              </w:rPr>
              <w:t>的得</w:t>
            </w:r>
            <w:r>
              <w:rPr>
                <w:rFonts w:hint="eastAsia"/>
                <w:color w:val="000000"/>
                <w:spacing w:val="-6"/>
                <w:szCs w:val="21"/>
              </w:rPr>
              <w:t>1</w:t>
            </w:r>
            <w:r>
              <w:rPr>
                <w:rFonts w:hint="eastAsia"/>
                <w:color w:val="000000"/>
                <w:spacing w:val="-6"/>
                <w:szCs w:val="21"/>
              </w:rPr>
              <w:t>分；</w:t>
            </w:r>
          </w:p>
          <w:p w14:paraId="309B7992" w14:textId="0102EA8F"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未提供食品安全管理方案，本项得</w:t>
            </w:r>
            <w:r>
              <w:rPr>
                <w:color w:val="000000"/>
                <w:spacing w:val="-6"/>
                <w:szCs w:val="21"/>
              </w:rPr>
              <w:t>0</w:t>
            </w:r>
            <w:r>
              <w:rPr>
                <w:color w:val="000000"/>
                <w:spacing w:val="-6"/>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579394D4" w14:textId="77777777" w:rsidR="00564E2C" w:rsidRDefault="00000000">
            <w:pPr>
              <w:widowControl/>
              <w:jc w:val="center"/>
              <w:textAlignment w:val="center"/>
              <w:rPr>
                <w:szCs w:val="21"/>
              </w:rPr>
            </w:pPr>
            <w:r>
              <w:rPr>
                <w:kern w:val="0"/>
                <w:szCs w:val="21"/>
                <w:lang w:bidi="ar"/>
              </w:rPr>
              <w:t>10</w:t>
            </w:r>
          </w:p>
        </w:tc>
      </w:tr>
      <w:tr w:rsidR="00564E2C" w14:paraId="5EE2F656"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3E366F01"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494D59CC"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377AB82F" w14:textId="77777777" w:rsidR="00564E2C" w:rsidRDefault="00000000">
            <w:pPr>
              <w:widowControl/>
              <w:jc w:val="center"/>
              <w:rPr>
                <w:color w:val="000000"/>
                <w:spacing w:val="-6"/>
                <w:szCs w:val="21"/>
              </w:rPr>
            </w:pPr>
            <w:r>
              <w:rPr>
                <w:bCs/>
                <w:szCs w:val="21"/>
              </w:rPr>
              <w:t>食材采购方案</w:t>
            </w:r>
          </w:p>
        </w:tc>
        <w:tc>
          <w:tcPr>
            <w:tcW w:w="5593" w:type="dxa"/>
            <w:tcBorders>
              <w:top w:val="single" w:sz="4" w:space="0" w:color="auto"/>
              <w:left w:val="single" w:sz="4" w:space="0" w:color="auto"/>
              <w:bottom w:val="single" w:sz="4" w:space="0" w:color="auto"/>
              <w:right w:val="single" w:sz="4" w:space="0" w:color="auto"/>
            </w:tcBorders>
            <w:vAlign w:val="center"/>
          </w:tcPr>
          <w:p w14:paraId="79F8AB14" w14:textId="77777777" w:rsidR="00564E2C" w:rsidRDefault="00000000">
            <w:pPr>
              <w:jc w:val="left"/>
              <w:rPr>
                <w:szCs w:val="21"/>
              </w:rPr>
            </w:pPr>
            <w:r>
              <w:rPr>
                <w:szCs w:val="21"/>
              </w:rPr>
              <w:t>根据投标人主要食材采购管理措施、食材的采购渠道、合作供应商的资质及配送方案、食材的应急供货能力等情况进行打分。</w:t>
            </w:r>
          </w:p>
          <w:p w14:paraId="53C80D75" w14:textId="77777777" w:rsidR="00564E2C" w:rsidRDefault="00000000">
            <w:pPr>
              <w:jc w:val="left"/>
              <w:rPr>
                <w:szCs w:val="21"/>
              </w:rPr>
            </w:pPr>
            <w:r>
              <w:rPr>
                <w:szCs w:val="21"/>
              </w:rPr>
              <w:t>主要食材采购管理措施完善、食材的采购渠道可靠、合作供应商的资质及配送方案完整、食材的应急供货能力强的得</w:t>
            </w:r>
            <w:r>
              <w:rPr>
                <w:szCs w:val="21"/>
              </w:rPr>
              <w:t>5</w:t>
            </w:r>
            <w:r>
              <w:rPr>
                <w:szCs w:val="21"/>
              </w:rPr>
              <w:t>分；</w:t>
            </w:r>
          </w:p>
          <w:p w14:paraId="3CB930A0" w14:textId="77777777" w:rsidR="00564E2C" w:rsidRDefault="00000000">
            <w:pPr>
              <w:jc w:val="left"/>
              <w:rPr>
                <w:szCs w:val="21"/>
              </w:rPr>
            </w:pPr>
            <w:r>
              <w:rPr>
                <w:szCs w:val="21"/>
              </w:rPr>
              <w:lastRenderedPageBreak/>
              <w:t>主要食材采购管理措施较完善、食材的采购渠道较可靠、合作供应商的资质及配送方案较完整、食材的应急供货能力较强的得</w:t>
            </w:r>
            <w:r>
              <w:rPr>
                <w:szCs w:val="21"/>
              </w:rPr>
              <w:t>3</w:t>
            </w:r>
            <w:r>
              <w:rPr>
                <w:szCs w:val="21"/>
              </w:rPr>
              <w:t>分；</w:t>
            </w:r>
          </w:p>
          <w:p w14:paraId="278B2BEA" w14:textId="77777777" w:rsidR="00564E2C" w:rsidRDefault="00000000">
            <w:pPr>
              <w:jc w:val="left"/>
              <w:rPr>
                <w:szCs w:val="21"/>
              </w:rPr>
            </w:pPr>
            <w:r>
              <w:rPr>
                <w:szCs w:val="21"/>
              </w:rPr>
              <w:t>主要食材采购管理措施不够完善、食材的采购渠道不够可靠、合作供应商的资质及配送方案不够完整、食材的应急供货能力较弱的得</w:t>
            </w:r>
            <w:r>
              <w:rPr>
                <w:szCs w:val="21"/>
              </w:rPr>
              <w:t>1</w:t>
            </w:r>
            <w:r>
              <w:rPr>
                <w:szCs w:val="21"/>
              </w:rPr>
              <w:t>分；</w:t>
            </w:r>
          </w:p>
          <w:p w14:paraId="212075EB" w14:textId="77777777" w:rsidR="00564E2C" w:rsidRDefault="00000000">
            <w:pPr>
              <w:jc w:val="left"/>
              <w:rPr>
                <w:color w:val="000000"/>
                <w:spacing w:val="-6"/>
                <w:szCs w:val="21"/>
              </w:rPr>
            </w:pPr>
            <w:r>
              <w:rPr>
                <w:szCs w:val="21"/>
              </w:rPr>
              <w:t>未提供得</w:t>
            </w:r>
            <w:r>
              <w:rPr>
                <w:szCs w:val="21"/>
              </w:rPr>
              <w:t>0</w:t>
            </w:r>
            <w:r>
              <w:rPr>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75587DE7" w14:textId="77777777" w:rsidR="00564E2C" w:rsidRDefault="00000000">
            <w:pPr>
              <w:widowControl/>
              <w:jc w:val="center"/>
              <w:textAlignment w:val="center"/>
              <w:rPr>
                <w:kern w:val="0"/>
                <w:szCs w:val="21"/>
                <w:lang w:bidi="ar"/>
              </w:rPr>
            </w:pPr>
            <w:r>
              <w:rPr>
                <w:kern w:val="0"/>
                <w:szCs w:val="21"/>
                <w:lang w:bidi="ar"/>
              </w:rPr>
              <w:lastRenderedPageBreak/>
              <w:t>5</w:t>
            </w:r>
          </w:p>
        </w:tc>
      </w:tr>
      <w:tr w:rsidR="00564E2C" w14:paraId="7BE77B63"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44111EFA"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5FDE3F93"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6C39D3AD" w14:textId="77777777" w:rsidR="00564E2C" w:rsidRDefault="00000000">
            <w:pPr>
              <w:pBdr>
                <w:top w:val="none" w:sz="0" w:space="0" w:color="000000"/>
                <w:left w:val="none" w:sz="0" w:space="0" w:color="000000"/>
                <w:bottom w:val="none" w:sz="0" w:space="0" w:color="000000"/>
                <w:right w:val="none" w:sz="0" w:space="0" w:color="000000"/>
              </w:pBdr>
              <w:jc w:val="center"/>
              <w:rPr>
                <w:szCs w:val="21"/>
              </w:rPr>
            </w:pPr>
            <w:r>
              <w:rPr>
                <w:color w:val="000000"/>
                <w:szCs w:val="21"/>
              </w:rPr>
              <w:t>卫生管理措施</w:t>
            </w:r>
          </w:p>
        </w:tc>
        <w:tc>
          <w:tcPr>
            <w:tcW w:w="5593" w:type="dxa"/>
            <w:tcBorders>
              <w:top w:val="single" w:sz="4" w:space="0" w:color="auto"/>
              <w:left w:val="single" w:sz="4" w:space="0" w:color="auto"/>
              <w:bottom w:val="single" w:sz="4" w:space="0" w:color="auto"/>
              <w:right w:val="single" w:sz="4" w:space="0" w:color="auto"/>
            </w:tcBorders>
            <w:vAlign w:val="center"/>
          </w:tcPr>
          <w:p w14:paraId="017A758F" w14:textId="77777777" w:rsidR="00564E2C" w:rsidRDefault="00000000">
            <w:pPr>
              <w:pBdr>
                <w:top w:val="none" w:sz="0" w:space="0" w:color="000000"/>
                <w:left w:val="none" w:sz="0" w:space="0" w:color="000000"/>
                <w:bottom w:val="none" w:sz="0" w:space="0" w:color="000000"/>
                <w:right w:val="none" w:sz="0" w:space="0" w:color="000000"/>
              </w:pBdr>
              <w:spacing w:line="74" w:lineRule="atLeast"/>
              <w:rPr>
                <w:szCs w:val="21"/>
              </w:rPr>
            </w:pPr>
            <w:r>
              <w:rPr>
                <w:color w:val="000000"/>
                <w:spacing w:val="-6"/>
                <w:szCs w:val="21"/>
              </w:rPr>
              <w:t>评委根据投标人提供的厨房与就餐区域卫生管理措施综合评分：</w:t>
            </w:r>
            <w:r>
              <w:rPr>
                <w:color w:val="000000"/>
                <w:spacing w:val="-6"/>
                <w:szCs w:val="21"/>
              </w:rPr>
              <w:t xml:space="preserve"> </w:t>
            </w:r>
          </w:p>
          <w:p w14:paraId="51FC9D08"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pacing w:val="-6"/>
                <w:szCs w:val="21"/>
              </w:rPr>
              <w:t>厨房与就餐区域卫生管理措施</w:t>
            </w:r>
            <w:r>
              <w:rPr>
                <w:color w:val="000000"/>
                <w:szCs w:val="21"/>
              </w:rPr>
              <w:t>针对性强，实施可行性强的得</w:t>
            </w:r>
            <w:r>
              <w:rPr>
                <w:color w:val="000000"/>
                <w:szCs w:val="21"/>
              </w:rPr>
              <w:t>5</w:t>
            </w:r>
            <w:r>
              <w:rPr>
                <w:color w:val="000000"/>
                <w:szCs w:val="21"/>
              </w:rPr>
              <w:t>分；</w:t>
            </w:r>
          </w:p>
          <w:p w14:paraId="63210A95"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pacing w:val="-6"/>
                <w:szCs w:val="21"/>
              </w:rPr>
              <w:t>厨房与就餐区域卫生管理措施</w:t>
            </w:r>
            <w:r>
              <w:rPr>
                <w:color w:val="000000"/>
                <w:szCs w:val="21"/>
              </w:rPr>
              <w:t>针对性较强，实施可行性较强的得</w:t>
            </w:r>
            <w:r>
              <w:rPr>
                <w:color w:val="000000"/>
                <w:szCs w:val="21"/>
              </w:rPr>
              <w:t>3</w:t>
            </w:r>
            <w:r>
              <w:rPr>
                <w:color w:val="000000"/>
                <w:szCs w:val="21"/>
              </w:rPr>
              <w:t>分；</w:t>
            </w:r>
          </w:p>
          <w:p w14:paraId="059FD0CC" w14:textId="0FE9DE9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pacing w:val="-6"/>
                <w:szCs w:val="21"/>
              </w:rPr>
              <w:t>厨房与就餐区域卫生管理措施</w:t>
            </w:r>
            <w:r>
              <w:rPr>
                <w:color w:val="000000"/>
                <w:szCs w:val="21"/>
              </w:rPr>
              <w:t>针对性</w:t>
            </w:r>
            <w:r w:rsidR="00D9569D" w:rsidRPr="00D9569D">
              <w:rPr>
                <w:rFonts w:hint="eastAsia"/>
                <w:color w:val="000000"/>
                <w:szCs w:val="21"/>
              </w:rPr>
              <w:t>不强</w:t>
            </w:r>
            <w:r>
              <w:rPr>
                <w:color w:val="000000"/>
                <w:szCs w:val="21"/>
              </w:rPr>
              <w:t>，实施可行性</w:t>
            </w:r>
            <w:r w:rsidR="00D9569D" w:rsidRPr="00D9569D">
              <w:rPr>
                <w:rFonts w:hint="eastAsia"/>
                <w:color w:val="000000"/>
                <w:szCs w:val="21"/>
              </w:rPr>
              <w:t>不强</w:t>
            </w:r>
            <w:r>
              <w:rPr>
                <w:color w:val="000000"/>
                <w:szCs w:val="21"/>
              </w:rPr>
              <w:t>的得</w:t>
            </w:r>
            <w:r>
              <w:rPr>
                <w:color w:val="000000"/>
                <w:szCs w:val="21"/>
              </w:rPr>
              <w:t>1</w:t>
            </w:r>
            <w:r>
              <w:rPr>
                <w:color w:val="000000"/>
                <w:szCs w:val="21"/>
              </w:rPr>
              <w:t>分；</w:t>
            </w:r>
            <w:r>
              <w:rPr>
                <w:color w:val="000000"/>
                <w:szCs w:val="21"/>
              </w:rPr>
              <w:br/>
            </w:r>
            <w:r>
              <w:rPr>
                <w:color w:val="000000"/>
                <w:szCs w:val="21"/>
              </w:rPr>
              <w:t>未提供得</w:t>
            </w:r>
            <w:r>
              <w:rPr>
                <w:color w:val="000000"/>
                <w:szCs w:val="21"/>
              </w:rPr>
              <w:t>0</w:t>
            </w:r>
            <w:r>
              <w:rPr>
                <w:color w:val="000000"/>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5F19CD57" w14:textId="77777777" w:rsidR="00564E2C" w:rsidRDefault="00000000">
            <w:pPr>
              <w:widowControl/>
              <w:jc w:val="center"/>
              <w:textAlignment w:val="center"/>
              <w:rPr>
                <w:szCs w:val="21"/>
              </w:rPr>
            </w:pPr>
            <w:r>
              <w:rPr>
                <w:kern w:val="0"/>
                <w:szCs w:val="21"/>
                <w:lang w:bidi="ar"/>
              </w:rPr>
              <w:t>5</w:t>
            </w:r>
          </w:p>
        </w:tc>
      </w:tr>
      <w:tr w:rsidR="00564E2C" w14:paraId="3CF1B67F" w14:textId="77777777">
        <w:trPr>
          <w:trHeight w:val="20"/>
          <w:jc w:val="center"/>
        </w:trPr>
        <w:tc>
          <w:tcPr>
            <w:tcW w:w="562" w:type="dxa"/>
            <w:vMerge/>
            <w:tcBorders>
              <w:top w:val="single" w:sz="4" w:space="0" w:color="auto"/>
              <w:left w:val="single" w:sz="4" w:space="0" w:color="auto"/>
              <w:bottom w:val="single" w:sz="4" w:space="0" w:color="auto"/>
              <w:right w:val="single" w:sz="4" w:space="0" w:color="auto"/>
            </w:tcBorders>
            <w:vAlign w:val="center"/>
          </w:tcPr>
          <w:p w14:paraId="7A757DAC" w14:textId="77777777" w:rsidR="00564E2C" w:rsidRDefault="00564E2C">
            <w:pPr>
              <w:widowControl/>
              <w:jc w:val="center"/>
              <w:rPr>
                <w:szCs w:val="21"/>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0863214E" w14:textId="77777777" w:rsidR="00564E2C" w:rsidRDefault="00564E2C">
            <w:pPr>
              <w:widowControl/>
              <w:jc w:val="center"/>
              <w:rPr>
                <w:szCs w:val="21"/>
              </w:rPr>
            </w:pPr>
          </w:p>
        </w:tc>
        <w:tc>
          <w:tcPr>
            <w:tcW w:w="1092" w:type="dxa"/>
            <w:tcBorders>
              <w:top w:val="single" w:sz="4" w:space="0" w:color="auto"/>
              <w:left w:val="single" w:sz="4" w:space="0" w:color="auto"/>
              <w:bottom w:val="single" w:sz="4" w:space="0" w:color="auto"/>
              <w:right w:val="single" w:sz="4" w:space="0" w:color="auto"/>
            </w:tcBorders>
            <w:vAlign w:val="center"/>
          </w:tcPr>
          <w:p w14:paraId="5E015D83" w14:textId="77777777" w:rsidR="00564E2C" w:rsidRDefault="00000000">
            <w:pPr>
              <w:pBdr>
                <w:top w:val="none" w:sz="0" w:space="0" w:color="000000"/>
                <w:left w:val="none" w:sz="0" w:space="0" w:color="000000"/>
                <w:bottom w:val="none" w:sz="0" w:space="0" w:color="000000"/>
                <w:right w:val="none" w:sz="0" w:space="0" w:color="000000"/>
              </w:pBdr>
              <w:spacing w:before="68"/>
              <w:jc w:val="center"/>
              <w:rPr>
                <w:szCs w:val="21"/>
              </w:rPr>
            </w:pPr>
            <w:r>
              <w:rPr>
                <w:color w:val="000000"/>
                <w:szCs w:val="21"/>
              </w:rPr>
              <w:t>增值服务方案</w:t>
            </w:r>
          </w:p>
        </w:tc>
        <w:tc>
          <w:tcPr>
            <w:tcW w:w="5593" w:type="dxa"/>
            <w:tcBorders>
              <w:top w:val="single" w:sz="4" w:space="0" w:color="auto"/>
              <w:left w:val="single" w:sz="4" w:space="0" w:color="auto"/>
              <w:bottom w:val="single" w:sz="4" w:space="0" w:color="auto"/>
              <w:right w:val="single" w:sz="4" w:space="0" w:color="auto"/>
            </w:tcBorders>
            <w:vAlign w:val="center"/>
          </w:tcPr>
          <w:p w14:paraId="756D62EC"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zCs w:val="21"/>
              </w:rPr>
              <w:t>评委根据投标人提供的除日常食堂管理内容外的增值服务方案综合评分：</w:t>
            </w:r>
          </w:p>
          <w:p w14:paraId="0078ED00"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zCs w:val="21"/>
              </w:rPr>
              <w:t>增值服务方案针对性强，实施可行性强的得</w:t>
            </w:r>
            <w:r>
              <w:rPr>
                <w:color w:val="000000"/>
                <w:szCs w:val="21"/>
              </w:rPr>
              <w:t>5</w:t>
            </w:r>
            <w:r>
              <w:rPr>
                <w:color w:val="000000"/>
                <w:szCs w:val="21"/>
              </w:rPr>
              <w:t>分；</w:t>
            </w:r>
          </w:p>
          <w:p w14:paraId="3A28D6D1"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zCs w:val="21"/>
              </w:rPr>
              <w:t>增值服务方案针对性较强，实施可行性较强的得</w:t>
            </w:r>
            <w:r>
              <w:rPr>
                <w:color w:val="000000"/>
                <w:szCs w:val="21"/>
              </w:rPr>
              <w:t>3</w:t>
            </w:r>
            <w:r>
              <w:rPr>
                <w:color w:val="000000"/>
                <w:szCs w:val="21"/>
              </w:rPr>
              <w:t>分；</w:t>
            </w:r>
          </w:p>
          <w:p w14:paraId="4BC5E425" w14:textId="3145A55A"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zCs w:val="21"/>
              </w:rPr>
              <w:t>增值服务方案针对性</w:t>
            </w:r>
            <w:r w:rsidR="00D9569D">
              <w:rPr>
                <w:rFonts w:hint="eastAsia"/>
                <w:color w:val="000000"/>
                <w:szCs w:val="21"/>
              </w:rPr>
              <w:t>不强</w:t>
            </w:r>
            <w:r>
              <w:rPr>
                <w:color w:val="000000"/>
                <w:szCs w:val="21"/>
              </w:rPr>
              <w:t>，实施可行性</w:t>
            </w:r>
            <w:r w:rsidR="00D9569D" w:rsidRPr="00D9569D">
              <w:rPr>
                <w:rFonts w:hint="eastAsia"/>
                <w:color w:val="000000"/>
                <w:szCs w:val="21"/>
              </w:rPr>
              <w:t>不强</w:t>
            </w:r>
            <w:r>
              <w:rPr>
                <w:color w:val="000000"/>
                <w:szCs w:val="21"/>
              </w:rPr>
              <w:t>的得</w:t>
            </w:r>
            <w:r>
              <w:rPr>
                <w:color w:val="000000"/>
                <w:szCs w:val="21"/>
              </w:rPr>
              <w:t>1</w:t>
            </w:r>
            <w:r>
              <w:rPr>
                <w:color w:val="000000"/>
                <w:szCs w:val="21"/>
              </w:rPr>
              <w:t>分；</w:t>
            </w:r>
          </w:p>
          <w:p w14:paraId="01CE4B0B" w14:textId="77777777" w:rsidR="00564E2C" w:rsidRDefault="00000000">
            <w:pPr>
              <w:pBdr>
                <w:top w:val="none" w:sz="0" w:space="0" w:color="000000"/>
                <w:left w:val="none" w:sz="0" w:space="0" w:color="000000"/>
                <w:bottom w:val="none" w:sz="0" w:space="0" w:color="000000"/>
                <w:right w:val="none" w:sz="0" w:space="0" w:color="000000"/>
              </w:pBdr>
              <w:spacing w:line="85" w:lineRule="atLeast"/>
              <w:rPr>
                <w:szCs w:val="21"/>
              </w:rPr>
            </w:pPr>
            <w:r>
              <w:rPr>
                <w:color w:val="000000"/>
                <w:szCs w:val="21"/>
              </w:rPr>
              <w:t>未提供得</w:t>
            </w:r>
            <w:r>
              <w:rPr>
                <w:color w:val="000000"/>
                <w:szCs w:val="21"/>
              </w:rPr>
              <w:t>0</w:t>
            </w:r>
            <w:r>
              <w:rPr>
                <w:color w:val="000000"/>
                <w:szCs w:val="21"/>
              </w:rPr>
              <w:t>分。</w:t>
            </w:r>
          </w:p>
        </w:tc>
        <w:tc>
          <w:tcPr>
            <w:tcW w:w="822" w:type="dxa"/>
            <w:tcBorders>
              <w:top w:val="single" w:sz="4" w:space="0" w:color="auto"/>
              <w:left w:val="single" w:sz="4" w:space="0" w:color="auto"/>
              <w:bottom w:val="single" w:sz="4" w:space="0" w:color="auto"/>
              <w:right w:val="single" w:sz="4" w:space="0" w:color="auto"/>
            </w:tcBorders>
            <w:noWrap/>
            <w:vAlign w:val="center"/>
          </w:tcPr>
          <w:p w14:paraId="6221922D" w14:textId="77777777" w:rsidR="00564E2C" w:rsidRDefault="00000000">
            <w:pPr>
              <w:widowControl/>
              <w:jc w:val="center"/>
              <w:textAlignment w:val="center"/>
              <w:rPr>
                <w:szCs w:val="21"/>
              </w:rPr>
            </w:pPr>
            <w:r>
              <w:rPr>
                <w:kern w:val="0"/>
                <w:szCs w:val="21"/>
                <w:lang w:bidi="ar"/>
              </w:rPr>
              <w:t>5</w:t>
            </w:r>
          </w:p>
        </w:tc>
      </w:tr>
      <w:tr w:rsidR="00564E2C" w14:paraId="70A33321" w14:textId="77777777">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FF2F111" w14:textId="77777777" w:rsidR="00564E2C" w:rsidRDefault="00000000">
            <w:pPr>
              <w:widowControl/>
              <w:jc w:val="center"/>
              <w:rPr>
                <w:szCs w:val="21"/>
              </w:rPr>
            </w:pPr>
            <w:r>
              <w:rPr>
                <w:rFonts w:hint="eastAsia"/>
                <w:szCs w:val="21"/>
              </w:rPr>
              <w:t>5</w:t>
            </w:r>
          </w:p>
        </w:tc>
        <w:tc>
          <w:tcPr>
            <w:tcW w:w="7764" w:type="dxa"/>
            <w:gridSpan w:val="3"/>
            <w:tcBorders>
              <w:top w:val="single" w:sz="4" w:space="0" w:color="auto"/>
              <w:left w:val="single" w:sz="4" w:space="0" w:color="auto"/>
              <w:bottom w:val="single" w:sz="4" w:space="0" w:color="auto"/>
              <w:right w:val="single" w:sz="4" w:space="0" w:color="auto"/>
            </w:tcBorders>
            <w:vAlign w:val="center"/>
          </w:tcPr>
          <w:p w14:paraId="4616E53A" w14:textId="77777777" w:rsidR="00564E2C" w:rsidRDefault="00000000">
            <w:pPr>
              <w:pBdr>
                <w:top w:val="none" w:sz="0" w:space="0" w:color="000000"/>
                <w:left w:val="none" w:sz="0" w:space="0" w:color="000000"/>
                <w:bottom w:val="none" w:sz="0" w:space="0" w:color="000000"/>
                <w:right w:val="none" w:sz="0" w:space="0" w:color="000000"/>
              </w:pBdr>
              <w:spacing w:line="85" w:lineRule="atLeast"/>
              <w:rPr>
                <w:color w:val="000000"/>
                <w:szCs w:val="21"/>
              </w:rPr>
            </w:pPr>
            <w:r>
              <w:rPr>
                <w:rFonts w:hint="eastAsia"/>
                <w:color w:val="000000"/>
                <w:szCs w:val="21"/>
              </w:rPr>
              <w:t>合计</w:t>
            </w:r>
          </w:p>
        </w:tc>
        <w:tc>
          <w:tcPr>
            <w:tcW w:w="822" w:type="dxa"/>
            <w:tcBorders>
              <w:top w:val="single" w:sz="4" w:space="0" w:color="auto"/>
              <w:left w:val="single" w:sz="4" w:space="0" w:color="auto"/>
              <w:bottom w:val="single" w:sz="4" w:space="0" w:color="auto"/>
              <w:right w:val="single" w:sz="4" w:space="0" w:color="auto"/>
            </w:tcBorders>
            <w:noWrap/>
            <w:vAlign w:val="center"/>
          </w:tcPr>
          <w:p w14:paraId="7764C9EB" w14:textId="77777777" w:rsidR="00564E2C" w:rsidRDefault="00000000">
            <w:pPr>
              <w:widowControl/>
              <w:jc w:val="center"/>
              <w:textAlignment w:val="center"/>
              <w:rPr>
                <w:kern w:val="0"/>
                <w:szCs w:val="21"/>
                <w:lang w:bidi="ar"/>
              </w:rPr>
            </w:pPr>
            <w:r>
              <w:rPr>
                <w:rFonts w:hint="eastAsia"/>
                <w:kern w:val="0"/>
                <w:szCs w:val="21"/>
                <w:lang w:bidi="ar"/>
              </w:rPr>
              <w:t>100</w:t>
            </w:r>
          </w:p>
        </w:tc>
      </w:tr>
    </w:tbl>
    <w:p w14:paraId="3FED7572" w14:textId="77777777" w:rsidR="00564E2C" w:rsidRDefault="00000000">
      <w:pPr>
        <w:spacing w:line="360" w:lineRule="auto"/>
        <w:rPr>
          <w:rFonts w:ascii="宋体" w:hAnsi="宋体" w:cs="宋体" w:hint="eastAsia"/>
          <w:bCs/>
          <w:szCs w:val="21"/>
        </w:rPr>
      </w:pPr>
      <w:r>
        <w:rPr>
          <w:rFonts w:ascii="宋体" w:hAnsi="宋体" w:cs="宋体" w:hint="eastAsia"/>
          <w:bCs/>
          <w:szCs w:val="21"/>
        </w:rPr>
        <w:t>说明：</w:t>
      </w:r>
    </w:p>
    <w:p w14:paraId="13BF6504" w14:textId="77777777" w:rsidR="00564E2C" w:rsidRDefault="00000000">
      <w:pPr>
        <w:spacing w:line="360" w:lineRule="auto"/>
        <w:rPr>
          <w:rFonts w:ascii="宋体" w:hAnsi="宋体" w:cs="宋体" w:hint="eastAsia"/>
          <w:bCs/>
          <w:szCs w:val="21"/>
        </w:rPr>
      </w:pPr>
      <w:r>
        <w:rPr>
          <w:rFonts w:ascii="宋体" w:hAnsi="宋体" w:cs="宋体" w:hint="eastAsia"/>
          <w:bCs/>
          <w:szCs w:val="21"/>
        </w:rPr>
        <w:t>1.所有认证、证明和业绩均以有效清晰的证明文件的复印件为依据，原件备查。</w:t>
      </w:r>
    </w:p>
    <w:p w14:paraId="309312AF"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2.小微企业价格扣除</w:t>
      </w:r>
    </w:p>
    <w:p w14:paraId="1540A150"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2.1对于专门面向中小企业或小型、微型企业的项目，只面向中小企业或小型、微型企业采购。对于非专门面向中小企业的项目，对小型和微型企业的价格给予10%的扣除，用扣除后的价格参与评审。</w:t>
      </w:r>
    </w:p>
    <w:p w14:paraId="6B793674"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42AE96B"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3.监狱和戒毒企业的价格扣除</w:t>
      </w:r>
    </w:p>
    <w:p w14:paraId="1D49694B"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3.1 本项目对监狱和戒毒企业，给予10%的价格扣除，用扣除后的价格参与评审。</w:t>
      </w:r>
    </w:p>
    <w:p w14:paraId="2459174C"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3.2 监狱企业需提供由省级以上监狱管理局、戒毒管理局（含新疆生产建设兵团）出具的属于</w:t>
      </w:r>
      <w:r>
        <w:rPr>
          <w:rFonts w:ascii="宋体" w:hAnsi="宋体" w:cs="宋体" w:hint="eastAsia"/>
          <w:bCs/>
          <w:kern w:val="0"/>
          <w:szCs w:val="21"/>
        </w:rPr>
        <w:lastRenderedPageBreak/>
        <w:t>监狱企业的证明文件。</w:t>
      </w:r>
    </w:p>
    <w:p w14:paraId="08DF892B"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3.3 监狱企业标准请参照《关于政府采购支持监狱企业发展有关问题的通知》（财库〔2014〕68号）。</w:t>
      </w:r>
    </w:p>
    <w:p w14:paraId="029DDFD6"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4.残疾人福利性单位的价格扣除</w:t>
      </w:r>
    </w:p>
    <w:p w14:paraId="7DA0C478"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4.1 本项目对残疾人福利性单位，给予10%的价格扣除，用扣除后的价格参与评审。</w:t>
      </w:r>
    </w:p>
    <w:p w14:paraId="1B9E247D"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4.2 残疾人福利性单位需提供《残疾人福利性单位声明函》。</w:t>
      </w:r>
    </w:p>
    <w:p w14:paraId="1CEA8164" w14:textId="77777777" w:rsidR="00564E2C" w:rsidRDefault="00000000">
      <w:pPr>
        <w:spacing w:line="360" w:lineRule="auto"/>
        <w:rPr>
          <w:rFonts w:ascii="宋体" w:hAnsi="宋体" w:cs="宋体" w:hint="eastAsia"/>
          <w:bCs/>
          <w:kern w:val="0"/>
          <w:szCs w:val="21"/>
        </w:rPr>
      </w:pPr>
      <w:r>
        <w:rPr>
          <w:rFonts w:ascii="宋体" w:hAnsi="宋体" w:cs="宋体" w:hint="eastAsia"/>
          <w:bCs/>
          <w:kern w:val="0"/>
          <w:szCs w:val="21"/>
        </w:rPr>
        <w:t>4.3 残疾人福利性单位标准请参照《关于促进残疾人就业政府采购政策的通知》（财库〔2017〕141号）。</w:t>
      </w:r>
    </w:p>
    <w:p w14:paraId="6B7292B9" w14:textId="77777777" w:rsidR="00564E2C" w:rsidRDefault="00000000">
      <w:pPr>
        <w:spacing w:line="360" w:lineRule="auto"/>
        <w:rPr>
          <w:rFonts w:ascii="宋体" w:hAnsi="宋体" w:cs="宋体" w:hint="eastAsia"/>
          <w:b/>
          <w:bCs/>
          <w:kern w:val="0"/>
          <w:szCs w:val="21"/>
        </w:rPr>
      </w:pPr>
      <w:r>
        <w:rPr>
          <w:rFonts w:ascii="宋体" w:hAnsi="宋体" w:cs="宋体" w:hint="eastAsia"/>
          <w:bCs/>
          <w:kern w:val="0"/>
          <w:szCs w:val="21"/>
        </w:rPr>
        <w:t>5. 监狱企业、残疾人福利性单位属于小型、微型企业的，不重复享受政策。</w:t>
      </w:r>
      <w:r>
        <w:rPr>
          <w:rFonts w:ascii="宋体" w:hAnsi="宋体" w:cs="宋体" w:hint="eastAsia"/>
          <w:kern w:val="0"/>
          <w:szCs w:val="21"/>
        </w:rPr>
        <w:br w:type="page"/>
      </w:r>
    </w:p>
    <w:p w14:paraId="2573A24B" w14:textId="77777777" w:rsidR="00564E2C" w:rsidRDefault="00000000">
      <w:pPr>
        <w:pStyle w:val="1"/>
        <w:numPr>
          <w:ilvl w:val="0"/>
          <w:numId w:val="0"/>
        </w:numPr>
        <w:spacing w:line="360" w:lineRule="auto"/>
        <w:rPr>
          <w:rFonts w:ascii="宋体" w:hAnsi="宋体" w:cs="宋体" w:hint="eastAsia"/>
        </w:rPr>
      </w:pPr>
      <w:bookmarkStart w:id="14" w:name="_Toc212733570"/>
      <w:bookmarkStart w:id="15" w:name="_Toc31739"/>
      <w:bookmarkStart w:id="16" w:name="_Hlk96071152"/>
      <w:bookmarkStart w:id="17" w:name="_Toc481057147"/>
      <w:r>
        <w:rPr>
          <w:rFonts w:ascii="宋体" w:hAnsi="宋体" w:cs="宋体" w:hint="eastAsia"/>
        </w:rPr>
        <w:lastRenderedPageBreak/>
        <w:t>第四章 采购需求</w:t>
      </w:r>
      <w:bookmarkEnd w:id="14"/>
      <w:bookmarkEnd w:id="15"/>
    </w:p>
    <w:p w14:paraId="6025DE0D" w14:textId="77777777" w:rsidR="00564E2C" w:rsidRDefault="00000000">
      <w:pPr>
        <w:spacing w:line="360" w:lineRule="auto"/>
        <w:outlineLvl w:val="1"/>
        <w:rPr>
          <w:rFonts w:ascii="宋体" w:hAnsi="宋体" w:cs="宋体" w:hint="eastAsia"/>
          <w:b/>
          <w:sz w:val="28"/>
          <w:szCs w:val="28"/>
        </w:rPr>
      </w:pPr>
      <w:bookmarkStart w:id="18" w:name="_Toc15347"/>
      <w:bookmarkStart w:id="19" w:name="_Toc14151"/>
      <w:r>
        <w:rPr>
          <w:rFonts w:ascii="宋体" w:hAnsi="宋体" w:cs="宋体" w:hint="eastAsia"/>
          <w:b/>
          <w:sz w:val="28"/>
          <w:szCs w:val="28"/>
        </w:rPr>
        <w:t>一、项目概况</w:t>
      </w:r>
      <w:bookmarkEnd w:id="18"/>
      <w:bookmarkEnd w:id="19"/>
    </w:p>
    <w:p w14:paraId="27C48B84"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 xml:space="preserve">1、项目地点：南京市江宁区双龙大道1200号南京市规划和自然资源局江宁分局食堂            </w:t>
      </w:r>
    </w:p>
    <w:p w14:paraId="3A2904EB"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2、服务预算：总费用350万元，其中食堂管理服务费限价：人民币150万元；食材成本费限价：人民币200万元。</w:t>
      </w:r>
    </w:p>
    <w:p w14:paraId="52AE8D87"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3、服务时间：1年。</w:t>
      </w:r>
    </w:p>
    <w:p w14:paraId="0D784BF0" w14:textId="77777777" w:rsidR="00564E2C" w:rsidRDefault="00000000">
      <w:pPr>
        <w:spacing w:line="360" w:lineRule="auto"/>
        <w:ind w:firstLineChars="200" w:firstLine="420"/>
        <w:rPr>
          <w:rFonts w:ascii="宋体" w:hAnsi="宋体" w:cs="宋体" w:hint="eastAsia"/>
          <w:color w:val="FF0000"/>
          <w:kern w:val="0"/>
          <w:szCs w:val="21"/>
          <w:highlight w:val="yellow"/>
        </w:rPr>
      </w:pPr>
      <w:r>
        <w:rPr>
          <w:rFonts w:ascii="宋体" w:hAnsi="宋体" w:cs="宋体" w:hint="eastAsia"/>
          <w:kern w:val="0"/>
          <w:szCs w:val="21"/>
        </w:rPr>
        <w:t>4、服务内容：</w:t>
      </w:r>
      <w:r>
        <w:rPr>
          <w:rFonts w:ascii="宋体" w:hAnsi="宋体" w:cs="宋体" w:hint="eastAsia"/>
          <w:bCs/>
          <w:szCs w:val="21"/>
        </w:rPr>
        <w:t>工作日早、中、晚的工作餐、周末的值班餐、少量公务餐以及</w:t>
      </w:r>
      <w:r>
        <w:rPr>
          <w:rFonts w:ascii="宋体" w:hAnsi="宋体" w:cs="宋体" w:hint="eastAsia"/>
          <w:kern w:val="0"/>
          <w:szCs w:val="21"/>
        </w:rPr>
        <w:t>食材的采购、配送等服务。</w:t>
      </w:r>
    </w:p>
    <w:p w14:paraId="5B05EC22"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5、就餐人数：早餐：200人、中餐：240人、晚餐150人</w:t>
      </w:r>
    </w:p>
    <w:p w14:paraId="0D40CC2A"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6、</w:t>
      </w:r>
      <w:r>
        <w:rPr>
          <w:rFonts w:ascii="宋体" w:hAnsi="宋体" w:cs="宋体" w:hint="eastAsia"/>
        </w:rPr>
        <w:t>食堂现有设备：</w:t>
      </w:r>
      <w:r>
        <w:rPr>
          <w:rFonts w:ascii="宋体" w:hAnsi="宋体" w:cs="宋体" w:hint="eastAsia"/>
          <w:kern w:val="0"/>
          <w:szCs w:val="21"/>
        </w:rPr>
        <w:t>食堂水、电、天然气畅通，具备“一卡通”结算等必备的炊事机械设施，配有粗加工间、操作间、点心间、洗碗间、备菜间、主副食品仓库、非食品仓库、男女更衣室、餐饮区等，加工、清洗、烹饪、消毒、加热等设施设备齐全。（具体设施设备根据现场实际情况确定）</w:t>
      </w:r>
    </w:p>
    <w:p w14:paraId="09E52BBF" w14:textId="77777777" w:rsidR="00564E2C" w:rsidRDefault="00000000">
      <w:pPr>
        <w:spacing w:line="360" w:lineRule="auto"/>
        <w:outlineLvl w:val="1"/>
        <w:rPr>
          <w:rFonts w:ascii="宋体" w:hAnsi="宋体" w:cs="宋体" w:hint="eastAsia"/>
          <w:b/>
          <w:bCs/>
          <w:sz w:val="28"/>
          <w:szCs w:val="28"/>
        </w:rPr>
      </w:pPr>
      <w:bookmarkStart w:id="20" w:name="_Toc12431"/>
      <w:r>
        <w:rPr>
          <w:rFonts w:ascii="宋体" w:hAnsi="宋体" w:cs="宋体" w:hint="eastAsia"/>
          <w:b/>
          <w:bCs/>
          <w:sz w:val="28"/>
          <w:szCs w:val="28"/>
        </w:rPr>
        <w:t>二、供餐形式及服务要求</w:t>
      </w:r>
      <w:bookmarkEnd w:id="20"/>
    </w:p>
    <w:p w14:paraId="37CBF29D" w14:textId="77777777" w:rsidR="00564E2C" w:rsidRDefault="00000000">
      <w:pPr>
        <w:spacing w:line="360" w:lineRule="auto"/>
        <w:ind w:firstLineChars="200" w:firstLine="422"/>
        <w:rPr>
          <w:rFonts w:ascii="宋体" w:hAnsi="宋体" w:cs="宋体" w:hint="eastAsia"/>
          <w:b/>
        </w:rPr>
      </w:pPr>
      <w:r>
        <w:rPr>
          <w:rFonts w:ascii="宋体" w:hAnsi="宋体" w:cs="宋体" w:hint="eastAsia"/>
          <w:b/>
          <w:szCs w:val="21"/>
        </w:rPr>
        <w:t>1、供餐形式及要求</w:t>
      </w:r>
    </w:p>
    <w:tbl>
      <w:tblPr>
        <w:tblStyle w:val="1f1"/>
        <w:tblW w:w="5000" w:type="pct"/>
        <w:jc w:val="center"/>
        <w:tblInd w:w="0" w:type="dxa"/>
        <w:tblLook w:val="04A0" w:firstRow="1" w:lastRow="0" w:firstColumn="1" w:lastColumn="0" w:noHBand="0" w:noVBand="1"/>
      </w:tblPr>
      <w:tblGrid>
        <w:gridCol w:w="1234"/>
        <w:gridCol w:w="1794"/>
        <w:gridCol w:w="1231"/>
        <w:gridCol w:w="3361"/>
        <w:gridCol w:w="880"/>
      </w:tblGrid>
      <w:tr w:rsidR="00564E2C" w14:paraId="65E1B85F" w14:textId="77777777">
        <w:trPr>
          <w:jc w:val="center"/>
        </w:trPr>
        <w:tc>
          <w:tcPr>
            <w:tcW w:w="1348" w:type="dxa"/>
            <w:vAlign w:val="center"/>
          </w:tcPr>
          <w:p w14:paraId="26273BAA" w14:textId="77777777" w:rsidR="00564E2C" w:rsidRDefault="00000000">
            <w:pPr>
              <w:jc w:val="center"/>
              <w:rPr>
                <w:rFonts w:ascii="宋体" w:hAnsi="宋体" w:cs="宋体" w:hint="eastAsia"/>
                <w:bCs/>
                <w:szCs w:val="21"/>
              </w:rPr>
            </w:pPr>
            <w:r>
              <w:rPr>
                <w:rFonts w:ascii="宋体" w:hAnsi="宋体" w:cs="宋体" w:hint="eastAsia"/>
                <w:bCs/>
                <w:szCs w:val="21"/>
              </w:rPr>
              <w:t>用餐</w:t>
            </w:r>
          </w:p>
        </w:tc>
        <w:tc>
          <w:tcPr>
            <w:tcW w:w="1926" w:type="dxa"/>
            <w:vAlign w:val="center"/>
          </w:tcPr>
          <w:p w14:paraId="4A28BF4D" w14:textId="77777777" w:rsidR="00564E2C" w:rsidRDefault="00000000">
            <w:pPr>
              <w:jc w:val="center"/>
              <w:rPr>
                <w:rFonts w:ascii="宋体" w:hAnsi="宋体" w:cs="宋体" w:hint="eastAsia"/>
                <w:bCs/>
                <w:szCs w:val="21"/>
              </w:rPr>
            </w:pPr>
            <w:r>
              <w:rPr>
                <w:rFonts w:ascii="宋体" w:hAnsi="宋体" w:cs="宋体" w:hint="eastAsia"/>
                <w:kern w:val="0"/>
                <w:szCs w:val="21"/>
              </w:rPr>
              <w:t>供应时间</w:t>
            </w:r>
          </w:p>
        </w:tc>
        <w:tc>
          <w:tcPr>
            <w:tcW w:w="1329" w:type="dxa"/>
            <w:vAlign w:val="center"/>
          </w:tcPr>
          <w:p w14:paraId="183FBEF2" w14:textId="77777777" w:rsidR="00564E2C" w:rsidRDefault="00000000">
            <w:pPr>
              <w:jc w:val="center"/>
              <w:rPr>
                <w:rFonts w:ascii="宋体" w:hAnsi="宋体" w:cs="宋体" w:hint="eastAsia"/>
                <w:bCs/>
                <w:szCs w:val="21"/>
              </w:rPr>
            </w:pPr>
            <w:r>
              <w:rPr>
                <w:rFonts w:ascii="宋体" w:hAnsi="宋体" w:cs="宋体" w:hint="eastAsia"/>
                <w:kern w:val="0"/>
                <w:szCs w:val="21"/>
              </w:rPr>
              <w:t>就餐人数</w:t>
            </w:r>
          </w:p>
        </w:tc>
        <w:tc>
          <w:tcPr>
            <w:tcW w:w="3742" w:type="dxa"/>
            <w:vAlign w:val="center"/>
          </w:tcPr>
          <w:p w14:paraId="608D18D0" w14:textId="77777777" w:rsidR="00564E2C" w:rsidRDefault="00000000">
            <w:pPr>
              <w:jc w:val="center"/>
              <w:rPr>
                <w:rFonts w:ascii="宋体" w:hAnsi="宋体" w:cs="宋体" w:hint="eastAsia"/>
                <w:bCs/>
                <w:szCs w:val="21"/>
              </w:rPr>
            </w:pPr>
            <w:r>
              <w:rPr>
                <w:rFonts w:ascii="宋体" w:hAnsi="宋体" w:cs="宋体" w:hint="eastAsia"/>
                <w:bCs/>
                <w:szCs w:val="21"/>
              </w:rPr>
              <w:t>供餐要求</w:t>
            </w:r>
          </w:p>
        </w:tc>
        <w:tc>
          <w:tcPr>
            <w:tcW w:w="943" w:type="dxa"/>
            <w:vAlign w:val="center"/>
          </w:tcPr>
          <w:p w14:paraId="1FFDC7AB" w14:textId="77777777" w:rsidR="00564E2C" w:rsidRDefault="00000000">
            <w:pPr>
              <w:jc w:val="center"/>
              <w:rPr>
                <w:rFonts w:ascii="宋体" w:hAnsi="宋体" w:cs="宋体" w:hint="eastAsia"/>
                <w:bCs/>
                <w:szCs w:val="21"/>
              </w:rPr>
            </w:pPr>
            <w:r>
              <w:rPr>
                <w:rFonts w:ascii="宋体" w:hAnsi="宋体" w:cs="宋体" w:hint="eastAsia"/>
                <w:bCs/>
                <w:szCs w:val="21"/>
              </w:rPr>
              <w:t>备注</w:t>
            </w:r>
          </w:p>
        </w:tc>
      </w:tr>
      <w:tr w:rsidR="00564E2C" w14:paraId="25170A79" w14:textId="77777777">
        <w:trPr>
          <w:jc w:val="center"/>
        </w:trPr>
        <w:tc>
          <w:tcPr>
            <w:tcW w:w="1348" w:type="dxa"/>
            <w:vMerge w:val="restart"/>
            <w:vAlign w:val="center"/>
          </w:tcPr>
          <w:p w14:paraId="1F6AF8C5" w14:textId="77777777" w:rsidR="00564E2C" w:rsidRDefault="00000000">
            <w:pPr>
              <w:jc w:val="center"/>
              <w:rPr>
                <w:rFonts w:ascii="宋体" w:hAnsi="宋体" w:cs="宋体" w:hint="eastAsia"/>
                <w:bCs/>
                <w:szCs w:val="21"/>
              </w:rPr>
            </w:pPr>
            <w:r>
              <w:rPr>
                <w:rFonts w:ascii="宋体" w:hAnsi="宋体" w:cs="宋体" w:hint="eastAsia"/>
                <w:kern w:val="0"/>
                <w:szCs w:val="21"/>
              </w:rPr>
              <w:t>工作餐</w:t>
            </w:r>
          </w:p>
        </w:tc>
        <w:tc>
          <w:tcPr>
            <w:tcW w:w="1926" w:type="dxa"/>
            <w:vAlign w:val="center"/>
          </w:tcPr>
          <w:p w14:paraId="65D65264" w14:textId="77777777" w:rsidR="00564E2C" w:rsidRDefault="00000000">
            <w:pPr>
              <w:jc w:val="center"/>
              <w:rPr>
                <w:rFonts w:ascii="宋体" w:hAnsi="宋体" w:cs="宋体" w:hint="eastAsia"/>
                <w:bCs/>
                <w:szCs w:val="21"/>
              </w:rPr>
            </w:pPr>
            <w:r>
              <w:rPr>
                <w:rFonts w:ascii="宋体" w:hAnsi="宋体" w:cs="宋体" w:hint="eastAsia"/>
                <w:kern w:val="0"/>
                <w:szCs w:val="21"/>
              </w:rPr>
              <w:t>07:50-8:50</w:t>
            </w:r>
          </w:p>
        </w:tc>
        <w:tc>
          <w:tcPr>
            <w:tcW w:w="1329" w:type="dxa"/>
            <w:vAlign w:val="center"/>
          </w:tcPr>
          <w:p w14:paraId="6A23A256" w14:textId="77777777" w:rsidR="00564E2C" w:rsidRDefault="00000000">
            <w:pPr>
              <w:jc w:val="center"/>
              <w:rPr>
                <w:rFonts w:ascii="宋体" w:hAnsi="宋体" w:cs="宋体" w:hint="eastAsia"/>
                <w:bCs/>
                <w:szCs w:val="21"/>
              </w:rPr>
            </w:pPr>
            <w:r>
              <w:rPr>
                <w:rFonts w:ascii="宋体" w:hAnsi="宋体" w:cs="宋体" w:hint="eastAsia"/>
                <w:bCs/>
                <w:szCs w:val="21"/>
              </w:rPr>
              <w:t>200</w:t>
            </w:r>
          </w:p>
        </w:tc>
        <w:tc>
          <w:tcPr>
            <w:tcW w:w="3742" w:type="dxa"/>
            <w:vAlign w:val="center"/>
          </w:tcPr>
          <w:p w14:paraId="7417BF8A" w14:textId="77777777" w:rsidR="00564E2C" w:rsidRDefault="00000000">
            <w:pPr>
              <w:jc w:val="left"/>
              <w:rPr>
                <w:rFonts w:ascii="宋体" w:hAnsi="宋体" w:cs="宋体" w:hint="eastAsia"/>
                <w:bCs/>
                <w:szCs w:val="21"/>
              </w:rPr>
            </w:pPr>
            <w:r>
              <w:rPr>
                <w:rFonts w:ascii="宋体" w:hAnsi="宋体" w:cs="宋体" w:hint="eastAsia"/>
                <w:bCs/>
                <w:szCs w:val="21"/>
              </w:rPr>
              <w:t>粥，风味，鸡蛋，点心三道，小菜5种，豆浆，牛奶，杂粮一道</w:t>
            </w:r>
          </w:p>
        </w:tc>
        <w:tc>
          <w:tcPr>
            <w:tcW w:w="943" w:type="dxa"/>
            <w:vMerge w:val="restart"/>
            <w:vAlign w:val="center"/>
          </w:tcPr>
          <w:p w14:paraId="4E1C0C77" w14:textId="77777777" w:rsidR="00564E2C" w:rsidRDefault="00564E2C">
            <w:pPr>
              <w:jc w:val="center"/>
              <w:rPr>
                <w:rFonts w:ascii="宋体" w:hAnsi="宋体" w:cs="宋体" w:hint="eastAsia"/>
                <w:bCs/>
                <w:szCs w:val="21"/>
              </w:rPr>
            </w:pPr>
          </w:p>
        </w:tc>
      </w:tr>
      <w:tr w:rsidR="00564E2C" w14:paraId="47120BF8" w14:textId="77777777">
        <w:trPr>
          <w:jc w:val="center"/>
        </w:trPr>
        <w:tc>
          <w:tcPr>
            <w:tcW w:w="1348" w:type="dxa"/>
            <w:vMerge/>
            <w:vAlign w:val="center"/>
          </w:tcPr>
          <w:p w14:paraId="7FF9843E" w14:textId="77777777" w:rsidR="00564E2C" w:rsidRDefault="00564E2C">
            <w:pPr>
              <w:jc w:val="center"/>
              <w:rPr>
                <w:rFonts w:ascii="宋体" w:hAnsi="宋体" w:cs="宋体" w:hint="eastAsia"/>
                <w:bCs/>
                <w:szCs w:val="21"/>
              </w:rPr>
            </w:pPr>
          </w:p>
        </w:tc>
        <w:tc>
          <w:tcPr>
            <w:tcW w:w="1926" w:type="dxa"/>
            <w:vAlign w:val="center"/>
          </w:tcPr>
          <w:p w14:paraId="225338E2" w14:textId="77777777" w:rsidR="00564E2C" w:rsidRDefault="00000000">
            <w:pPr>
              <w:jc w:val="center"/>
              <w:rPr>
                <w:rFonts w:ascii="宋体" w:hAnsi="宋体" w:cs="宋体" w:hint="eastAsia"/>
                <w:bCs/>
                <w:szCs w:val="21"/>
              </w:rPr>
            </w:pPr>
            <w:r>
              <w:rPr>
                <w:rFonts w:ascii="宋体" w:hAnsi="宋体" w:cs="宋体" w:hint="eastAsia"/>
                <w:kern w:val="0"/>
                <w:szCs w:val="21"/>
              </w:rPr>
              <w:t>12:00-13:00</w:t>
            </w:r>
          </w:p>
        </w:tc>
        <w:tc>
          <w:tcPr>
            <w:tcW w:w="1329" w:type="dxa"/>
            <w:vAlign w:val="center"/>
          </w:tcPr>
          <w:p w14:paraId="6DBA0167" w14:textId="77777777" w:rsidR="00564E2C" w:rsidRDefault="00000000">
            <w:pPr>
              <w:jc w:val="center"/>
              <w:rPr>
                <w:rFonts w:ascii="宋体" w:hAnsi="宋体" w:cs="宋体" w:hint="eastAsia"/>
                <w:bCs/>
                <w:szCs w:val="21"/>
              </w:rPr>
            </w:pPr>
            <w:r>
              <w:rPr>
                <w:rFonts w:ascii="宋体" w:hAnsi="宋体" w:cs="宋体" w:hint="eastAsia"/>
                <w:bCs/>
                <w:szCs w:val="21"/>
              </w:rPr>
              <w:t>240</w:t>
            </w:r>
          </w:p>
        </w:tc>
        <w:tc>
          <w:tcPr>
            <w:tcW w:w="3742" w:type="dxa"/>
            <w:vAlign w:val="center"/>
          </w:tcPr>
          <w:p w14:paraId="13D4BB51" w14:textId="77777777" w:rsidR="00564E2C" w:rsidRDefault="00000000">
            <w:pPr>
              <w:jc w:val="left"/>
              <w:rPr>
                <w:rFonts w:ascii="宋体" w:hAnsi="宋体" w:cs="宋体" w:hint="eastAsia"/>
                <w:bCs/>
                <w:szCs w:val="21"/>
              </w:rPr>
            </w:pPr>
            <w:r>
              <w:rPr>
                <w:rFonts w:ascii="宋体" w:hAnsi="宋体" w:cs="宋体" w:hint="eastAsia"/>
                <w:bCs/>
                <w:szCs w:val="21"/>
              </w:rPr>
              <w:t>大荤2道，小荤2道，素菜1道，米饭3种，汤1道，水果1份</w:t>
            </w:r>
          </w:p>
        </w:tc>
        <w:tc>
          <w:tcPr>
            <w:tcW w:w="943" w:type="dxa"/>
            <w:vMerge/>
            <w:vAlign w:val="center"/>
          </w:tcPr>
          <w:p w14:paraId="6322BF4E" w14:textId="77777777" w:rsidR="00564E2C" w:rsidRDefault="00564E2C">
            <w:pPr>
              <w:jc w:val="center"/>
              <w:rPr>
                <w:rFonts w:ascii="宋体" w:hAnsi="宋体" w:cs="宋体" w:hint="eastAsia"/>
                <w:bCs/>
                <w:szCs w:val="21"/>
              </w:rPr>
            </w:pPr>
          </w:p>
        </w:tc>
      </w:tr>
      <w:tr w:rsidR="00564E2C" w14:paraId="0447045E" w14:textId="77777777">
        <w:trPr>
          <w:jc w:val="center"/>
        </w:trPr>
        <w:tc>
          <w:tcPr>
            <w:tcW w:w="1348" w:type="dxa"/>
            <w:vMerge/>
            <w:vAlign w:val="center"/>
          </w:tcPr>
          <w:p w14:paraId="1A6213DF" w14:textId="77777777" w:rsidR="00564E2C" w:rsidRDefault="00564E2C">
            <w:pPr>
              <w:jc w:val="center"/>
              <w:rPr>
                <w:rFonts w:ascii="宋体" w:hAnsi="宋体" w:cs="宋体" w:hint="eastAsia"/>
                <w:bCs/>
                <w:szCs w:val="21"/>
              </w:rPr>
            </w:pPr>
          </w:p>
        </w:tc>
        <w:tc>
          <w:tcPr>
            <w:tcW w:w="1926" w:type="dxa"/>
            <w:vAlign w:val="center"/>
          </w:tcPr>
          <w:p w14:paraId="3FA0FF45" w14:textId="77777777" w:rsidR="00564E2C" w:rsidRDefault="00000000">
            <w:pPr>
              <w:jc w:val="center"/>
              <w:rPr>
                <w:rFonts w:ascii="宋体" w:hAnsi="宋体" w:cs="宋体" w:hint="eastAsia"/>
                <w:bCs/>
                <w:szCs w:val="21"/>
              </w:rPr>
            </w:pPr>
            <w:r>
              <w:rPr>
                <w:rFonts w:ascii="宋体" w:hAnsi="宋体" w:cs="宋体" w:hint="eastAsia"/>
                <w:kern w:val="0"/>
                <w:szCs w:val="21"/>
              </w:rPr>
              <w:t>18:00-19:00</w:t>
            </w:r>
          </w:p>
        </w:tc>
        <w:tc>
          <w:tcPr>
            <w:tcW w:w="1329" w:type="dxa"/>
            <w:vAlign w:val="center"/>
          </w:tcPr>
          <w:p w14:paraId="1E6DC8D2" w14:textId="77777777" w:rsidR="00564E2C" w:rsidRDefault="00000000">
            <w:pPr>
              <w:jc w:val="center"/>
              <w:rPr>
                <w:rFonts w:ascii="宋体" w:hAnsi="宋体" w:cs="宋体" w:hint="eastAsia"/>
                <w:bCs/>
                <w:szCs w:val="21"/>
              </w:rPr>
            </w:pPr>
            <w:r>
              <w:rPr>
                <w:rFonts w:ascii="宋体" w:hAnsi="宋体" w:cs="宋体" w:hint="eastAsia"/>
                <w:bCs/>
                <w:szCs w:val="21"/>
              </w:rPr>
              <w:t>150</w:t>
            </w:r>
          </w:p>
        </w:tc>
        <w:tc>
          <w:tcPr>
            <w:tcW w:w="3742" w:type="dxa"/>
            <w:vAlign w:val="center"/>
          </w:tcPr>
          <w:p w14:paraId="74BDD017" w14:textId="77777777" w:rsidR="00564E2C" w:rsidRDefault="00000000">
            <w:pPr>
              <w:jc w:val="left"/>
              <w:rPr>
                <w:rFonts w:ascii="宋体" w:hAnsi="宋体" w:cs="宋体" w:hint="eastAsia"/>
                <w:bCs/>
                <w:szCs w:val="21"/>
              </w:rPr>
            </w:pPr>
            <w:r>
              <w:rPr>
                <w:rFonts w:ascii="宋体" w:hAnsi="宋体" w:cs="宋体" w:hint="eastAsia"/>
                <w:bCs/>
                <w:szCs w:val="21"/>
              </w:rPr>
              <w:t>面点时：汤1道，主食风味1道，点心3种，小菜3种</w:t>
            </w:r>
          </w:p>
          <w:p w14:paraId="30E4FE37" w14:textId="77777777" w:rsidR="00564E2C" w:rsidRDefault="00000000">
            <w:pPr>
              <w:jc w:val="left"/>
              <w:rPr>
                <w:rFonts w:ascii="宋体" w:hAnsi="宋体" w:cs="宋体" w:hint="eastAsia"/>
                <w:bCs/>
                <w:szCs w:val="21"/>
              </w:rPr>
            </w:pPr>
            <w:r>
              <w:rPr>
                <w:rFonts w:ascii="宋体" w:hAnsi="宋体" w:cs="宋体" w:hint="eastAsia"/>
                <w:bCs/>
                <w:szCs w:val="21"/>
              </w:rPr>
              <w:t>炒菜时：大荤2道，小荤1道，素菜1道，米饭1种，汤1道</w:t>
            </w:r>
          </w:p>
        </w:tc>
        <w:tc>
          <w:tcPr>
            <w:tcW w:w="943" w:type="dxa"/>
            <w:vMerge/>
            <w:vAlign w:val="center"/>
          </w:tcPr>
          <w:p w14:paraId="5BF94132" w14:textId="77777777" w:rsidR="00564E2C" w:rsidRDefault="00564E2C">
            <w:pPr>
              <w:jc w:val="center"/>
              <w:rPr>
                <w:rFonts w:ascii="宋体" w:hAnsi="宋体" w:cs="宋体" w:hint="eastAsia"/>
                <w:bCs/>
                <w:szCs w:val="21"/>
              </w:rPr>
            </w:pPr>
          </w:p>
        </w:tc>
      </w:tr>
      <w:tr w:rsidR="00564E2C" w14:paraId="308B16C1" w14:textId="77777777">
        <w:trPr>
          <w:jc w:val="center"/>
        </w:trPr>
        <w:tc>
          <w:tcPr>
            <w:tcW w:w="1348" w:type="dxa"/>
            <w:vAlign w:val="center"/>
          </w:tcPr>
          <w:p w14:paraId="337F3E86" w14:textId="77777777" w:rsidR="00564E2C" w:rsidRDefault="00000000">
            <w:pPr>
              <w:jc w:val="center"/>
              <w:rPr>
                <w:rFonts w:ascii="宋体" w:hAnsi="宋体" w:cs="宋体" w:hint="eastAsia"/>
                <w:bCs/>
                <w:szCs w:val="21"/>
              </w:rPr>
            </w:pPr>
            <w:r>
              <w:rPr>
                <w:rFonts w:ascii="宋体" w:hAnsi="宋体" w:cs="宋体" w:hint="eastAsia"/>
                <w:kern w:val="0"/>
                <w:szCs w:val="21"/>
              </w:rPr>
              <w:t>值班餐</w:t>
            </w:r>
          </w:p>
        </w:tc>
        <w:tc>
          <w:tcPr>
            <w:tcW w:w="3255" w:type="dxa"/>
            <w:gridSpan w:val="2"/>
            <w:vAlign w:val="center"/>
          </w:tcPr>
          <w:p w14:paraId="338E733F" w14:textId="77777777" w:rsidR="00564E2C" w:rsidRDefault="00000000">
            <w:pPr>
              <w:jc w:val="left"/>
              <w:rPr>
                <w:rFonts w:ascii="宋体" w:hAnsi="宋体" w:cs="宋体" w:hint="eastAsia"/>
                <w:bCs/>
                <w:szCs w:val="21"/>
              </w:rPr>
            </w:pPr>
            <w:r>
              <w:rPr>
                <w:rFonts w:ascii="宋体" w:hAnsi="宋体" w:cs="宋体" w:hint="eastAsia"/>
                <w:bCs/>
                <w:szCs w:val="21"/>
              </w:rPr>
              <w:t>如周末或其他节假日有加班或值班等情况，</w:t>
            </w:r>
            <w:r>
              <w:rPr>
                <w:rFonts w:ascii="宋体" w:hAnsi="宋体" w:cs="宋体" w:hint="eastAsia"/>
                <w:kern w:val="0"/>
                <w:szCs w:val="21"/>
              </w:rPr>
              <w:t>采购人须提前告知供应商增加的供餐数量及要求。</w:t>
            </w:r>
          </w:p>
        </w:tc>
        <w:tc>
          <w:tcPr>
            <w:tcW w:w="3742" w:type="dxa"/>
            <w:vAlign w:val="center"/>
          </w:tcPr>
          <w:p w14:paraId="7AE8062F" w14:textId="77777777" w:rsidR="00564E2C" w:rsidRDefault="00000000">
            <w:pPr>
              <w:jc w:val="left"/>
              <w:rPr>
                <w:rFonts w:ascii="宋体" w:hAnsi="宋体" w:cs="宋体" w:hint="eastAsia"/>
                <w:bCs/>
                <w:szCs w:val="21"/>
              </w:rPr>
            </w:pPr>
            <w:r>
              <w:rPr>
                <w:rFonts w:ascii="宋体" w:hAnsi="宋体" w:cs="宋体" w:hint="eastAsia"/>
                <w:bCs/>
                <w:szCs w:val="21"/>
              </w:rPr>
              <w:t>供应商须按采购人要求，正常供餐且服从调剂。</w:t>
            </w:r>
          </w:p>
        </w:tc>
        <w:tc>
          <w:tcPr>
            <w:tcW w:w="943" w:type="dxa"/>
            <w:vAlign w:val="center"/>
          </w:tcPr>
          <w:p w14:paraId="32423229" w14:textId="77777777" w:rsidR="00564E2C" w:rsidRDefault="00564E2C">
            <w:pPr>
              <w:jc w:val="center"/>
              <w:rPr>
                <w:rFonts w:ascii="宋体" w:hAnsi="宋体" w:cs="宋体" w:hint="eastAsia"/>
                <w:bCs/>
                <w:szCs w:val="21"/>
              </w:rPr>
            </w:pPr>
          </w:p>
        </w:tc>
      </w:tr>
      <w:tr w:rsidR="00564E2C" w14:paraId="0C040182" w14:textId="77777777">
        <w:trPr>
          <w:jc w:val="center"/>
        </w:trPr>
        <w:tc>
          <w:tcPr>
            <w:tcW w:w="1348" w:type="dxa"/>
            <w:vAlign w:val="center"/>
          </w:tcPr>
          <w:p w14:paraId="62F4A501" w14:textId="77777777" w:rsidR="00564E2C" w:rsidRDefault="00000000">
            <w:pPr>
              <w:jc w:val="center"/>
              <w:rPr>
                <w:rFonts w:ascii="宋体" w:hAnsi="宋体" w:cs="宋体" w:hint="eastAsia"/>
                <w:kern w:val="0"/>
                <w:szCs w:val="21"/>
              </w:rPr>
            </w:pPr>
            <w:r>
              <w:rPr>
                <w:rFonts w:ascii="宋体" w:hAnsi="宋体" w:cs="宋体" w:hint="eastAsia"/>
                <w:kern w:val="0"/>
                <w:szCs w:val="21"/>
              </w:rPr>
              <w:t>公务餐</w:t>
            </w:r>
          </w:p>
        </w:tc>
        <w:tc>
          <w:tcPr>
            <w:tcW w:w="3255" w:type="dxa"/>
            <w:gridSpan w:val="2"/>
            <w:vAlign w:val="center"/>
          </w:tcPr>
          <w:p w14:paraId="5E6B0EB9" w14:textId="77777777" w:rsidR="00564E2C" w:rsidRDefault="00000000">
            <w:pPr>
              <w:jc w:val="left"/>
              <w:rPr>
                <w:rFonts w:ascii="宋体" w:hAnsi="宋体" w:cs="宋体" w:hint="eastAsia"/>
                <w:bCs/>
                <w:szCs w:val="21"/>
              </w:rPr>
            </w:pPr>
            <w:r>
              <w:rPr>
                <w:rFonts w:ascii="宋体" w:hAnsi="宋体" w:cs="宋体" w:hint="eastAsia"/>
                <w:bCs/>
                <w:szCs w:val="21"/>
              </w:rPr>
              <w:t>如有会议等特殊情况，</w:t>
            </w:r>
            <w:r>
              <w:rPr>
                <w:rFonts w:ascii="宋体" w:hAnsi="宋体" w:cs="宋体" w:hint="eastAsia"/>
                <w:kern w:val="0"/>
                <w:szCs w:val="21"/>
              </w:rPr>
              <w:t>采购人须提前告知供应商增加的供餐数量及要求。</w:t>
            </w:r>
          </w:p>
        </w:tc>
        <w:tc>
          <w:tcPr>
            <w:tcW w:w="3742" w:type="dxa"/>
            <w:vAlign w:val="center"/>
          </w:tcPr>
          <w:p w14:paraId="4C20B69C" w14:textId="77777777" w:rsidR="00564E2C" w:rsidRDefault="00000000">
            <w:pPr>
              <w:jc w:val="left"/>
              <w:rPr>
                <w:rFonts w:ascii="宋体" w:hAnsi="宋体" w:cs="宋体" w:hint="eastAsia"/>
                <w:bCs/>
                <w:szCs w:val="21"/>
              </w:rPr>
            </w:pPr>
            <w:r>
              <w:rPr>
                <w:rFonts w:ascii="宋体" w:hAnsi="宋体" w:cs="宋体" w:hint="eastAsia"/>
                <w:bCs/>
                <w:szCs w:val="21"/>
              </w:rPr>
              <w:t>供应商须按采购人要求，正常供餐且服从调剂。</w:t>
            </w:r>
          </w:p>
        </w:tc>
        <w:tc>
          <w:tcPr>
            <w:tcW w:w="943" w:type="dxa"/>
            <w:vAlign w:val="center"/>
          </w:tcPr>
          <w:p w14:paraId="1E0A4BA0" w14:textId="77777777" w:rsidR="00564E2C" w:rsidRDefault="00564E2C">
            <w:pPr>
              <w:jc w:val="center"/>
              <w:rPr>
                <w:rFonts w:ascii="宋体" w:hAnsi="宋体" w:cs="宋体" w:hint="eastAsia"/>
                <w:bCs/>
                <w:szCs w:val="21"/>
              </w:rPr>
            </w:pPr>
          </w:p>
        </w:tc>
      </w:tr>
    </w:tbl>
    <w:p w14:paraId="10BA9D8A" w14:textId="77777777" w:rsidR="00564E2C" w:rsidRDefault="00000000">
      <w:pPr>
        <w:spacing w:line="360" w:lineRule="auto"/>
        <w:ind w:firstLineChars="200" w:firstLine="422"/>
        <w:rPr>
          <w:rFonts w:ascii="宋体" w:hAnsi="宋体" w:cs="宋体" w:hint="eastAsia"/>
          <w:b/>
          <w:szCs w:val="21"/>
        </w:rPr>
      </w:pPr>
      <w:r>
        <w:rPr>
          <w:rFonts w:ascii="宋体" w:hAnsi="宋体" w:cs="宋体" w:hint="eastAsia"/>
          <w:b/>
          <w:szCs w:val="21"/>
        </w:rPr>
        <w:t>2、餐饮食材要求</w:t>
      </w:r>
    </w:p>
    <w:p w14:paraId="623A6B48"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lastRenderedPageBreak/>
        <w:t>（1）大荤是以肉类或水产类原材料为主（主料比例不低于90%，辅料比例不高于10%，熟料不少于100克）。</w:t>
      </w:r>
    </w:p>
    <w:p w14:paraId="7632932D"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（2）小荤是含有肉类或水产类原材料的菜品（肉或水产品原料比例不低于30%，熟料不少于100克）。</w:t>
      </w:r>
    </w:p>
    <w:p w14:paraId="0D452661"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（3）素菜是不含肉类或水产类原材料的菜品（熟料不少于100克）。</w:t>
      </w:r>
    </w:p>
    <w:p w14:paraId="30DE029F"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（4）饭菜现做现卖，批量制作，份数适当，保证菜品色、香、味、形和温度。</w:t>
      </w:r>
    </w:p>
    <w:p w14:paraId="50176E1E"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（5）保证主副食花色品种不断翻新和多样化。</w:t>
      </w:r>
    </w:p>
    <w:p w14:paraId="2DE8655E"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（6）工作餐一周内每天食谱要求不重复，每周1套，提前公布菜谱。</w:t>
      </w:r>
    </w:p>
    <w:p w14:paraId="47859347"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（7）提供全年全天候服务，服务人员需24小时待命，如遇突发情况，随时响应。</w:t>
      </w:r>
    </w:p>
    <w:p w14:paraId="6A6FD33F" w14:textId="77777777" w:rsidR="00564E2C" w:rsidRDefault="00000000">
      <w:pPr>
        <w:snapToGrid w:val="0"/>
        <w:spacing w:line="360" w:lineRule="auto"/>
        <w:ind w:firstLineChars="200" w:firstLine="422"/>
        <w:rPr>
          <w:rFonts w:ascii="宋体" w:hAnsi="宋体" w:cs="宋体" w:hint="eastAsia"/>
          <w:bCs/>
          <w:szCs w:val="21"/>
        </w:rPr>
      </w:pPr>
      <w:r>
        <w:rPr>
          <w:rFonts w:ascii="宋体" w:hAnsi="宋体" w:cs="宋体" w:hint="eastAsia"/>
          <w:b/>
          <w:szCs w:val="21"/>
        </w:rPr>
        <w:t>3、人员要求：</w:t>
      </w:r>
      <w:r>
        <w:rPr>
          <w:rFonts w:ascii="宋体" w:hAnsi="宋体" w:cs="宋体" w:hint="eastAsia"/>
          <w:bCs/>
          <w:szCs w:val="21"/>
        </w:rPr>
        <w:t>参与本项目的服务团队人数不得低于15人。</w:t>
      </w:r>
    </w:p>
    <w:tbl>
      <w:tblPr>
        <w:tblW w:w="0" w:type="auto"/>
        <w:tblInd w:w="521" w:type="dxa"/>
        <w:tblLayout w:type="fixed"/>
        <w:tblLook w:val="04A0" w:firstRow="1" w:lastRow="0" w:firstColumn="1" w:lastColumn="0" w:noHBand="0" w:noVBand="1"/>
      </w:tblPr>
      <w:tblGrid>
        <w:gridCol w:w="1632"/>
        <w:gridCol w:w="3880"/>
        <w:gridCol w:w="2095"/>
      </w:tblGrid>
      <w:tr w:rsidR="00564E2C" w14:paraId="1E27F75A" w14:textId="77777777">
        <w:trPr>
          <w:trHeight w:val="375"/>
        </w:trPr>
        <w:tc>
          <w:tcPr>
            <w:tcW w:w="1632" w:type="dxa"/>
            <w:tcBorders>
              <w:top w:val="single" w:sz="4" w:space="0" w:color="auto"/>
              <w:left w:val="single" w:sz="4" w:space="0" w:color="auto"/>
              <w:bottom w:val="nil"/>
              <w:right w:val="single" w:sz="4" w:space="0" w:color="auto"/>
            </w:tcBorders>
            <w:vAlign w:val="center"/>
          </w:tcPr>
          <w:p w14:paraId="5F080A87" w14:textId="77777777" w:rsidR="00564E2C" w:rsidRDefault="00000000">
            <w:pPr>
              <w:widowControl/>
              <w:spacing w:line="360" w:lineRule="auto"/>
              <w:jc w:val="center"/>
              <w:rPr>
                <w:rFonts w:ascii="宋体" w:hAnsi="宋体" w:cs="宋体" w:hint="eastAsia"/>
                <w:b/>
                <w:bCs/>
                <w:szCs w:val="21"/>
              </w:rPr>
            </w:pPr>
            <w:r>
              <w:rPr>
                <w:rFonts w:ascii="宋体" w:hAnsi="宋体" w:cs="宋体" w:hint="eastAsia"/>
                <w:b/>
                <w:bCs/>
                <w:szCs w:val="21"/>
              </w:rPr>
              <w:t>序号</w:t>
            </w:r>
          </w:p>
        </w:tc>
        <w:tc>
          <w:tcPr>
            <w:tcW w:w="3880" w:type="dxa"/>
            <w:tcBorders>
              <w:top w:val="single" w:sz="4" w:space="0" w:color="auto"/>
              <w:left w:val="nil"/>
              <w:bottom w:val="single" w:sz="4" w:space="0" w:color="auto"/>
              <w:right w:val="single" w:sz="4" w:space="0" w:color="auto"/>
            </w:tcBorders>
            <w:vAlign w:val="center"/>
          </w:tcPr>
          <w:p w14:paraId="5288B36F" w14:textId="77777777" w:rsidR="00564E2C" w:rsidRDefault="00000000">
            <w:pPr>
              <w:widowControl/>
              <w:spacing w:line="360" w:lineRule="auto"/>
              <w:jc w:val="center"/>
              <w:rPr>
                <w:rFonts w:ascii="宋体" w:hAnsi="宋体" w:cs="宋体" w:hint="eastAsia"/>
                <w:b/>
                <w:bCs/>
                <w:szCs w:val="21"/>
              </w:rPr>
            </w:pPr>
            <w:r>
              <w:rPr>
                <w:rFonts w:ascii="宋体" w:hAnsi="宋体" w:cs="宋体" w:hint="eastAsia"/>
                <w:b/>
                <w:bCs/>
                <w:szCs w:val="21"/>
              </w:rPr>
              <w:t>岗位</w:t>
            </w:r>
          </w:p>
        </w:tc>
        <w:tc>
          <w:tcPr>
            <w:tcW w:w="2095" w:type="dxa"/>
            <w:tcBorders>
              <w:top w:val="single" w:sz="4" w:space="0" w:color="auto"/>
              <w:left w:val="nil"/>
              <w:bottom w:val="single" w:sz="4" w:space="0" w:color="auto"/>
              <w:right w:val="single" w:sz="4" w:space="0" w:color="auto"/>
            </w:tcBorders>
            <w:vAlign w:val="center"/>
          </w:tcPr>
          <w:p w14:paraId="615893B8" w14:textId="77777777" w:rsidR="00564E2C" w:rsidRDefault="00000000">
            <w:pPr>
              <w:widowControl/>
              <w:spacing w:line="360" w:lineRule="auto"/>
              <w:jc w:val="center"/>
              <w:rPr>
                <w:rFonts w:ascii="宋体" w:hAnsi="宋体" w:cs="宋体" w:hint="eastAsia"/>
                <w:b/>
                <w:bCs/>
                <w:szCs w:val="21"/>
              </w:rPr>
            </w:pPr>
            <w:r>
              <w:rPr>
                <w:rFonts w:ascii="宋体" w:hAnsi="宋体" w:cs="宋体" w:hint="eastAsia"/>
                <w:b/>
                <w:bCs/>
                <w:szCs w:val="21"/>
              </w:rPr>
              <w:t>人数</w:t>
            </w:r>
          </w:p>
        </w:tc>
      </w:tr>
      <w:tr w:rsidR="00564E2C" w14:paraId="4D76DD15" w14:textId="77777777">
        <w:trPr>
          <w:trHeight w:val="203"/>
        </w:trPr>
        <w:tc>
          <w:tcPr>
            <w:tcW w:w="1632" w:type="dxa"/>
            <w:tcBorders>
              <w:top w:val="single" w:sz="4" w:space="0" w:color="auto"/>
              <w:left w:val="single" w:sz="4" w:space="0" w:color="auto"/>
              <w:bottom w:val="single" w:sz="4" w:space="0" w:color="auto"/>
              <w:right w:val="single" w:sz="4" w:space="0" w:color="auto"/>
            </w:tcBorders>
            <w:vAlign w:val="center"/>
          </w:tcPr>
          <w:p w14:paraId="7E48F4AF"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1</w:t>
            </w:r>
          </w:p>
        </w:tc>
        <w:tc>
          <w:tcPr>
            <w:tcW w:w="3880" w:type="dxa"/>
            <w:tcBorders>
              <w:top w:val="nil"/>
              <w:left w:val="nil"/>
              <w:bottom w:val="single" w:sz="4" w:space="0" w:color="auto"/>
              <w:right w:val="single" w:sz="4" w:space="0" w:color="auto"/>
            </w:tcBorders>
            <w:vAlign w:val="center"/>
          </w:tcPr>
          <w:p w14:paraId="4FDFD83B"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项目经理</w:t>
            </w:r>
          </w:p>
        </w:tc>
        <w:tc>
          <w:tcPr>
            <w:tcW w:w="2095" w:type="dxa"/>
            <w:tcBorders>
              <w:top w:val="nil"/>
              <w:left w:val="nil"/>
              <w:bottom w:val="single" w:sz="4" w:space="0" w:color="auto"/>
              <w:right w:val="single" w:sz="4" w:space="0" w:color="auto"/>
            </w:tcBorders>
            <w:vAlign w:val="center"/>
          </w:tcPr>
          <w:p w14:paraId="5977369C"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1</w:t>
            </w:r>
          </w:p>
        </w:tc>
      </w:tr>
      <w:tr w:rsidR="00564E2C" w14:paraId="5DAB1827" w14:textId="77777777">
        <w:trPr>
          <w:trHeight w:val="300"/>
        </w:trPr>
        <w:tc>
          <w:tcPr>
            <w:tcW w:w="1632" w:type="dxa"/>
            <w:tcBorders>
              <w:top w:val="nil"/>
              <w:left w:val="single" w:sz="4" w:space="0" w:color="auto"/>
              <w:bottom w:val="single" w:sz="4" w:space="0" w:color="auto"/>
              <w:right w:val="single" w:sz="4" w:space="0" w:color="auto"/>
            </w:tcBorders>
            <w:vAlign w:val="center"/>
          </w:tcPr>
          <w:p w14:paraId="640C435F"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2</w:t>
            </w:r>
          </w:p>
        </w:tc>
        <w:tc>
          <w:tcPr>
            <w:tcW w:w="3880" w:type="dxa"/>
            <w:tcBorders>
              <w:top w:val="nil"/>
              <w:left w:val="nil"/>
              <w:bottom w:val="single" w:sz="4" w:space="0" w:color="auto"/>
              <w:right w:val="single" w:sz="4" w:space="0" w:color="auto"/>
            </w:tcBorders>
            <w:vAlign w:val="center"/>
          </w:tcPr>
          <w:p w14:paraId="45817E0F"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厨师长</w:t>
            </w:r>
          </w:p>
        </w:tc>
        <w:tc>
          <w:tcPr>
            <w:tcW w:w="2095" w:type="dxa"/>
            <w:tcBorders>
              <w:top w:val="nil"/>
              <w:left w:val="nil"/>
              <w:bottom w:val="single" w:sz="4" w:space="0" w:color="auto"/>
              <w:right w:val="single" w:sz="4" w:space="0" w:color="auto"/>
            </w:tcBorders>
            <w:vAlign w:val="center"/>
          </w:tcPr>
          <w:p w14:paraId="13CDEA88"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1</w:t>
            </w:r>
          </w:p>
        </w:tc>
      </w:tr>
      <w:tr w:rsidR="00564E2C" w14:paraId="5D25387B" w14:textId="77777777">
        <w:trPr>
          <w:trHeight w:val="300"/>
        </w:trPr>
        <w:tc>
          <w:tcPr>
            <w:tcW w:w="1632" w:type="dxa"/>
            <w:tcBorders>
              <w:top w:val="nil"/>
              <w:left w:val="single" w:sz="4" w:space="0" w:color="auto"/>
              <w:bottom w:val="single" w:sz="4" w:space="0" w:color="auto"/>
              <w:right w:val="single" w:sz="4" w:space="0" w:color="auto"/>
            </w:tcBorders>
            <w:vAlign w:val="center"/>
          </w:tcPr>
          <w:p w14:paraId="07CA8B94"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3</w:t>
            </w:r>
          </w:p>
        </w:tc>
        <w:tc>
          <w:tcPr>
            <w:tcW w:w="3880" w:type="dxa"/>
            <w:tcBorders>
              <w:top w:val="nil"/>
              <w:left w:val="nil"/>
              <w:bottom w:val="single" w:sz="4" w:space="0" w:color="auto"/>
              <w:right w:val="single" w:sz="4" w:space="0" w:color="auto"/>
            </w:tcBorders>
            <w:vAlign w:val="center"/>
          </w:tcPr>
          <w:p w14:paraId="00596677"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厨师</w:t>
            </w:r>
          </w:p>
        </w:tc>
        <w:tc>
          <w:tcPr>
            <w:tcW w:w="2095" w:type="dxa"/>
            <w:tcBorders>
              <w:top w:val="nil"/>
              <w:left w:val="nil"/>
              <w:bottom w:val="single" w:sz="4" w:space="0" w:color="auto"/>
              <w:right w:val="single" w:sz="4" w:space="0" w:color="auto"/>
            </w:tcBorders>
            <w:vAlign w:val="center"/>
          </w:tcPr>
          <w:p w14:paraId="00BC9177"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2</w:t>
            </w:r>
          </w:p>
        </w:tc>
      </w:tr>
      <w:tr w:rsidR="00564E2C" w14:paraId="7BA7CA6D" w14:textId="77777777">
        <w:trPr>
          <w:trHeight w:val="300"/>
        </w:trPr>
        <w:tc>
          <w:tcPr>
            <w:tcW w:w="1632" w:type="dxa"/>
            <w:tcBorders>
              <w:top w:val="nil"/>
              <w:left w:val="single" w:sz="4" w:space="0" w:color="auto"/>
              <w:bottom w:val="single" w:sz="4" w:space="0" w:color="auto"/>
              <w:right w:val="single" w:sz="4" w:space="0" w:color="auto"/>
            </w:tcBorders>
            <w:vAlign w:val="center"/>
          </w:tcPr>
          <w:p w14:paraId="77F49C03"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4</w:t>
            </w:r>
          </w:p>
        </w:tc>
        <w:tc>
          <w:tcPr>
            <w:tcW w:w="3880" w:type="dxa"/>
            <w:tcBorders>
              <w:top w:val="nil"/>
              <w:left w:val="nil"/>
              <w:bottom w:val="single" w:sz="4" w:space="0" w:color="auto"/>
              <w:right w:val="single" w:sz="4" w:space="0" w:color="auto"/>
            </w:tcBorders>
            <w:vAlign w:val="center"/>
          </w:tcPr>
          <w:p w14:paraId="7E120FA1"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面点师</w:t>
            </w:r>
          </w:p>
        </w:tc>
        <w:tc>
          <w:tcPr>
            <w:tcW w:w="2095" w:type="dxa"/>
            <w:tcBorders>
              <w:top w:val="nil"/>
              <w:left w:val="nil"/>
              <w:bottom w:val="single" w:sz="4" w:space="0" w:color="auto"/>
              <w:right w:val="single" w:sz="4" w:space="0" w:color="auto"/>
            </w:tcBorders>
            <w:vAlign w:val="center"/>
          </w:tcPr>
          <w:p w14:paraId="15EE8D1A"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2</w:t>
            </w:r>
          </w:p>
        </w:tc>
      </w:tr>
      <w:tr w:rsidR="00564E2C" w14:paraId="33083733" w14:textId="77777777">
        <w:trPr>
          <w:trHeight w:val="300"/>
        </w:trPr>
        <w:tc>
          <w:tcPr>
            <w:tcW w:w="1632" w:type="dxa"/>
            <w:tcBorders>
              <w:top w:val="nil"/>
              <w:left w:val="single" w:sz="4" w:space="0" w:color="auto"/>
              <w:bottom w:val="single" w:sz="4" w:space="0" w:color="auto"/>
              <w:right w:val="single" w:sz="4" w:space="0" w:color="auto"/>
            </w:tcBorders>
            <w:vAlign w:val="center"/>
          </w:tcPr>
          <w:p w14:paraId="6F0DA956"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5</w:t>
            </w:r>
          </w:p>
        </w:tc>
        <w:tc>
          <w:tcPr>
            <w:tcW w:w="3880" w:type="dxa"/>
            <w:tcBorders>
              <w:top w:val="nil"/>
              <w:left w:val="nil"/>
              <w:bottom w:val="single" w:sz="4" w:space="0" w:color="auto"/>
              <w:right w:val="single" w:sz="4" w:space="0" w:color="auto"/>
            </w:tcBorders>
            <w:vAlign w:val="center"/>
          </w:tcPr>
          <w:p w14:paraId="7A263E40"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厨务领班</w:t>
            </w:r>
          </w:p>
        </w:tc>
        <w:tc>
          <w:tcPr>
            <w:tcW w:w="2095" w:type="dxa"/>
            <w:tcBorders>
              <w:top w:val="nil"/>
              <w:left w:val="nil"/>
              <w:bottom w:val="single" w:sz="4" w:space="0" w:color="auto"/>
              <w:right w:val="single" w:sz="4" w:space="0" w:color="auto"/>
            </w:tcBorders>
            <w:vAlign w:val="center"/>
          </w:tcPr>
          <w:p w14:paraId="282F20C0"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1</w:t>
            </w:r>
          </w:p>
        </w:tc>
      </w:tr>
      <w:tr w:rsidR="00564E2C" w14:paraId="1BA7C0A6" w14:textId="77777777">
        <w:trPr>
          <w:trHeight w:val="300"/>
        </w:trPr>
        <w:tc>
          <w:tcPr>
            <w:tcW w:w="1632" w:type="dxa"/>
            <w:tcBorders>
              <w:top w:val="nil"/>
              <w:left w:val="single" w:sz="4" w:space="0" w:color="auto"/>
              <w:bottom w:val="single" w:sz="4" w:space="0" w:color="auto"/>
              <w:right w:val="single" w:sz="4" w:space="0" w:color="auto"/>
            </w:tcBorders>
            <w:vAlign w:val="center"/>
          </w:tcPr>
          <w:p w14:paraId="5D3A6403"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6</w:t>
            </w:r>
          </w:p>
        </w:tc>
        <w:tc>
          <w:tcPr>
            <w:tcW w:w="3880" w:type="dxa"/>
            <w:tcBorders>
              <w:top w:val="nil"/>
              <w:left w:val="nil"/>
              <w:bottom w:val="single" w:sz="4" w:space="0" w:color="auto"/>
              <w:right w:val="single" w:sz="4" w:space="0" w:color="auto"/>
            </w:tcBorders>
            <w:vAlign w:val="center"/>
          </w:tcPr>
          <w:p w14:paraId="241BA1AE" w14:textId="77777777" w:rsidR="00564E2C" w:rsidRDefault="00000000">
            <w:pPr>
              <w:widowControl/>
              <w:spacing w:line="360" w:lineRule="auto"/>
              <w:jc w:val="center"/>
              <w:rPr>
                <w:rFonts w:ascii="宋体" w:hAnsi="宋体" w:cs="宋体" w:hint="eastAsia"/>
                <w:szCs w:val="21"/>
              </w:rPr>
            </w:pPr>
            <w:r>
              <w:rPr>
                <w:rFonts w:ascii="宋体" w:hAnsi="宋体" w:cs="宋体" w:hint="eastAsia"/>
                <w:szCs w:val="21"/>
              </w:rPr>
              <w:t>厨务人员</w:t>
            </w:r>
          </w:p>
        </w:tc>
        <w:tc>
          <w:tcPr>
            <w:tcW w:w="2095" w:type="dxa"/>
            <w:tcBorders>
              <w:top w:val="nil"/>
              <w:left w:val="nil"/>
              <w:bottom w:val="single" w:sz="4" w:space="0" w:color="auto"/>
              <w:right w:val="single" w:sz="4" w:space="0" w:color="auto"/>
            </w:tcBorders>
            <w:vAlign w:val="center"/>
          </w:tcPr>
          <w:p w14:paraId="53165AD7" w14:textId="77777777" w:rsidR="00564E2C" w:rsidRDefault="00000000">
            <w:pPr>
              <w:widowControl/>
              <w:spacing w:line="360" w:lineRule="auto"/>
              <w:jc w:val="center"/>
              <w:rPr>
                <w:rFonts w:ascii="宋体" w:hAnsi="宋体" w:cs="宋体" w:hint="eastAsia"/>
                <w:sz w:val="24"/>
              </w:rPr>
            </w:pPr>
            <w:r>
              <w:rPr>
                <w:rFonts w:ascii="宋体" w:hAnsi="宋体" w:cs="宋体" w:hint="eastAsia"/>
                <w:sz w:val="24"/>
              </w:rPr>
              <w:t>8</w:t>
            </w:r>
          </w:p>
        </w:tc>
      </w:tr>
      <w:tr w:rsidR="00564E2C" w14:paraId="37BCA108" w14:textId="77777777">
        <w:trPr>
          <w:trHeight w:val="300"/>
        </w:trPr>
        <w:tc>
          <w:tcPr>
            <w:tcW w:w="1632" w:type="dxa"/>
            <w:tcBorders>
              <w:top w:val="nil"/>
              <w:left w:val="single" w:sz="4" w:space="0" w:color="auto"/>
              <w:bottom w:val="single" w:sz="4" w:space="0" w:color="auto"/>
              <w:right w:val="single" w:sz="4" w:space="0" w:color="auto"/>
            </w:tcBorders>
            <w:vAlign w:val="center"/>
          </w:tcPr>
          <w:p w14:paraId="0D967248" w14:textId="77777777" w:rsidR="00564E2C" w:rsidRDefault="00564E2C">
            <w:pPr>
              <w:widowControl/>
              <w:spacing w:line="360" w:lineRule="auto"/>
              <w:jc w:val="center"/>
              <w:rPr>
                <w:rFonts w:ascii="宋体" w:hAnsi="宋体" w:cs="宋体" w:hint="eastAsia"/>
                <w:szCs w:val="21"/>
              </w:rPr>
            </w:pPr>
          </w:p>
        </w:tc>
        <w:tc>
          <w:tcPr>
            <w:tcW w:w="3880" w:type="dxa"/>
            <w:tcBorders>
              <w:top w:val="nil"/>
              <w:left w:val="nil"/>
              <w:bottom w:val="single" w:sz="4" w:space="0" w:color="auto"/>
              <w:right w:val="single" w:sz="4" w:space="0" w:color="auto"/>
            </w:tcBorders>
            <w:vAlign w:val="center"/>
          </w:tcPr>
          <w:p w14:paraId="5FAADCB1" w14:textId="77777777" w:rsidR="00564E2C" w:rsidRDefault="00000000">
            <w:pPr>
              <w:widowControl/>
              <w:spacing w:line="360" w:lineRule="auto"/>
              <w:jc w:val="center"/>
              <w:rPr>
                <w:rFonts w:ascii="宋体" w:hAnsi="宋体" w:cs="宋体" w:hint="eastAsia"/>
                <w:b/>
                <w:bCs/>
                <w:szCs w:val="21"/>
              </w:rPr>
            </w:pPr>
            <w:r>
              <w:rPr>
                <w:rFonts w:ascii="宋体" w:hAnsi="宋体" w:cs="宋体" w:hint="eastAsia"/>
                <w:b/>
                <w:bCs/>
                <w:szCs w:val="21"/>
              </w:rPr>
              <w:t>合计</w:t>
            </w:r>
          </w:p>
        </w:tc>
        <w:tc>
          <w:tcPr>
            <w:tcW w:w="2095" w:type="dxa"/>
            <w:tcBorders>
              <w:top w:val="nil"/>
              <w:left w:val="nil"/>
              <w:bottom w:val="single" w:sz="4" w:space="0" w:color="auto"/>
              <w:right w:val="single" w:sz="4" w:space="0" w:color="auto"/>
            </w:tcBorders>
            <w:vAlign w:val="center"/>
          </w:tcPr>
          <w:p w14:paraId="38E15668" w14:textId="77777777" w:rsidR="00564E2C" w:rsidRDefault="00000000">
            <w:pPr>
              <w:widowControl/>
              <w:spacing w:line="360" w:lineRule="auto"/>
              <w:jc w:val="center"/>
              <w:rPr>
                <w:rFonts w:ascii="宋体" w:hAnsi="宋体" w:cs="宋体" w:hint="eastAsia"/>
                <w:b/>
                <w:bCs/>
                <w:sz w:val="24"/>
              </w:rPr>
            </w:pPr>
            <w:r>
              <w:rPr>
                <w:rFonts w:ascii="宋体" w:hAnsi="宋体" w:cs="宋体" w:hint="eastAsia"/>
                <w:b/>
                <w:bCs/>
                <w:sz w:val="24"/>
              </w:rPr>
              <w:t>15</w:t>
            </w:r>
          </w:p>
        </w:tc>
      </w:tr>
    </w:tbl>
    <w:p w14:paraId="5A7A9429"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服务人员建立档案，有据可查。</w:t>
      </w:r>
    </w:p>
    <w:p w14:paraId="2B92C415"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3.1所有经营服务人员应持有本年度健康证。</w:t>
      </w:r>
    </w:p>
    <w:p w14:paraId="387935A4" w14:textId="120D4E29"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3.2所有经营服务人员应执行并遵守</w:t>
      </w:r>
      <w:r w:rsidR="00F17685">
        <w:rPr>
          <w:rFonts w:ascii="宋体" w:hAnsi="宋体" w:cs="宋体" w:hint="eastAsia"/>
          <w:bCs/>
          <w:szCs w:val="21"/>
        </w:rPr>
        <w:t>采购</w:t>
      </w:r>
      <w:proofErr w:type="gramStart"/>
      <w:r w:rsidR="00F17685">
        <w:rPr>
          <w:rFonts w:ascii="宋体" w:hAnsi="宋体" w:cs="宋体" w:hint="eastAsia"/>
          <w:bCs/>
          <w:szCs w:val="21"/>
        </w:rPr>
        <w:t>人</w:t>
      </w:r>
      <w:r>
        <w:rPr>
          <w:rFonts w:ascii="宋体" w:hAnsi="宋体" w:cs="宋体" w:hint="eastAsia"/>
          <w:bCs/>
          <w:szCs w:val="21"/>
        </w:rPr>
        <w:t>制</w:t>
      </w:r>
      <w:proofErr w:type="gramEnd"/>
      <w:r>
        <w:rPr>
          <w:rFonts w:ascii="宋体" w:hAnsi="宋体" w:cs="宋体" w:hint="eastAsia"/>
          <w:bCs/>
          <w:szCs w:val="21"/>
        </w:rPr>
        <w:t>定的各项规章制度及保密制度。</w:t>
      </w:r>
    </w:p>
    <w:p w14:paraId="1D0BB085"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3.3所有经营服务人员应执行餐饮行业制定的仪容仪表规范标准。</w:t>
      </w:r>
    </w:p>
    <w:p w14:paraId="647F8CEB"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3.4经营服务人员应统一着装，着装规范应取得采购人的同意。</w:t>
      </w:r>
    </w:p>
    <w:p w14:paraId="0C4E12D4"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3.5食堂经营服务供应商应指定专门的项目经理与采购人监管人员保持联系，随时解决各类问题。</w:t>
      </w:r>
    </w:p>
    <w:p w14:paraId="2A35015E" w14:textId="77777777" w:rsidR="00564E2C" w:rsidRDefault="00000000">
      <w:pPr>
        <w:spacing w:line="360" w:lineRule="auto"/>
        <w:outlineLvl w:val="1"/>
        <w:rPr>
          <w:rFonts w:ascii="宋体" w:hAnsi="宋体" w:cs="宋体" w:hint="eastAsia"/>
          <w:b/>
          <w:bCs/>
          <w:sz w:val="28"/>
          <w:szCs w:val="28"/>
        </w:rPr>
      </w:pPr>
      <w:bookmarkStart w:id="21" w:name="_Toc15531"/>
      <w:bookmarkStart w:id="22" w:name="_Toc13966"/>
      <w:r>
        <w:rPr>
          <w:rFonts w:ascii="宋体" w:hAnsi="宋体" w:cs="宋体" w:hint="eastAsia"/>
          <w:b/>
          <w:bCs/>
          <w:sz w:val="28"/>
          <w:szCs w:val="28"/>
        </w:rPr>
        <w:t>三、管理模式</w:t>
      </w:r>
      <w:bookmarkEnd w:id="21"/>
      <w:bookmarkEnd w:id="22"/>
    </w:p>
    <w:p w14:paraId="4E824F62"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1、供应商为员工提供工作日的一日三餐，采用员工划卡形式就餐。</w:t>
      </w:r>
    </w:p>
    <w:p w14:paraId="782C5371"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2、供应商采购食堂供餐食材。考虑大型食堂的食品安全性及配送的便利性，食品材料中的米、面、粮、油、禽、蛋、肉、冻货、干货、调料须在有资质的大型商超或有资质的供应商</w:t>
      </w:r>
      <w:r>
        <w:rPr>
          <w:rFonts w:ascii="宋体" w:hAnsi="宋体" w:cs="宋体" w:hint="eastAsia"/>
          <w:szCs w:val="21"/>
        </w:rPr>
        <w:lastRenderedPageBreak/>
        <w:t>采购，并提供送货清单正本供采购人存档；酸奶向使用品牌原厂家采购，水果、蔬菜向采购人所在地供应商采购。供应商制定采购计划时，应对就餐人员进行预估，考虑人员变动因素，确定食材采购量。</w:t>
      </w:r>
    </w:p>
    <w:p w14:paraId="578A0505"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3、食材的实际成本费用应与餐饮销售价格相当，做到员工的餐饮消费支出与实际获得的餐饮水平基本相当，入口率约为100%。</w:t>
      </w:r>
    </w:p>
    <w:p w14:paraId="64EF6B1A"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4、</w:t>
      </w:r>
      <w:r>
        <w:rPr>
          <w:rFonts w:ascii="宋体" w:hAnsi="宋体" w:cs="宋体" w:hint="eastAsia"/>
          <w:szCs w:val="21"/>
          <w:lang w:val="zh-CN"/>
        </w:rPr>
        <w:t>采购人提供食堂场所，并配套完善的食堂厨具、给排水、供电、供气基础设施、安全、消防设施、仓库、</w:t>
      </w:r>
      <w:r>
        <w:rPr>
          <w:rFonts w:ascii="宋体" w:hAnsi="宋体" w:cs="宋体" w:hint="eastAsia"/>
          <w:szCs w:val="21"/>
        </w:rPr>
        <w:t>用餐区及用餐器具、</w:t>
      </w:r>
      <w:r>
        <w:rPr>
          <w:rFonts w:ascii="宋体" w:hAnsi="宋体" w:cs="宋体" w:hint="eastAsia"/>
          <w:szCs w:val="21"/>
          <w:lang w:val="zh-CN"/>
        </w:rPr>
        <w:t>办公用房及办公设备。采购人拥有餐厅所有设施设备的所有权，</w:t>
      </w:r>
      <w:r>
        <w:rPr>
          <w:rFonts w:ascii="宋体" w:hAnsi="宋体" w:cs="宋体" w:hint="eastAsia"/>
          <w:szCs w:val="21"/>
        </w:rPr>
        <w:t>并</w:t>
      </w:r>
      <w:r>
        <w:rPr>
          <w:rFonts w:ascii="宋体" w:hAnsi="宋体" w:cs="宋体" w:hint="eastAsia"/>
          <w:bCs/>
          <w:szCs w:val="21"/>
          <w:lang w:val="zh-CN"/>
        </w:rPr>
        <w:t>每月按水、电、气表实际读数缴纳水电气费用。</w:t>
      </w:r>
      <w:r>
        <w:rPr>
          <w:rFonts w:ascii="宋体" w:hAnsi="宋体" w:cs="宋体" w:hint="eastAsia"/>
          <w:szCs w:val="21"/>
          <w:lang w:val="zh-CN"/>
        </w:rPr>
        <w:t>供应商</w:t>
      </w:r>
      <w:r>
        <w:rPr>
          <w:rFonts w:ascii="宋体" w:hAnsi="宋体" w:cs="宋体" w:hint="eastAsia"/>
          <w:szCs w:val="21"/>
        </w:rPr>
        <w:t>须做好</w:t>
      </w:r>
      <w:r>
        <w:rPr>
          <w:rFonts w:ascii="宋体" w:hAnsi="宋体" w:cs="宋体" w:hint="eastAsia"/>
          <w:szCs w:val="21"/>
          <w:lang w:val="zh-CN"/>
        </w:rPr>
        <w:t>设施设备的管理与维护及</w:t>
      </w:r>
      <w:r>
        <w:rPr>
          <w:rFonts w:ascii="宋体" w:hAnsi="宋体" w:cs="宋体" w:hint="eastAsia"/>
          <w:szCs w:val="21"/>
        </w:rPr>
        <w:t>节能减排工作</w:t>
      </w:r>
      <w:r>
        <w:rPr>
          <w:rFonts w:ascii="宋体" w:hAnsi="宋体" w:cs="宋体" w:hint="eastAsia"/>
          <w:szCs w:val="21"/>
          <w:lang w:val="zh-CN"/>
        </w:rPr>
        <w:t>。合同终止后，供应商必须保证所有设施设备完好，正常使用损耗除外，如有损坏、丢失应及时修复、补充。</w:t>
      </w:r>
    </w:p>
    <w:p w14:paraId="4FECBFED" w14:textId="77777777" w:rsidR="00564E2C" w:rsidRDefault="00000000">
      <w:pPr>
        <w:spacing w:line="360" w:lineRule="auto"/>
        <w:ind w:left="281" w:hangingChars="100" w:hanging="281"/>
        <w:outlineLvl w:val="1"/>
        <w:rPr>
          <w:rFonts w:ascii="宋体" w:hAnsi="宋体" w:cs="宋体" w:hint="eastAsia"/>
          <w:b/>
          <w:bCs/>
          <w:sz w:val="28"/>
          <w:szCs w:val="28"/>
        </w:rPr>
      </w:pPr>
      <w:bookmarkStart w:id="23" w:name="_Toc1982"/>
      <w:bookmarkStart w:id="24" w:name="_Toc245"/>
      <w:r>
        <w:rPr>
          <w:rFonts w:ascii="宋体" w:hAnsi="宋体" w:cs="宋体" w:hint="eastAsia"/>
          <w:b/>
          <w:bCs/>
          <w:sz w:val="28"/>
          <w:szCs w:val="28"/>
        </w:rPr>
        <w:t>四、相关约定</w:t>
      </w:r>
      <w:bookmarkEnd w:id="23"/>
      <w:bookmarkEnd w:id="24"/>
    </w:p>
    <w:p w14:paraId="488BCE20" w14:textId="77777777" w:rsidR="00564E2C" w:rsidRDefault="00000000">
      <w:pPr>
        <w:spacing w:line="360" w:lineRule="auto"/>
        <w:ind w:firstLineChars="200" w:firstLine="422"/>
        <w:rPr>
          <w:rFonts w:ascii="宋体" w:hAnsi="宋体" w:cs="宋体" w:hint="eastAsia"/>
          <w:b/>
          <w:bCs/>
        </w:rPr>
      </w:pPr>
      <w:r>
        <w:rPr>
          <w:rFonts w:ascii="宋体" w:hAnsi="宋体" w:cs="宋体" w:hint="eastAsia"/>
          <w:b/>
          <w:bCs/>
        </w:rPr>
        <w:t>（一）安全、卫生管理</w:t>
      </w:r>
    </w:p>
    <w:p w14:paraId="366F7219" w14:textId="77777777" w:rsidR="00564E2C" w:rsidRDefault="00000000">
      <w:pPr>
        <w:spacing w:line="360" w:lineRule="auto"/>
        <w:ind w:firstLineChars="200" w:firstLine="420"/>
        <w:rPr>
          <w:rFonts w:ascii="宋体" w:hAnsi="宋体" w:cs="宋体" w:hint="eastAsia"/>
        </w:rPr>
      </w:pPr>
      <w:r>
        <w:rPr>
          <w:rFonts w:ascii="宋体" w:hAnsi="宋体" w:cs="宋体" w:hint="eastAsia"/>
        </w:rPr>
        <w:t>供应商对食堂卫生、预防食物中毒以及厨房消防安全等工作负有直接的组织和管理义务，应严格执行《食品卫生法》《食品安全法》等相关法律法规。采购人严格执行事故责任追究制度，如在供应期内发生食物中毒、消防事故等重大责任事故，损害就餐人员身体健康，影响采购人声誉，供应商必须承担由此造成的一切责任和经济损失，采购人有权无条件终止合同；若对采购人造成损失，供应商应当承担赔偿责任。</w:t>
      </w:r>
    </w:p>
    <w:p w14:paraId="6C790611" w14:textId="77777777" w:rsidR="00564E2C" w:rsidRDefault="00000000">
      <w:pPr>
        <w:spacing w:line="360" w:lineRule="auto"/>
        <w:ind w:firstLineChars="200" w:firstLine="420"/>
        <w:rPr>
          <w:rFonts w:ascii="宋体" w:hAnsi="宋体" w:cs="宋体" w:hint="eastAsia"/>
        </w:rPr>
      </w:pPr>
      <w:r>
        <w:rPr>
          <w:rFonts w:ascii="宋体" w:hAnsi="宋体" w:cs="宋体" w:hint="eastAsia"/>
        </w:rPr>
        <w:t>1、配合采购人进行食材进货管理，规范食品及原料管理制度，所有原料供应必须“三证”齐全（卫生许可证、食品检验合格证、产地来源证）并建档备查。每日每餐所有供应品种，留样时限48小时，记录在册。特殊情况下，未经批准不得处置。</w:t>
      </w:r>
    </w:p>
    <w:p w14:paraId="79EAA3F9" w14:textId="77777777" w:rsidR="00564E2C" w:rsidRDefault="00000000">
      <w:pPr>
        <w:spacing w:line="360" w:lineRule="auto"/>
        <w:ind w:firstLineChars="200" w:firstLine="420"/>
        <w:rPr>
          <w:rFonts w:ascii="宋体" w:hAnsi="宋体" w:cs="宋体" w:hint="eastAsia"/>
        </w:rPr>
      </w:pPr>
      <w:r>
        <w:rPr>
          <w:rFonts w:ascii="宋体" w:hAnsi="宋体" w:cs="宋体" w:hint="eastAsia"/>
        </w:rPr>
        <w:t>2、负责落实食堂经营范围内的卫生工作，包括但不限于以下要求：</w:t>
      </w:r>
    </w:p>
    <w:p w14:paraId="39A17394" w14:textId="77777777" w:rsidR="00564E2C" w:rsidRDefault="00000000">
      <w:pPr>
        <w:spacing w:line="360" w:lineRule="auto"/>
        <w:ind w:firstLineChars="200" w:firstLine="420"/>
        <w:rPr>
          <w:rFonts w:ascii="宋体" w:hAnsi="宋体" w:cs="宋体" w:hint="eastAsia"/>
        </w:rPr>
      </w:pPr>
      <w:r>
        <w:rPr>
          <w:rFonts w:ascii="宋体" w:hAnsi="宋体" w:cs="宋体" w:hint="eastAsia"/>
        </w:rPr>
        <w:t>（1）各种调料不宜久置，装盛调料各种器具应经常洗涤，保持整洁。</w:t>
      </w:r>
    </w:p>
    <w:p w14:paraId="01DBD2CE" w14:textId="77777777" w:rsidR="00564E2C" w:rsidRDefault="00000000">
      <w:pPr>
        <w:spacing w:line="360" w:lineRule="auto"/>
        <w:ind w:firstLineChars="200" w:firstLine="420"/>
        <w:rPr>
          <w:rFonts w:ascii="宋体" w:hAnsi="宋体" w:cs="宋体" w:hint="eastAsia"/>
        </w:rPr>
      </w:pPr>
      <w:r>
        <w:rPr>
          <w:rFonts w:ascii="宋体" w:hAnsi="宋体" w:cs="宋体" w:hint="eastAsia"/>
        </w:rPr>
        <w:t>（2）刀、墩、板、桶、盆、筐、灶、锅、抹布等厨具要每餐清洗，保持厨具的清洁。餐具用后要一洗二刷三冲四消毒。</w:t>
      </w:r>
    </w:p>
    <w:p w14:paraId="6932DABC" w14:textId="77777777" w:rsidR="00564E2C" w:rsidRDefault="00000000">
      <w:pPr>
        <w:spacing w:line="360" w:lineRule="auto"/>
        <w:ind w:firstLineChars="200" w:firstLine="420"/>
        <w:rPr>
          <w:rFonts w:ascii="宋体" w:hAnsi="宋体" w:cs="宋体" w:hint="eastAsia"/>
        </w:rPr>
      </w:pPr>
      <w:r>
        <w:rPr>
          <w:rFonts w:ascii="宋体" w:hAnsi="宋体" w:cs="宋体" w:hint="eastAsia"/>
        </w:rPr>
        <w:t>（3）厨具和餐具要固定摆好，对存放厨具、餐具的各个角落要经常抹洗。</w:t>
      </w:r>
    </w:p>
    <w:p w14:paraId="5EFE5D73" w14:textId="77777777" w:rsidR="00564E2C" w:rsidRDefault="00000000">
      <w:pPr>
        <w:spacing w:line="360" w:lineRule="auto"/>
        <w:ind w:firstLineChars="200" w:firstLine="420"/>
        <w:rPr>
          <w:rFonts w:ascii="宋体" w:hAnsi="宋体" w:cs="宋体" w:hint="eastAsia"/>
        </w:rPr>
      </w:pPr>
      <w:r>
        <w:rPr>
          <w:rFonts w:ascii="宋体" w:hAnsi="宋体" w:cs="宋体" w:hint="eastAsia"/>
        </w:rPr>
        <w:t>（4）要经常性打扫和清洗食堂地面，做到地面无杂物和积水。</w:t>
      </w:r>
    </w:p>
    <w:p w14:paraId="5F53FEFC" w14:textId="77777777" w:rsidR="00564E2C" w:rsidRDefault="00000000">
      <w:pPr>
        <w:spacing w:line="360" w:lineRule="auto"/>
        <w:ind w:firstLineChars="200" w:firstLine="420"/>
        <w:rPr>
          <w:rFonts w:ascii="宋体" w:hAnsi="宋体" w:cs="宋体" w:hint="eastAsia"/>
        </w:rPr>
      </w:pPr>
      <w:r>
        <w:rPr>
          <w:rFonts w:ascii="宋体" w:hAnsi="宋体" w:cs="宋体" w:hint="eastAsia"/>
        </w:rPr>
        <w:t>（5）储藏室要保持干净、干燥和通风，储藏间不得存放其他杂物及个人物件，物品存放要离地、隔墙、分类。</w:t>
      </w:r>
    </w:p>
    <w:p w14:paraId="3469ED34" w14:textId="77777777" w:rsidR="00564E2C" w:rsidRDefault="00000000">
      <w:pPr>
        <w:spacing w:line="360" w:lineRule="auto"/>
        <w:ind w:firstLineChars="200" w:firstLine="420"/>
        <w:rPr>
          <w:rFonts w:ascii="宋体" w:hAnsi="宋体" w:cs="宋体" w:hint="eastAsia"/>
        </w:rPr>
      </w:pPr>
      <w:r>
        <w:rPr>
          <w:rFonts w:ascii="宋体" w:hAnsi="宋体" w:cs="宋体" w:hint="eastAsia"/>
        </w:rPr>
        <w:t>（6）对食堂内的阴沟、角落、泔水桶，垃圾堆要经常性清理，预防细菌感染食物。</w:t>
      </w:r>
    </w:p>
    <w:p w14:paraId="5EBDADB2" w14:textId="77777777" w:rsidR="00564E2C" w:rsidRDefault="00000000">
      <w:pPr>
        <w:spacing w:line="360" w:lineRule="auto"/>
        <w:ind w:firstLineChars="200" w:firstLine="420"/>
        <w:rPr>
          <w:rFonts w:ascii="宋体" w:hAnsi="宋体" w:cs="宋体" w:hint="eastAsia"/>
        </w:rPr>
      </w:pPr>
      <w:r>
        <w:rPr>
          <w:rFonts w:ascii="宋体" w:hAnsi="宋体" w:cs="宋体" w:hint="eastAsia"/>
        </w:rPr>
        <w:lastRenderedPageBreak/>
        <w:t>（7）特定区域维护清理（厨房隔油池清理、灭四害、下水道、油烟道清洗及泔水回收等）由中标人负责，需请专业公司进行操作处理的，产生的相关费用由采购人支付。</w:t>
      </w:r>
    </w:p>
    <w:p w14:paraId="2DBD5C48" w14:textId="77777777" w:rsidR="00564E2C" w:rsidRDefault="00000000">
      <w:pPr>
        <w:spacing w:line="360" w:lineRule="auto"/>
        <w:ind w:firstLineChars="200" w:firstLine="420"/>
        <w:rPr>
          <w:rFonts w:ascii="宋体" w:hAnsi="宋体" w:cs="宋体" w:hint="eastAsia"/>
        </w:rPr>
      </w:pPr>
      <w:r>
        <w:rPr>
          <w:rFonts w:ascii="宋体" w:hAnsi="宋体" w:cs="宋体" w:hint="eastAsia"/>
        </w:rPr>
        <w:t>（8）食物制作及销售过程中要注意防蝇、防灰尘，以避免杂物混入食品。</w:t>
      </w:r>
    </w:p>
    <w:p w14:paraId="548A0F18" w14:textId="77777777" w:rsidR="00564E2C" w:rsidRDefault="00000000">
      <w:pPr>
        <w:spacing w:line="360" w:lineRule="auto"/>
        <w:ind w:firstLineChars="200" w:firstLine="420"/>
        <w:rPr>
          <w:rFonts w:ascii="宋体" w:hAnsi="宋体" w:cs="宋体" w:hint="eastAsia"/>
        </w:rPr>
      </w:pPr>
      <w:r>
        <w:rPr>
          <w:rFonts w:ascii="宋体" w:hAnsi="宋体" w:cs="宋体" w:hint="eastAsia"/>
        </w:rPr>
        <w:t>（9）开餐前，餐厅地面、桌椅卫生达标。用餐后，及时清理桌面、地面卫生，用清洁剂搞好现场卫生，确保每餐的卫生整洁。</w:t>
      </w:r>
    </w:p>
    <w:p w14:paraId="4F71FCDC" w14:textId="77777777" w:rsidR="00564E2C" w:rsidRDefault="00000000">
      <w:pPr>
        <w:spacing w:line="360" w:lineRule="auto"/>
        <w:ind w:firstLineChars="200" w:firstLine="420"/>
        <w:rPr>
          <w:rFonts w:ascii="宋体" w:hAnsi="宋体" w:cs="宋体" w:hint="eastAsia"/>
        </w:rPr>
      </w:pPr>
      <w:r>
        <w:rPr>
          <w:rFonts w:ascii="宋体" w:hAnsi="宋体" w:cs="宋体" w:hint="eastAsia"/>
        </w:rPr>
        <w:t>3、食堂工作人员个人卫生达标，包括但不限于以下要求：</w:t>
      </w:r>
    </w:p>
    <w:p w14:paraId="62FE6866" w14:textId="77777777" w:rsidR="00564E2C" w:rsidRDefault="00000000">
      <w:pPr>
        <w:spacing w:line="360" w:lineRule="auto"/>
        <w:ind w:firstLineChars="200" w:firstLine="420"/>
        <w:rPr>
          <w:rFonts w:ascii="宋体" w:hAnsi="宋体" w:cs="宋体" w:hint="eastAsia"/>
        </w:rPr>
      </w:pPr>
      <w:r>
        <w:rPr>
          <w:rFonts w:ascii="宋体" w:hAnsi="宋体" w:cs="宋体" w:hint="eastAsia"/>
        </w:rPr>
        <w:t>（1）所有员工都要经过卫生防疫部门的体检、办理健康证才能上岗。</w:t>
      </w:r>
    </w:p>
    <w:p w14:paraId="54F80125" w14:textId="77777777" w:rsidR="00564E2C" w:rsidRDefault="00000000">
      <w:pPr>
        <w:spacing w:line="360" w:lineRule="auto"/>
        <w:ind w:firstLineChars="200" w:firstLine="420"/>
        <w:rPr>
          <w:rFonts w:ascii="宋体" w:hAnsi="宋体" w:cs="宋体" w:hint="eastAsia"/>
        </w:rPr>
      </w:pPr>
      <w:r>
        <w:rPr>
          <w:rFonts w:ascii="宋体" w:hAnsi="宋体" w:cs="宋体" w:hint="eastAsia"/>
        </w:rPr>
        <w:t>（2）食堂工作人员要做到“四勤”：勤洗手、剪指甲；勤洗衣服、被褥；勤洗澡、理发；勤换工作服。</w:t>
      </w:r>
    </w:p>
    <w:p w14:paraId="4950DE74" w14:textId="77777777" w:rsidR="00564E2C" w:rsidRDefault="00000000">
      <w:pPr>
        <w:spacing w:line="360" w:lineRule="auto"/>
        <w:ind w:firstLineChars="200" w:firstLine="420"/>
        <w:rPr>
          <w:rFonts w:ascii="宋体" w:hAnsi="宋体" w:cs="宋体" w:hint="eastAsia"/>
        </w:rPr>
      </w:pPr>
      <w:r>
        <w:rPr>
          <w:rFonts w:ascii="宋体" w:hAnsi="宋体" w:cs="宋体" w:hint="eastAsia"/>
        </w:rPr>
        <w:t>（3）在工作前及处理食品原料后、便后要用肥皂及流动清水洗手，直接用手接触入口食品之前（如抓粉条，切菜，加工面粉等）应用热水消毒。</w:t>
      </w:r>
    </w:p>
    <w:p w14:paraId="3E72E534" w14:textId="77777777" w:rsidR="00564E2C" w:rsidRDefault="00000000">
      <w:pPr>
        <w:spacing w:line="360" w:lineRule="auto"/>
        <w:ind w:firstLineChars="200" w:firstLine="420"/>
        <w:rPr>
          <w:rFonts w:ascii="宋体" w:hAnsi="宋体" w:cs="宋体" w:hint="eastAsia"/>
        </w:rPr>
      </w:pPr>
      <w:r>
        <w:rPr>
          <w:rFonts w:ascii="宋体" w:hAnsi="宋体" w:cs="宋体" w:hint="eastAsia"/>
        </w:rPr>
        <w:t>（4）不得在食品加工期间及销售食品前抽烟，不正对食品咳嗽、打喷嚏，不随处吐痰。</w:t>
      </w:r>
    </w:p>
    <w:p w14:paraId="58CFC64B" w14:textId="77777777" w:rsidR="00564E2C" w:rsidRDefault="00000000">
      <w:pPr>
        <w:spacing w:line="360" w:lineRule="auto"/>
        <w:ind w:firstLineChars="200" w:firstLine="420"/>
        <w:rPr>
          <w:rFonts w:ascii="宋体" w:hAnsi="宋体" w:cs="宋体" w:hint="eastAsia"/>
        </w:rPr>
      </w:pPr>
      <w:r>
        <w:rPr>
          <w:rFonts w:ascii="宋体" w:hAnsi="宋体" w:cs="宋体" w:hint="eastAsia"/>
        </w:rPr>
        <w:t>4、建立和健全一整套生产管理、卫生管理和安全管理制度；制定防断餐应急预案，建立加工制作人员的信息沟通渠道；制定突发公共卫生安全、食品安全事件、停电、停水、停气等情况应急预案，并定期演练。</w:t>
      </w:r>
    </w:p>
    <w:p w14:paraId="35F7133F" w14:textId="77777777" w:rsidR="00564E2C" w:rsidRDefault="00000000">
      <w:pPr>
        <w:spacing w:line="360" w:lineRule="auto"/>
        <w:ind w:firstLineChars="200" w:firstLine="420"/>
        <w:rPr>
          <w:rFonts w:ascii="宋体" w:hAnsi="宋体" w:cs="宋体" w:hint="eastAsia"/>
        </w:rPr>
      </w:pPr>
      <w:r>
        <w:rPr>
          <w:rFonts w:ascii="宋体" w:hAnsi="宋体" w:cs="宋体" w:hint="eastAsia"/>
        </w:rPr>
        <w:t>5、供应商必须自行做好安全、防火和食品卫生等工作；划分消防责任区、指定消防责任人，负责食堂经营范围内的防火安全，负责培训员工熟练掌握消防设施、器材的使用方法，如发生火灾、食物中毒等事故，造成的一切损失均由供应商自行承担。</w:t>
      </w:r>
    </w:p>
    <w:p w14:paraId="62AA3638" w14:textId="77777777" w:rsidR="00564E2C" w:rsidRDefault="00000000">
      <w:pPr>
        <w:spacing w:line="360" w:lineRule="auto"/>
        <w:ind w:firstLineChars="200" w:firstLine="420"/>
        <w:rPr>
          <w:rFonts w:ascii="宋体" w:hAnsi="宋体" w:cs="宋体" w:hint="eastAsia"/>
        </w:rPr>
      </w:pPr>
      <w:r>
        <w:rPr>
          <w:rFonts w:ascii="宋体" w:hAnsi="宋体" w:cs="宋体" w:hint="eastAsia"/>
        </w:rPr>
        <w:t>6、供应商必须接受采购人的监督与管理，积极配合开展工作，自觉接受对食材管理、生产流程、卫生消毒、供应价格、服务规范等方面的全方位监控。</w:t>
      </w:r>
    </w:p>
    <w:p w14:paraId="36EEF67C" w14:textId="77777777" w:rsidR="00564E2C" w:rsidRDefault="00000000">
      <w:pPr>
        <w:spacing w:line="360" w:lineRule="auto"/>
        <w:ind w:firstLineChars="200" w:firstLine="422"/>
        <w:rPr>
          <w:rFonts w:ascii="宋体" w:hAnsi="宋体" w:cs="宋体" w:hint="eastAsia"/>
          <w:b/>
          <w:bCs/>
        </w:rPr>
      </w:pPr>
      <w:r>
        <w:rPr>
          <w:rFonts w:ascii="宋体" w:hAnsi="宋体" w:cs="宋体" w:hint="eastAsia"/>
          <w:b/>
          <w:bCs/>
        </w:rPr>
        <w:t>（二）人员用工管理</w:t>
      </w:r>
    </w:p>
    <w:p w14:paraId="0872BB5B" w14:textId="77777777" w:rsidR="00564E2C" w:rsidRDefault="00000000">
      <w:pPr>
        <w:spacing w:line="360" w:lineRule="auto"/>
        <w:ind w:firstLineChars="200" w:firstLine="420"/>
        <w:rPr>
          <w:rFonts w:ascii="宋体" w:hAnsi="宋体" w:cs="宋体" w:hint="eastAsia"/>
        </w:rPr>
      </w:pPr>
      <w:r>
        <w:rPr>
          <w:rFonts w:ascii="宋体" w:hAnsi="宋体" w:cs="宋体" w:hint="eastAsia"/>
        </w:rPr>
        <w:t>1、供应商委派的食堂经理在餐饮管理期间不得随意更换，确需更换的须提前30日报告采购人并征得采购人同意。</w:t>
      </w:r>
    </w:p>
    <w:p w14:paraId="348A5066" w14:textId="77777777" w:rsidR="00564E2C" w:rsidRDefault="00000000">
      <w:pPr>
        <w:spacing w:line="360" w:lineRule="auto"/>
        <w:ind w:firstLineChars="200" w:firstLine="420"/>
        <w:rPr>
          <w:rFonts w:ascii="宋体" w:hAnsi="宋体" w:cs="宋体" w:hint="eastAsia"/>
        </w:rPr>
      </w:pPr>
      <w:r>
        <w:rPr>
          <w:rFonts w:ascii="宋体" w:hAnsi="宋体" w:cs="宋体" w:hint="eastAsia"/>
        </w:rPr>
        <w:t>2、食堂工作人员由供应商自行招聘和管理，采购人有权对食堂用工情况进行监督和检查。</w:t>
      </w:r>
    </w:p>
    <w:p w14:paraId="393B37B1" w14:textId="77777777" w:rsidR="00564E2C" w:rsidRDefault="00000000">
      <w:pPr>
        <w:spacing w:line="360" w:lineRule="auto"/>
        <w:ind w:firstLineChars="200" w:firstLine="420"/>
        <w:rPr>
          <w:rFonts w:ascii="宋体" w:hAnsi="宋体" w:cs="宋体" w:hint="eastAsia"/>
        </w:rPr>
      </w:pPr>
      <w:r>
        <w:rPr>
          <w:rFonts w:ascii="宋体" w:hAnsi="宋体" w:cs="宋体" w:hint="eastAsia"/>
        </w:rPr>
        <w:t>3、供应商要科学合理地配置饮食操作和餐厅服务人员，且须满足如下要求：</w:t>
      </w:r>
    </w:p>
    <w:p w14:paraId="2FD44496" w14:textId="77777777" w:rsidR="00564E2C" w:rsidRDefault="00000000">
      <w:pPr>
        <w:spacing w:line="360" w:lineRule="auto"/>
        <w:ind w:firstLineChars="200" w:firstLine="420"/>
        <w:rPr>
          <w:rFonts w:ascii="宋体" w:hAnsi="宋体" w:cs="宋体" w:hint="eastAsia"/>
        </w:rPr>
      </w:pPr>
      <w:r>
        <w:rPr>
          <w:rFonts w:ascii="宋体" w:hAnsi="宋体" w:cs="宋体" w:hint="eastAsia"/>
        </w:rPr>
        <w:t>（1）供应商在员工招聘、工资发放、保险福利等方面必须符合相关法律法规和采购人的相关规定；本项目配备的所有员工要将身份证、健康证报采购人管理部门登记备案。</w:t>
      </w:r>
    </w:p>
    <w:p w14:paraId="7D580CAC" w14:textId="77777777" w:rsidR="00564E2C" w:rsidRDefault="00000000">
      <w:pPr>
        <w:spacing w:line="360" w:lineRule="auto"/>
        <w:ind w:firstLineChars="200" w:firstLine="420"/>
        <w:rPr>
          <w:rFonts w:ascii="宋体" w:hAnsi="宋体" w:cs="宋体" w:hint="eastAsia"/>
        </w:rPr>
      </w:pPr>
      <w:r>
        <w:rPr>
          <w:rFonts w:ascii="宋体" w:hAnsi="宋体" w:cs="宋体" w:hint="eastAsia"/>
        </w:rPr>
        <w:t>（2）供应商要对食堂员工的思想道德、业务素质、安全健康等进行全面管理，所有人员应规范服务操作程序，做到文明用语、礼貌服务。</w:t>
      </w:r>
    </w:p>
    <w:p w14:paraId="35EB2F0D" w14:textId="77777777" w:rsidR="00564E2C" w:rsidRDefault="00000000">
      <w:pPr>
        <w:spacing w:line="360" w:lineRule="auto"/>
        <w:ind w:firstLineChars="200" w:firstLine="420"/>
        <w:rPr>
          <w:rFonts w:ascii="宋体" w:hAnsi="宋体" w:cs="宋体" w:hint="eastAsia"/>
        </w:rPr>
      </w:pPr>
      <w:r>
        <w:rPr>
          <w:rFonts w:ascii="宋体" w:hAnsi="宋体" w:cs="宋体" w:hint="eastAsia"/>
        </w:rPr>
        <w:t>（3）供应商自行承担所聘员工劳动合同的签订、劳务纠纷的处理等相关经济和法律责任、</w:t>
      </w:r>
      <w:r>
        <w:rPr>
          <w:rFonts w:ascii="宋体" w:hAnsi="宋体" w:cs="宋体" w:hint="eastAsia"/>
        </w:rPr>
        <w:lastRenderedPageBreak/>
        <w:t>不得拖欠工资。</w:t>
      </w:r>
    </w:p>
    <w:p w14:paraId="1A78D646" w14:textId="77777777" w:rsidR="00564E2C" w:rsidRDefault="00000000">
      <w:pPr>
        <w:spacing w:line="360" w:lineRule="auto"/>
        <w:ind w:firstLineChars="200" w:firstLine="420"/>
        <w:rPr>
          <w:rFonts w:ascii="宋体" w:hAnsi="宋体" w:cs="宋体" w:hint="eastAsia"/>
        </w:rPr>
      </w:pPr>
      <w:r>
        <w:rPr>
          <w:rFonts w:ascii="宋体" w:hAnsi="宋体" w:cs="宋体" w:hint="eastAsia"/>
        </w:rPr>
        <w:t>（4）供应商应对员工进行岗前培训、在岗培训、转岗培训，以达到相应的岗位技能要求。</w:t>
      </w:r>
    </w:p>
    <w:p w14:paraId="28C0F906" w14:textId="77777777" w:rsidR="00564E2C" w:rsidRDefault="00000000">
      <w:pPr>
        <w:spacing w:line="360" w:lineRule="auto"/>
        <w:ind w:firstLineChars="200" w:firstLine="420"/>
        <w:rPr>
          <w:rFonts w:ascii="宋体" w:hAnsi="宋体" w:cs="宋体" w:hint="eastAsia"/>
        </w:rPr>
      </w:pPr>
      <w:r>
        <w:rPr>
          <w:rFonts w:ascii="宋体" w:hAnsi="宋体" w:cs="宋体" w:hint="eastAsia"/>
        </w:rPr>
        <w:t>（5）加工制作过程中对安全隐患较大的设备，如和面机、压面机、切菜机、烤箱等机械设备应专人操作，上岗前培训到位。如发生工伤、疾病乃至死亡的一切责任及费用由供应商全部负责。</w:t>
      </w:r>
    </w:p>
    <w:p w14:paraId="0E1E1A7F" w14:textId="77777777" w:rsidR="00564E2C" w:rsidRDefault="00000000">
      <w:pPr>
        <w:spacing w:line="360" w:lineRule="auto"/>
        <w:ind w:firstLineChars="200" w:firstLine="422"/>
        <w:rPr>
          <w:rFonts w:ascii="宋体" w:hAnsi="宋体" w:cs="宋体" w:hint="eastAsia"/>
          <w:b/>
          <w:bCs/>
        </w:rPr>
      </w:pPr>
      <w:r>
        <w:rPr>
          <w:rFonts w:ascii="宋体" w:hAnsi="宋体" w:cs="宋体" w:hint="eastAsia"/>
          <w:b/>
          <w:bCs/>
        </w:rPr>
        <w:t>（三）经营管理</w:t>
      </w:r>
    </w:p>
    <w:p w14:paraId="33EB4045" w14:textId="77777777" w:rsidR="00564E2C" w:rsidRDefault="00000000">
      <w:pPr>
        <w:spacing w:line="360" w:lineRule="auto"/>
        <w:ind w:firstLineChars="200" w:firstLine="420"/>
        <w:rPr>
          <w:rFonts w:ascii="宋体" w:hAnsi="宋体" w:cs="宋体" w:hint="eastAsia"/>
        </w:rPr>
      </w:pPr>
      <w:r>
        <w:rPr>
          <w:rFonts w:ascii="宋体" w:hAnsi="宋体" w:cs="宋体" w:hint="eastAsia"/>
        </w:rPr>
        <w:t>1、服务程序操作规范，文明用语、礼貌服务、热情、周到、便捷。</w:t>
      </w:r>
    </w:p>
    <w:p w14:paraId="630D7181" w14:textId="77777777" w:rsidR="00564E2C" w:rsidRDefault="00000000">
      <w:pPr>
        <w:spacing w:line="360" w:lineRule="auto"/>
        <w:ind w:firstLineChars="200" w:firstLine="420"/>
        <w:rPr>
          <w:rFonts w:ascii="宋体" w:hAnsi="宋体" w:cs="宋体" w:hint="eastAsia"/>
        </w:rPr>
      </w:pPr>
      <w:r>
        <w:rPr>
          <w:rFonts w:ascii="宋体" w:hAnsi="宋体" w:cs="宋体" w:hint="eastAsia"/>
        </w:rPr>
        <w:t>2、创造文明就餐的食堂文化氛围，食堂就餐秩序良好。</w:t>
      </w:r>
    </w:p>
    <w:p w14:paraId="15C844EC" w14:textId="77777777" w:rsidR="00564E2C" w:rsidRDefault="00000000">
      <w:pPr>
        <w:spacing w:line="360" w:lineRule="auto"/>
        <w:ind w:firstLineChars="200" w:firstLine="420"/>
        <w:rPr>
          <w:rFonts w:ascii="宋体" w:hAnsi="宋体" w:cs="宋体" w:hint="eastAsia"/>
        </w:rPr>
      </w:pPr>
      <w:r>
        <w:rPr>
          <w:rFonts w:ascii="宋体" w:hAnsi="宋体" w:cs="宋体" w:hint="eastAsia"/>
        </w:rPr>
        <w:t>3、定期主动了解就餐人员的要求，配合做好就餐人员满意程度调查。</w:t>
      </w:r>
    </w:p>
    <w:p w14:paraId="3F08CA28" w14:textId="77777777" w:rsidR="00564E2C" w:rsidRDefault="00000000">
      <w:pPr>
        <w:spacing w:line="360" w:lineRule="auto"/>
        <w:ind w:firstLineChars="200" w:firstLine="420"/>
        <w:rPr>
          <w:rFonts w:ascii="宋体" w:hAnsi="宋体" w:cs="宋体" w:hint="eastAsia"/>
        </w:rPr>
      </w:pPr>
      <w:r>
        <w:rPr>
          <w:rFonts w:ascii="宋体" w:hAnsi="宋体" w:cs="宋体" w:hint="eastAsia"/>
        </w:rPr>
        <w:t>4、食堂经营项目除供应主副食外，不得经营饮食服务以外的其他项目，但采购人要求的除外。</w:t>
      </w:r>
    </w:p>
    <w:p w14:paraId="4F4031C1" w14:textId="77777777" w:rsidR="00564E2C" w:rsidRDefault="00000000">
      <w:pPr>
        <w:spacing w:line="360" w:lineRule="auto"/>
        <w:ind w:firstLineChars="200" w:firstLine="420"/>
        <w:rPr>
          <w:rFonts w:ascii="宋体" w:hAnsi="宋体" w:cs="宋体" w:hint="eastAsia"/>
        </w:rPr>
      </w:pPr>
      <w:r>
        <w:rPr>
          <w:rFonts w:ascii="宋体" w:hAnsi="宋体" w:cs="宋体" w:hint="eastAsia"/>
        </w:rPr>
        <w:t>5、不得提供及使用下列食品：</w:t>
      </w:r>
    </w:p>
    <w:p w14:paraId="6CC18F0E" w14:textId="77777777" w:rsidR="00564E2C" w:rsidRDefault="00000000">
      <w:pPr>
        <w:spacing w:line="360" w:lineRule="auto"/>
        <w:ind w:firstLineChars="200" w:firstLine="420"/>
        <w:rPr>
          <w:rFonts w:ascii="宋体" w:hAnsi="宋体" w:cs="宋体" w:hint="eastAsia"/>
        </w:rPr>
      </w:pPr>
      <w:r>
        <w:rPr>
          <w:rFonts w:ascii="宋体" w:hAnsi="宋体" w:cs="宋体" w:hint="eastAsia"/>
        </w:rPr>
        <w:t>（1）有毒有害的食品；</w:t>
      </w:r>
    </w:p>
    <w:p w14:paraId="5899F309" w14:textId="77777777" w:rsidR="00564E2C" w:rsidRDefault="00000000">
      <w:pPr>
        <w:spacing w:line="360" w:lineRule="auto"/>
        <w:ind w:firstLineChars="200" w:firstLine="420"/>
        <w:rPr>
          <w:rFonts w:ascii="宋体" w:hAnsi="宋体" w:cs="宋体" w:hint="eastAsia"/>
        </w:rPr>
      </w:pPr>
      <w:r>
        <w:rPr>
          <w:rFonts w:ascii="宋体" w:hAnsi="宋体" w:cs="宋体" w:hint="eastAsia"/>
        </w:rPr>
        <w:t>（2）转基因食品；</w:t>
      </w:r>
    </w:p>
    <w:p w14:paraId="250D904A" w14:textId="77777777" w:rsidR="00564E2C" w:rsidRDefault="00000000">
      <w:pPr>
        <w:spacing w:line="360" w:lineRule="auto"/>
        <w:ind w:firstLineChars="200" w:firstLine="420"/>
        <w:rPr>
          <w:rFonts w:ascii="宋体" w:hAnsi="宋体" w:cs="宋体" w:hint="eastAsia"/>
        </w:rPr>
      </w:pPr>
      <w:r>
        <w:rPr>
          <w:rFonts w:ascii="宋体" w:hAnsi="宋体" w:cs="宋体" w:hint="eastAsia"/>
        </w:rPr>
        <w:t>（3）掺假、使假、以假充真、以次充好的食品；</w:t>
      </w:r>
    </w:p>
    <w:p w14:paraId="14652F91" w14:textId="77777777" w:rsidR="00564E2C" w:rsidRDefault="00000000">
      <w:pPr>
        <w:spacing w:line="360" w:lineRule="auto"/>
        <w:ind w:firstLineChars="200" w:firstLine="420"/>
        <w:rPr>
          <w:rFonts w:ascii="宋体" w:hAnsi="宋体" w:cs="宋体" w:hint="eastAsia"/>
        </w:rPr>
      </w:pPr>
      <w:r>
        <w:rPr>
          <w:rFonts w:ascii="宋体" w:hAnsi="宋体" w:cs="宋体" w:hint="eastAsia"/>
        </w:rPr>
        <w:t>（4）过期、失效、变质的食品；</w:t>
      </w:r>
    </w:p>
    <w:p w14:paraId="08DE8880" w14:textId="77777777" w:rsidR="00564E2C" w:rsidRDefault="00000000">
      <w:pPr>
        <w:spacing w:line="360" w:lineRule="auto"/>
        <w:ind w:firstLineChars="200" w:firstLine="420"/>
        <w:rPr>
          <w:rFonts w:ascii="宋体" w:hAnsi="宋体" w:cs="宋体" w:hint="eastAsia"/>
        </w:rPr>
      </w:pPr>
      <w:r>
        <w:rPr>
          <w:rFonts w:ascii="宋体" w:hAnsi="宋体" w:cs="宋体" w:hint="eastAsia"/>
        </w:rPr>
        <w:t>（5）不符合强制性国家标准和行业标准食品。</w:t>
      </w:r>
    </w:p>
    <w:p w14:paraId="5C273A2A" w14:textId="77777777" w:rsidR="00564E2C" w:rsidRDefault="00000000">
      <w:pPr>
        <w:spacing w:line="360" w:lineRule="auto"/>
        <w:ind w:firstLineChars="200" w:firstLine="422"/>
        <w:rPr>
          <w:rFonts w:ascii="宋体" w:hAnsi="宋体" w:cs="宋体" w:hint="eastAsia"/>
          <w:b/>
          <w:bCs/>
        </w:rPr>
      </w:pPr>
      <w:r>
        <w:rPr>
          <w:rFonts w:ascii="宋体" w:hAnsi="宋体" w:cs="宋体" w:hint="eastAsia"/>
          <w:b/>
          <w:bCs/>
        </w:rPr>
        <w:t>（四）设备设施管理</w:t>
      </w:r>
    </w:p>
    <w:p w14:paraId="67EF48C7"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rPr>
        <w:t>1、采购人拥有食堂内采购人投资的设施设备的所有权，并确保设备在发生故障时及时维修。供应商负责售卖间、操作间、后堂及用餐区所有设施设备的管理与维护。供应商正常使用造成的损耗，产生的维修更换等相关费用由采购人承担，反之，则由供应商自行承担。</w:t>
      </w:r>
    </w:p>
    <w:p w14:paraId="61C7ED3B" w14:textId="77777777" w:rsidR="00564E2C" w:rsidRDefault="00000000">
      <w:pPr>
        <w:spacing w:line="360" w:lineRule="auto"/>
        <w:ind w:firstLineChars="200" w:firstLine="420"/>
        <w:rPr>
          <w:rFonts w:ascii="宋体" w:hAnsi="宋体" w:cs="宋体" w:hint="eastAsia"/>
        </w:rPr>
      </w:pPr>
      <w:r>
        <w:rPr>
          <w:rFonts w:ascii="宋体" w:hAnsi="宋体" w:cs="宋体" w:hint="eastAsia"/>
        </w:rPr>
        <w:t>2、合同终止后，供应商必须保证所有设施设备完好（正常使用损耗除外）</w:t>
      </w:r>
      <w:r>
        <w:rPr>
          <w:rFonts w:ascii="宋体" w:hAnsi="宋体" w:cs="宋体" w:hint="eastAsia"/>
          <w:szCs w:val="21"/>
        </w:rPr>
        <w:t>，损坏、丢失的应当及时修复、补充</w:t>
      </w:r>
      <w:r>
        <w:rPr>
          <w:rFonts w:ascii="宋体" w:hAnsi="宋体" w:cs="宋体" w:hint="eastAsia"/>
        </w:rPr>
        <w:t>。</w:t>
      </w:r>
    </w:p>
    <w:p w14:paraId="4DE4E2B3" w14:textId="77777777" w:rsidR="00564E2C" w:rsidRDefault="00000000">
      <w:pPr>
        <w:spacing w:line="360" w:lineRule="auto"/>
        <w:ind w:firstLineChars="196" w:firstLine="412"/>
        <w:rPr>
          <w:rFonts w:ascii="宋体" w:hAnsi="宋体" w:cs="宋体" w:hint="eastAsia"/>
        </w:rPr>
      </w:pPr>
      <w:r>
        <w:rPr>
          <w:rFonts w:ascii="宋体" w:hAnsi="宋体" w:cs="宋体" w:hint="eastAsia"/>
        </w:rPr>
        <w:t>3、经营场所、灶具、桌椅等无偿提供使用，但供应商须负责维护保养。</w:t>
      </w:r>
    </w:p>
    <w:p w14:paraId="60D9C6F1" w14:textId="77777777" w:rsidR="00564E2C" w:rsidRDefault="00000000">
      <w:pPr>
        <w:spacing w:line="360" w:lineRule="auto"/>
        <w:ind w:firstLineChars="196" w:firstLine="413"/>
        <w:rPr>
          <w:rFonts w:ascii="宋体" w:hAnsi="宋体" w:cs="宋体" w:hint="eastAsia"/>
          <w:b/>
          <w:bCs/>
        </w:rPr>
      </w:pPr>
      <w:r>
        <w:rPr>
          <w:rFonts w:ascii="宋体" w:hAnsi="宋体" w:cs="宋体" w:hint="eastAsia"/>
          <w:b/>
          <w:bCs/>
        </w:rPr>
        <w:t>（五）食堂财务管理</w:t>
      </w:r>
    </w:p>
    <w:p w14:paraId="1DB1E432" w14:textId="77777777" w:rsidR="00564E2C" w:rsidRDefault="00000000">
      <w:pPr>
        <w:spacing w:line="360" w:lineRule="auto"/>
        <w:ind w:firstLineChars="196" w:firstLine="412"/>
        <w:rPr>
          <w:rFonts w:ascii="宋体" w:hAnsi="宋体" w:cs="宋体" w:hint="eastAsia"/>
        </w:rPr>
      </w:pPr>
      <w:r>
        <w:rPr>
          <w:rFonts w:ascii="宋体" w:hAnsi="宋体" w:cs="宋体" w:hint="eastAsia"/>
        </w:rPr>
        <w:t xml:space="preserve"> “一卡通”为食堂消费的指定支付方式。采购人指定专门机构负责“一卡通”系统的管理与维护。供应商在服务期间，未经允许不得收取采购人员工现金，否则予以处罚。</w:t>
      </w:r>
    </w:p>
    <w:p w14:paraId="4C8C0112" w14:textId="77777777" w:rsidR="00564E2C" w:rsidRDefault="00000000">
      <w:pPr>
        <w:spacing w:line="360" w:lineRule="auto"/>
        <w:outlineLvl w:val="1"/>
        <w:rPr>
          <w:rFonts w:ascii="宋体" w:hAnsi="宋体" w:cs="宋体" w:hint="eastAsia"/>
          <w:bCs/>
          <w:szCs w:val="21"/>
        </w:rPr>
      </w:pPr>
      <w:bookmarkStart w:id="25" w:name="_Toc18171"/>
      <w:bookmarkStart w:id="26" w:name="_Toc153"/>
      <w:r>
        <w:rPr>
          <w:rFonts w:ascii="宋体" w:hAnsi="宋体" w:cs="宋体" w:hint="eastAsia"/>
          <w:b/>
          <w:sz w:val="28"/>
          <w:szCs w:val="28"/>
        </w:rPr>
        <w:t>五、监督与管理</w:t>
      </w:r>
      <w:bookmarkEnd w:id="25"/>
      <w:bookmarkEnd w:id="26"/>
    </w:p>
    <w:p w14:paraId="3211DE24"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1、采购人对食堂卫生及饭菜质量进行持续监督检查。</w:t>
      </w:r>
    </w:p>
    <w:p w14:paraId="7283D34E"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lastRenderedPageBreak/>
        <w:t>2、采购人将强化员工监督，定期做满意度调查。通过听取员工意见，汇总后向中标人发出整改通知，中标人必须响应，并提交整改措施，由采购人监督执行。</w:t>
      </w:r>
    </w:p>
    <w:p w14:paraId="464E5B6F"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3、采购人将每半年进行一次食堂工作考核，考核内容包括食堂工作人员工作态度，食堂管理制度执行情况等相关事宜。（食堂工作考核办法后附，采购人可根据实际情况在供应商中标后，另行商定具体考核办法。）</w:t>
      </w:r>
    </w:p>
    <w:p w14:paraId="47169428"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4、中标人必须遵守采购人管理制度，人员、车辆、物资出入门接受检查登记，服从采购人管理。</w:t>
      </w:r>
    </w:p>
    <w:p w14:paraId="483E8C69"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5、中标人不准以任何形式向其他单位或个人转包或分包，</w:t>
      </w:r>
      <w:r>
        <w:rPr>
          <w:rFonts w:ascii="宋体" w:hAnsi="宋体" w:cs="宋体" w:hint="eastAsia"/>
          <w:bCs/>
          <w:szCs w:val="21"/>
        </w:rPr>
        <w:t>禁止挂靠</w:t>
      </w:r>
      <w:r>
        <w:rPr>
          <w:rFonts w:ascii="宋体" w:hAnsi="宋体" w:cs="宋体" w:hint="eastAsia"/>
          <w:szCs w:val="21"/>
        </w:rPr>
        <w:t>，否则按违约处理。</w:t>
      </w:r>
    </w:p>
    <w:p w14:paraId="229D75BB"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6、供应商须主动接受采购人的监督管理，及时改进服务工作。</w:t>
      </w:r>
    </w:p>
    <w:p w14:paraId="0DBA5BC1" w14:textId="77777777" w:rsidR="00564E2C" w:rsidRDefault="00000000">
      <w:pPr>
        <w:spacing w:line="360" w:lineRule="auto"/>
        <w:outlineLvl w:val="1"/>
        <w:rPr>
          <w:rFonts w:ascii="宋体" w:hAnsi="宋体" w:cs="宋体" w:hint="eastAsia"/>
          <w:b/>
          <w:bCs/>
          <w:sz w:val="28"/>
          <w:szCs w:val="28"/>
        </w:rPr>
      </w:pPr>
      <w:bookmarkStart w:id="27" w:name="_Toc10155"/>
      <w:bookmarkStart w:id="28" w:name="_Toc20218"/>
      <w:r>
        <w:rPr>
          <w:rFonts w:ascii="宋体" w:hAnsi="宋体" w:cs="宋体" w:hint="eastAsia"/>
          <w:b/>
          <w:bCs/>
          <w:sz w:val="28"/>
          <w:szCs w:val="28"/>
        </w:rPr>
        <w:t>六、服务期限</w:t>
      </w:r>
      <w:bookmarkEnd w:id="27"/>
      <w:bookmarkEnd w:id="28"/>
    </w:p>
    <w:p w14:paraId="415EC644"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kern w:val="0"/>
          <w:szCs w:val="21"/>
        </w:rPr>
        <w:t>合同签订之日起1年。</w:t>
      </w:r>
    </w:p>
    <w:p w14:paraId="6BE8FFA8" w14:textId="77777777" w:rsidR="00564E2C" w:rsidRDefault="00000000">
      <w:pPr>
        <w:spacing w:line="360" w:lineRule="auto"/>
        <w:ind w:firstLineChars="200" w:firstLine="422"/>
        <w:rPr>
          <w:rFonts w:ascii="宋体" w:hAnsi="宋体" w:cs="宋体" w:hint="eastAsia"/>
          <w:b/>
          <w:bCs/>
          <w:szCs w:val="21"/>
        </w:rPr>
      </w:pPr>
      <w:r>
        <w:rPr>
          <w:rFonts w:ascii="宋体" w:hAnsi="宋体" w:cs="宋体" w:hint="eastAsia"/>
          <w:b/>
          <w:bCs/>
          <w:szCs w:val="21"/>
        </w:rPr>
        <w:t>中标人如在经营期间有下列情况之一，采购人有权无条件终止合同。</w:t>
      </w:r>
    </w:p>
    <w:p w14:paraId="64A4D1E1"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1、如因食堂内部管理不善，无法保证向员工提供规定的伙食标准。</w:t>
      </w:r>
    </w:p>
    <w:p w14:paraId="22149CB3"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2、就餐人员对供应商提供的服务强烈不满，严重影响采购人正常工作的开展。</w:t>
      </w:r>
    </w:p>
    <w:p w14:paraId="0BCC5174"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3、不服从管理，态度恶劣，影响食堂整体形象，就餐人员对伙食严重不满，多次提出未整改。</w:t>
      </w:r>
    </w:p>
    <w:p w14:paraId="385D7B20"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4、采购人有权利不定期对供应商食品质量、安全卫生及管理服务进行监督检查并提出整改要求，经采购人多次要求整改仍未达标的。</w:t>
      </w:r>
    </w:p>
    <w:p w14:paraId="75494600"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5、如</w:t>
      </w:r>
      <w:r>
        <w:rPr>
          <w:rFonts w:ascii="宋体" w:hAnsi="宋体" w:cs="宋体" w:hint="eastAsia"/>
        </w:rPr>
        <w:t>合同履行</w:t>
      </w:r>
      <w:r>
        <w:rPr>
          <w:rFonts w:ascii="宋体" w:hAnsi="宋体" w:cs="宋体" w:hint="eastAsia"/>
          <w:szCs w:val="21"/>
        </w:rPr>
        <w:t>期间，累计两次考核评分不足60分的。</w:t>
      </w:r>
    </w:p>
    <w:p w14:paraId="170F63DD"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6、出现食物中毒或安全生产事故（出现食物中毒现象及安全生产事故由供应商承担所有责任）。</w:t>
      </w:r>
    </w:p>
    <w:p w14:paraId="4476E47C"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t>7、</w:t>
      </w:r>
      <w:r>
        <w:rPr>
          <w:rFonts w:ascii="宋体" w:hAnsi="宋体" w:cs="宋体" w:hint="eastAsia"/>
          <w:bCs/>
          <w:szCs w:val="21"/>
        </w:rPr>
        <w:t>供应商对本项目进行分包、转包，或挂靠。</w:t>
      </w:r>
    </w:p>
    <w:p w14:paraId="202842AA"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szCs w:val="21"/>
        </w:rPr>
        <w:t>8、不履行合同条款，有严重违法经营行为或严重违反食品卫生法行为，违反采购人有关规定并造成严重负面影响的。</w:t>
      </w:r>
    </w:p>
    <w:p w14:paraId="43923086" w14:textId="77777777" w:rsidR="00564E2C" w:rsidRDefault="00000000">
      <w:pPr>
        <w:spacing w:line="360" w:lineRule="auto"/>
        <w:jc w:val="left"/>
        <w:outlineLvl w:val="1"/>
        <w:rPr>
          <w:rFonts w:ascii="宋体" w:hAnsi="宋体" w:cs="宋体" w:hint="eastAsia"/>
          <w:b/>
          <w:sz w:val="28"/>
          <w:szCs w:val="28"/>
        </w:rPr>
      </w:pPr>
      <w:bookmarkStart w:id="29" w:name="_Toc32366"/>
      <w:bookmarkStart w:id="30" w:name="_Toc27393"/>
      <w:r>
        <w:rPr>
          <w:rFonts w:ascii="宋体" w:hAnsi="宋体" w:cs="宋体" w:hint="eastAsia"/>
          <w:b/>
          <w:bCs/>
          <w:sz w:val="28"/>
          <w:szCs w:val="28"/>
        </w:rPr>
        <w:t>七、</w:t>
      </w:r>
      <w:r>
        <w:rPr>
          <w:rFonts w:ascii="宋体" w:hAnsi="宋体" w:cs="宋体" w:hint="eastAsia"/>
          <w:b/>
          <w:sz w:val="28"/>
          <w:szCs w:val="28"/>
        </w:rPr>
        <w:t>本项目费用组成</w:t>
      </w:r>
      <w:bookmarkEnd w:id="29"/>
      <w:bookmarkEnd w:id="30"/>
    </w:p>
    <w:p w14:paraId="5A5C6A6E" w14:textId="77777777" w:rsidR="00564E2C" w:rsidRDefault="00000000">
      <w:pPr>
        <w:spacing w:line="360" w:lineRule="auto"/>
        <w:ind w:firstLineChars="200" w:firstLine="422"/>
        <w:rPr>
          <w:rFonts w:ascii="宋体" w:hAnsi="宋体" w:cs="宋体" w:hint="eastAsia"/>
          <w:szCs w:val="21"/>
        </w:rPr>
      </w:pPr>
      <w:bookmarkStart w:id="31" w:name="_Toc14272"/>
      <w:r>
        <w:rPr>
          <w:rFonts w:ascii="宋体" w:hAnsi="宋体" w:cs="宋体" w:hint="eastAsia"/>
          <w:b/>
          <w:bCs/>
          <w:szCs w:val="21"/>
        </w:rPr>
        <w:t>包括但不限于</w:t>
      </w:r>
      <w:r>
        <w:rPr>
          <w:rFonts w:ascii="宋体" w:hAnsi="宋体" w:cs="宋体" w:hint="eastAsia"/>
          <w:szCs w:val="21"/>
        </w:rPr>
        <w:t xml:space="preserve">以下几个部分： </w:t>
      </w:r>
    </w:p>
    <w:p w14:paraId="266BF16D"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bCs/>
          <w:szCs w:val="21"/>
        </w:rPr>
        <w:t>（1）</w:t>
      </w:r>
      <w:r>
        <w:rPr>
          <w:rFonts w:ascii="宋体" w:hAnsi="宋体" w:cs="宋体" w:hint="eastAsia"/>
          <w:szCs w:val="21"/>
        </w:rPr>
        <w:t>投标人派驻人员工资、</w:t>
      </w:r>
      <w:r>
        <w:rPr>
          <w:rFonts w:ascii="宋体" w:hAnsi="宋体" w:cs="宋体" w:hint="eastAsia"/>
          <w:kern w:val="0"/>
          <w:szCs w:val="21"/>
        </w:rPr>
        <w:t>国家强制缴纳的各种社会保障资金、</w:t>
      </w:r>
      <w:r>
        <w:rPr>
          <w:rFonts w:ascii="宋体" w:hAnsi="宋体" w:cs="宋体" w:hint="eastAsia"/>
          <w:szCs w:val="21"/>
        </w:rPr>
        <w:t>人员保险、福利、服装、交通，</w:t>
      </w:r>
      <w:r>
        <w:rPr>
          <w:rFonts w:ascii="宋体" w:hAnsi="宋体" w:cs="宋体" w:hint="eastAsia"/>
          <w:kern w:val="0"/>
          <w:szCs w:val="21"/>
        </w:rPr>
        <w:t>完成文件所确定的服务范围所需的</w:t>
      </w:r>
      <w:r>
        <w:rPr>
          <w:rFonts w:ascii="宋体" w:hAnsi="宋体" w:cs="宋体" w:hint="eastAsia"/>
          <w:szCs w:val="21"/>
        </w:rPr>
        <w:t>劳保用品、防护用品、清洁用品、食材、其他耗材（油盐酱醋糖葱姜蒜等配料），以及税费、管理费等完成采购人食堂管理服务的相关费用。</w:t>
      </w:r>
    </w:p>
    <w:p w14:paraId="1619B8EB" w14:textId="77777777" w:rsidR="00564E2C" w:rsidRDefault="00000000">
      <w:pPr>
        <w:spacing w:line="360" w:lineRule="auto"/>
        <w:ind w:firstLineChars="200" w:firstLine="420"/>
        <w:rPr>
          <w:rFonts w:ascii="宋体" w:hAnsi="宋体" w:cs="宋体" w:hint="eastAsia"/>
          <w:szCs w:val="21"/>
        </w:rPr>
      </w:pPr>
      <w:r>
        <w:rPr>
          <w:rFonts w:ascii="宋体" w:hAnsi="宋体" w:cs="宋体" w:hint="eastAsia"/>
          <w:szCs w:val="21"/>
        </w:rPr>
        <w:lastRenderedPageBreak/>
        <w:t>（2）采购人拥有食堂内采购人投资的设施设备的所有权，并确保设备在发生故障时及时维修。供应商负责操作间、后堂</w:t>
      </w:r>
      <w:r>
        <w:rPr>
          <w:rFonts w:ascii="宋体" w:hAnsi="宋体" w:cs="宋体" w:hint="eastAsia"/>
        </w:rPr>
        <w:t>及用餐区</w:t>
      </w:r>
      <w:r>
        <w:rPr>
          <w:rFonts w:ascii="宋体" w:hAnsi="宋体" w:cs="宋体" w:hint="eastAsia"/>
          <w:szCs w:val="21"/>
        </w:rPr>
        <w:t>所有设施设备的管理与维护，产生的维修更换等相关费用由供应商承担。</w:t>
      </w:r>
    </w:p>
    <w:p w14:paraId="73D7CC6F" w14:textId="77777777" w:rsidR="00564E2C" w:rsidRDefault="00000000">
      <w:pPr>
        <w:spacing w:line="360" w:lineRule="auto"/>
        <w:ind w:firstLineChars="200" w:firstLine="420"/>
        <w:rPr>
          <w:rFonts w:ascii="宋体" w:hAnsi="宋体" w:cs="宋体" w:hint="eastAsia"/>
        </w:rPr>
      </w:pPr>
      <w:r>
        <w:rPr>
          <w:rFonts w:ascii="宋体" w:hAnsi="宋体" w:cs="宋体" w:hint="eastAsia"/>
        </w:rPr>
        <w:t>（3）特定区域维护清理（厨房隔油池清理、灭四害、下水道、油烟道清洗及泔水回收等）由中标人负责，其他需请专业公司进行操作处理的，产生的相关费用由供应商承担。</w:t>
      </w:r>
    </w:p>
    <w:p w14:paraId="38CABFF3" w14:textId="77777777" w:rsidR="00564E2C" w:rsidRDefault="00000000" w:rsidP="0073044A">
      <w:pPr>
        <w:spacing w:line="360" w:lineRule="auto"/>
        <w:ind w:firstLineChars="200" w:firstLine="420"/>
        <w:jc w:val="left"/>
        <w:rPr>
          <w:rFonts w:ascii="宋体" w:hAnsi="宋体" w:cs="宋体" w:hint="eastAsia"/>
        </w:rPr>
      </w:pPr>
      <w:r>
        <w:rPr>
          <w:rFonts w:ascii="宋体" w:hAnsi="宋体" w:cs="宋体" w:hint="eastAsia"/>
        </w:rPr>
        <w:t>（4）食材成本费，食材由供应商根据采购人要求提供，食材成本费按照实际产生的费用结算，年度结算总金额不超过供应商对于食材成本部分的报价，超过部分由供应商承担。</w:t>
      </w:r>
    </w:p>
    <w:p w14:paraId="5532B068" w14:textId="77777777" w:rsidR="00564E2C" w:rsidRDefault="00000000">
      <w:pPr>
        <w:spacing w:line="360" w:lineRule="auto"/>
        <w:jc w:val="left"/>
        <w:outlineLvl w:val="1"/>
        <w:rPr>
          <w:rFonts w:ascii="宋体" w:hAnsi="宋体" w:cs="宋体" w:hint="eastAsia"/>
          <w:b/>
          <w:bCs/>
          <w:sz w:val="28"/>
          <w:szCs w:val="28"/>
        </w:rPr>
      </w:pPr>
      <w:r>
        <w:rPr>
          <w:rFonts w:ascii="宋体" w:hAnsi="宋体" w:cs="宋体" w:hint="eastAsia"/>
          <w:b/>
          <w:bCs/>
          <w:sz w:val="28"/>
          <w:szCs w:val="28"/>
        </w:rPr>
        <w:t>八、付款</w:t>
      </w:r>
      <w:bookmarkEnd w:id="31"/>
    </w:p>
    <w:p w14:paraId="14A66B89"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（1）食材采购费每月汇总结算一次，次月月初前十个工作日内付款。供应商先行出具发票后，依据餐饮管理合同约定由采购人汇至供应商指定账户。</w:t>
      </w:r>
    </w:p>
    <w:p w14:paraId="4F7833DF"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（2）食堂管理服务费每季度结算一次，下一季度初前十个工作日内付款。供应商先行出具发票后，依据餐饮管理合同约定由采购人汇至供应商指定账户。</w:t>
      </w:r>
    </w:p>
    <w:p w14:paraId="516AC854" w14:textId="77777777" w:rsidR="00564E2C" w:rsidRDefault="00000000">
      <w:pPr>
        <w:spacing w:line="360" w:lineRule="auto"/>
        <w:ind w:firstLineChars="200" w:firstLine="420"/>
        <w:rPr>
          <w:rFonts w:ascii="宋体" w:hAnsi="宋体" w:cs="宋体" w:hint="eastAsia"/>
          <w:bCs/>
          <w:szCs w:val="21"/>
        </w:rPr>
      </w:pPr>
      <w:r>
        <w:rPr>
          <w:rFonts w:ascii="宋体" w:hAnsi="宋体" w:cs="宋体" w:hint="eastAsia"/>
          <w:bCs/>
          <w:szCs w:val="21"/>
        </w:rPr>
        <w:t>（3）采购人每半年组织员工对供应商提供的服务进行考核，考核内容和形式由采购人确定。考核不合格，扣当季度管理服务费10%；一年度内两次考核不合格，采购人有权终止与中标人的合同。</w:t>
      </w:r>
    </w:p>
    <w:p w14:paraId="089421F3" w14:textId="77777777" w:rsidR="00564E2C" w:rsidRDefault="00000000">
      <w:pPr>
        <w:spacing w:line="360" w:lineRule="auto"/>
        <w:jc w:val="left"/>
        <w:outlineLvl w:val="1"/>
        <w:rPr>
          <w:rFonts w:ascii="宋体" w:hAnsi="宋体" w:cs="宋体" w:hint="eastAsia"/>
          <w:b/>
          <w:bCs/>
          <w:sz w:val="28"/>
          <w:szCs w:val="28"/>
        </w:rPr>
      </w:pPr>
      <w:bookmarkStart w:id="32" w:name="_Toc4091"/>
      <w:r>
        <w:rPr>
          <w:rFonts w:ascii="宋体" w:hAnsi="宋体" w:cs="宋体" w:hint="eastAsia"/>
          <w:b/>
          <w:bCs/>
          <w:sz w:val="28"/>
          <w:szCs w:val="28"/>
        </w:rPr>
        <w:t>九、其他情况说明</w:t>
      </w:r>
      <w:bookmarkEnd w:id="32"/>
    </w:p>
    <w:p w14:paraId="35E71C2D" w14:textId="77777777" w:rsidR="00564E2C" w:rsidRDefault="00000000">
      <w:pPr>
        <w:widowControl/>
        <w:spacing w:line="360" w:lineRule="auto"/>
        <w:ind w:firstLineChars="200" w:firstLine="420"/>
        <w:jc w:val="left"/>
        <w:rPr>
          <w:rFonts w:ascii="宋体" w:hAnsi="宋体" w:cs="宋体" w:hint="eastAsia"/>
          <w:bCs/>
          <w:szCs w:val="21"/>
        </w:rPr>
      </w:pPr>
      <w:r>
        <w:rPr>
          <w:rFonts w:ascii="宋体" w:hAnsi="宋体" w:cs="宋体" w:hint="eastAsia"/>
          <w:bCs/>
          <w:szCs w:val="21"/>
        </w:rPr>
        <w:t>若因采购人工作需要，办公场所发生搬迁，供应商需配合采购人管理，共同迁至新址保障食堂服务的持续与稳定。</w:t>
      </w:r>
    </w:p>
    <w:p w14:paraId="7E30CD53" w14:textId="77777777" w:rsidR="00564E2C" w:rsidRDefault="00000000">
      <w:pPr>
        <w:widowControl/>
        <w:jc w:val="left"/>
        <w:rPr>
          <w:rFonts w:ascii="宋体" w:hAnsi="宋体" w:cs="宋体" w:hint="eastAsia"/>
          <w:b/>
          <w:bCs/>
          <w:kern w:val="0"/>
          <w:sz w:val="28"/>
          <w:szCs w:val="28"/>
          <w:lang w:bidi="ar"/>
        </w:rPr>
      </w:pPr>
      <w:r>
        <w:rPr>
          <w:rFonts w:ascii="宋体" w:hAnsi="宋体" w:cs="宋体" w:hint="eastAsia"/>
          <w:b/>
          <w:bCs/>
          <w:kern w:val="0"/>
          <w:sz w:val="28"/>
          <w:szCs w:val="28"/>
          <w:lang w:bidi="ar"/>
        </w:rPr>
        <w:br w:type="page"/>
      </w:r>
    </w:p>
    <w:p w14:paraId="3141E755" w14:textId="77777777" w:rsidR="00564E2C" w:rsidRDefault="00000000">
      <w:pPr>
        <w:widowControl/>
        <w:spacing w:line="360" w:lineRule="auto"/>
        <w:jc w:val="left"/>
        <w:rPr>
          <w:rFonts w:ascii="宋体" w:hAnsi="宋体" w:cs="宋体" w:hint="eastAsia"/>
          <w:b/>
          <w:bCs/>
          <w:kern w:val="0"/>
          <w:sz w:val="31"/>
          <w:szCs w:val="31"/>
          <w:lang w:bidi="ar"/>
        </w:rPr>
      </w:pPr>
      <w:r>
        <w:rPr>
          <w:rFonts w:ascii="宋体" w:hAnsi="宋体" w:cs="宋体" w:hint="eastAsia"/>
          <w:b/>
          <w:bCs/>
          <w:kern w:val="0"/>
          <w:sz w:val="28"/>
          <w:szCs w:val="28"/>
          <w:lang w:bidi="ar"/>
        </w:rPr>
        <w:lastRenderedPageBreak/>
        <w:t>附件：食堂管理考核办法</w:t>
      </w:r>
    </w:p>
    <w:p w14:paraId="48547D39" w14:textId="77777777" w:rsidR="00564E2C" w:rsidRDefault="00000000">
      <w:pPr>
        <w:widowControl/>
        <w:spacing w:line="360" w:lineRule="auto"/>
        <w:ind w:firstLineChars="200" w:firstLine="420"/>
        <w:jc w:val="left"/>
        <w:textAlignment w:val="center"/>
        <w:rPr>
          <w:rFonts w:ascii="宋体" w:hAnsi="宋体" w:cs="楷体" w:hint="eastAsia"/>
          <w:bCs/>
          <w:kern w:val="0"/>
          <w:szCs w:val="21"/>
          <w:lang w:bidi="ar"/>
        </w:rPr>
      </w:pPr>
      <w:r>
        <w:rPr>
          <w:rFonts w:ascii="宋体" w:hAnsi="宋体" w:cs="楷体" w:hint="eastAsia"/>
          <w:bCs/>
          <w:kern w:val="0"/>
          <w:szCs w:val="21"/>
          <w:lang w:bidi="ar"/>
        </w:rPr>
        <w:t>为进一步加强对食堂的监督检查，提高服务质量，保证饮食安全，现依据《中华人民共和国食品卫生法》制定本方案，具体办法如下：</w:t>
      </w:r>
    </w:p>
    <w:p w14:paraId="6C54C946" w14:textId="77777777" w:rsidR="00564E2C" w:rsidRDefault="00000000">
      <w:pPr>
        <w:widowControl/>
        <w:numPr>
          <w:ilvl w:val="0"/>
          <w:numId w:val="8"/>
        </w:numPr>
        <w:spacing w:line="360" w:lineRule="auto"/>
        <w:ind w:firstLineChars="200" w:firstLine="420"/>
        <w:jc w:val="left"/>
        <w:textAlignment w:val="center"/>
        <w:rPr>
          <w:rFonts w:ascii="宋体" w:hAnsi="宋体" w:cs="楷体" w:hint="eastAsia"/>
          <w:bCs/>
          <w:kern w:val="0"/>
          <w:szCs w:val="21"/>
          <w:lang w:bidi="ar"/>
        </w:rPr>
      </w:pPr>
      <w:r>
        <w:rPr>
          <w:rFonts w:ascii="宋体" w:hAnsi="宋体" w:cs="楷体" w:hint="eastAsia"/>
          <w:bCs/>
          <w:kern w:val="0"/>
          <w:szCs w:val="21"/>
          <w:lang w:bidi="ar"/>
        </w:rPr>
        <w:t>检查考核人员的组成：食堂后勤管理办及参与评分小组</w:t>
      </w:r>
    </w:p>
    <w:p w14:paraId="0BBA6CE8" w14:textId="77777777" w:rsidR="00564E2C" w:rsidRDefault="00000000">
      <w:pPr>
        <w:widowControl/>
        <w:numPr>
          <w:ilvl w:val="0"/>
          <w:numId w:val="8"/>
        </w:numPr>
        <w:spacing w:line="360" w:lineRule="auto"/>
        <w:ind w:firstLineChars="200" w:firstLine="420"/>
        <w:jc w:val="left"/>
        <w:textAlignment w:val="center"/>
        <w:rPr>
          <w:rFonts w:ascii="宋体" w:hAnsi="宋体" w:cs="楷体" w:hint="eastAsia"/>
          <w:bCs/>
          <w:kern w:val="0"/>
          <w:szCs w:val="21"/>
          <w:lang w:bidi="ar"/>
        </w:rPr>
      </w:pPr>
      <w:r>
        <w:rPr>
          <w:rFonts w:ascii="宋体" w:hAnsi="宋体" w:cs="楷体" w:hint="eastAsia"/>
          <w:bCs/>
          <w:kern w:val="0"/>
          <w:szCs w:val="21"/>
          <w:lang w:bidi="ar"/>
        </w:rPr>
        <w:t>检查范围：菜肴质量、服务质量、卫生标准、食堂管理及员工满意率等。</w:t>
      </w:r>
      <w:r>
        <w:rPr>
          <w:rFonts w:ascii="宋体" w:hAnsi="宋体" w:cs="宋体" w:hint="eastAsia"/>
          <w:szCs w:val="21"/>
        </w:rPr>
        <w:t>采购人每半年组织人员对食堂的菜肴、服务等进行评分。</w:t>
      </w:r>
      <w:r>
        <w:rPr>
          <w:rFonts w:ascii="宋体" w:hAnsi="宋体" w:cs="楷体" w:hint="eastAsia"/>
          <w:bCs/>
          <w:kern w:val="0"/>
          <w:szCs w:val="21"/>
          <w:lang w:bidi="ar"/>
        </w:rPr>
        <w:t>满分为100分，60分为及格分。</w:t>
      </w:r>
    </w:p>
    <w:p w14:paraId="09F0B81B" w14:textId="77777777" w:rsidR="00564E2C" w:rsidRDefault="00000000">
      <w:pPr>
        <w:widowControl/>
        <w:numPr>
          <w:ilvl w:val="0"/>
          <w:numId w:val="8"/>
        </w:numPr>
        <w:spacing w:line="360" w:lineRule="auto"/>
        <w:ind w:firstLineChars="200" w:firstLine="420"/>
        <w:textAlignment w:val="center"/>
        <w:rPr>
          <w:rFonts w:ascii="宋体" w:hAnsi="宋体" w:cs="宋体" w:hint="eastAsia"/>
          <w:b/>
          <w:kern w:val="0"/>
          <w:szCs w:val="21"/>
          <w:lang w:bidi="ar"/>
        </w:rPr>
      </w:pPr>
      <w:r>
        <w:rPr>
          <w:rFonts w:ascii="宋体" w:hAnsi="宋体" w:cs="楷体" w:hint="eastAsia"/>
          <w:bCs/>
          <w:kern w:val="0"/>
          <w:szCs w:val="21"/>
          <w:lang w:bidi="ar"/>
        </w:rPr>
        <w:t>考核办法：在考核中，根据检查评比结果（以下表内容为主），结合员工满意度，测算最终分值。90分及以上为非常满意；80-89分为基本满意；60-79分为合格；低于60分为不合格。</w:t>
      </w:r>
      <w:r>
        <w:rPr>
          <w:rFonts w:ascii="宋体" w:hAnsi="宋体" w:cs="宋体" w:hint="eastAsia"/>
          <w:szCs w:val="21"/>
        </w:rPr>
        <w:t>如一年度内两次考核评分均不足60分，采购人有权终止合同。</w:t>
      </w:r>
    </w:p>
    <w:tbl>
      <w:tblPr>
        <w:tblW w:w="9585" w:type="dxa"/>
        <w:jc w:val="center"/>
        <w:tblCellMar>
          <w:left w:w="0" w:type="dxa"/>
          <w:right w:w="0" w:type="dxa"/>
        </w:tblCellMar>
        <w:tblLook w:val="04A0" w:firstRow="1" w:lastRow="0" w:firstColumn="1" w:lastColumn="0" w:noHBand="0" w:noVBand="1"/>
      </w:tblPr>
      <w:tblGrid>
        <w:gridCol w:w="870"/>
        <w:gridCol w:w="1065"/>
        <w:gridCol w:w="4755"/>
        <w:gridCol w:w="1920"/>
        <w:gridCol w:w="525"/>
        <w:gridCol w:w="450"/>
      </w:tblGrid>
      <w:tr w:rsidR="00564E2C" w14:paraId="3C39E7DA" w14:textId="77777777">
        <w:trPr>
          <w:trHeight w:val="470"/>
          <w:jc w:val="center"/>
        </w:trPr>
        <w:tc>
          <w:tcPr>
            <w:tcW w:w="9585"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2D3A3A5" w14:textId="77777777" w:rsidR="00564E2C" w:rsidRDefault="00000000">
            <w:pPr>
              <w:widowControl/>
              <w:jc w:val="center"/>
              <w:textAlignment w:val="center"/>
              <w:rPr>
                <w:rFonts w:ascii="宋体" w:hAnsi="宋体" w:cs="宋体" w:hint="eastAsia"/>
                <w:b/>
                <w:szCs w:val="21"/>
              </w:rPr>
            </w:pPr>
            <w:r>
              <w:rPr>
                <w:rFonts w:ascii="宋体" w:hAnsi="宋体" w:cs="宋体" w:hint="eastAsia"/>
                <w:b/>
                <w:kern w:val="0"/>
                <w:szCs w:val="21"/>
                <w:lang w:bidi="ar"/>
              </w:rPr>
              <w:t>食堂管理考核表</w:t>
            </w:r>
          </w:p>
        </w:tc>
      </w:tr>
      <w:tr w:rsidR="00564E2C" w14:paraId="0FFBD49E" w14:textId="77777777">
        <w:trPr>
          <w:trHeight w:val="285"/>
          <w:jc w:val="center"/>
        </w:trPr>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4807A3A"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项目</w:t>
            </w:r>
          </w:p>
        </w:tc>
        <w:tc>
          <w:tcPr>
            <w:tcW w:w="0" w:type="auto"/>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FDDC95B"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检查具体内容</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A826A13"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评分标准</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2C0F5B"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分值</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D55CF3A"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得分</w:t>
            </w:r>
          </w:p>
        </w:tc>
      </w:tr>
      <w:tr w:rsidR="00564E2C" w14:paraId="0BA2C2AF" w14:textId="77777777">
        <w:trPr>
          <w:trHeight w:val="312"/>
          <w:jc w:val="center"/>
        </w:trPr>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185E48"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菜肴质量</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0E5C26F"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采购</w:t>
            </w:r>
          </w:p>
        </w:tc>
        <w:tc>
          <w:tcPr>
            <w:tcW w:w="426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960BA60"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1、需建立采购食品台账，账面数据包括采购日期、名称、数量、单价等</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EDAA222"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有一项不合格减3分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48ACC9B"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D814CC" w14:textId="77777777" w:rsidR="00564E2C" w:rsidRDefault="00564E2C">
            <w:pPr>
              <w:jc w:val="center"/>
              <w:rPr>
                <w:rFonts w:ascii="宋体" w:hAnsi="宋体" w:cs="宋体" w:hint="eastAsia"/>
                <w:szCs w:val="21"/>
              </w:rPr>
            </w:pPr>
          </w:p>
        </w:tc>
      </w:tr>
      <w:tr w:rsidR="00564E2C" w14:paraId="3B044F7C" w14:textId="77777777">
        <w:trPr>
          <w:trHeight w:val="312"/>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E136E9D"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A878255" w14:textId="77777777" w:rsidR="00564E2C" w:rsidRDefault="00564E2C">
            <w:pPr>
              <w:jc w:val="center"/>
              <w:rPr>
                <w:rFonts w:ascii="宋体" w:hAnsi="宋体" w:cs="宋体" w:hint="eastAsia"/>
                <w:szCs w:val="21"/>
              </w:rPr>
            </w:pPr>
          </w:p>
        </w:tc>
        <w:tc>
          <w:tcPr>
            <w:tcW w:w="42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B9FD61D" w14:textId="77777777" w:rsidR="00564E2C" w:rsidRDefault="00564E2C">
            <w:pPr>
              <w:jc w:val="left"/>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DE5EB3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87D0D7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07A9DCB" w14:textId="77777777" w:rsidR="00564E2C" w:rsidRDefault="00564E2C">
            <w:pPr>
              <w:jc w:val="center"/>
              <w:rPr>
                <w:rFonts w:ascii="宋体" w:hAnsi="宋体" w:cs="宋体" w:hint="eastAsia"/>
                <w:szCs w:val="21"/>
              </w:rPr>
            </w:pPr>
          </w:p>
        </w:tc>
      </w:tr>
      <w:tr w:rsidR="00564E2C" w14:paraId="5B4704C9"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F6A209D"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571F557"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FDDB6F6"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2、主食米、面、油、肉等原料必须从正规渠道进货</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7C0E99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CE00C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FFF96C0" w14:textId="77777777" w:rsidR="00564E2C" w:rsidRDefault="00564E2C">
            <w:pPr>
              <w:jc w:val="center"/>
              <w:rPr>
                <w:rFonts w:ascii="宋体" w:hAnsi="宋体" w:cs="宋体" w:hint="eastAsia"/>
                <w:szCs w:val="21"/>
              </w:rPr>
            </w:pPr>
          </w:p>
        </w:tc>
      </w:tr>
      <w:tr w:rsidR="00564E2C" w14:paraId="396EEE86"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8F8655"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321599F"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178146F"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3、采购的蔬菜要求新鲜、干净无污染</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B4C0E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599BA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B492C1" w14:textId="77777777" w:rsidR="00564E2C" w:rsidRDefault="00564E2C">
            <w:pPr>
              <w:jc w:val="center"/>
              <w:rPr>
                <w:rFonts w:ascii="宋体" w:hAnsi="宋体" w:cs="宋体" w:hint="eastAsia"/>
                <w:szCs w:val="21"/>
              </w:rPr>
            </w:pPr>
          </w:p>
        </w:tc>
      </w:tr>
      <w:tr w:rsidR="00564E2C" w14:paraId="77D00F68" w14:textId="77777777">
        <w:trPr>
          <w:trHeight w:val="312"/>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C1608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8A1BAD7" w14:textId="77777777" w:rsidR="00564E2C" w:rsidRDefault="00564E2C">
            <w:pPr>
              <w:jc w:val="center"/>
              <w:rPr>
                <w:rFonts w:ascii="宋体" w:hAnsi="宋体" w:cs="宋体" w:hint="eastAsia"/>
                <w:szCs w:val="21"/>
              </w:rPr>
            </w:pPr>
          </w:p>
        </w:tc>
        <w:tc>
          <w:tcPr>
            <w:tcW w:w="426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F89BE2C"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4、采购半成品食品必须达到卫生标准要求，要标有生产日期及保质期，无霉味、异味现象</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2515F53"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6C2B59E"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6BE264B" w14:textId="77777777" w:rsidR="00564E2C" w:rsidRDefault="00564E2C">
            <w:pPr>
              <w:jc w:val="center"/>
              <w:rPr>
                <w:rFonts w:ascii="宋体" w:hAnsi="宋体" w:cs="宋体" w:hint="eastAsia"/>
                <w:szCs w:val="21"/>
              </w:rPr>
            </w:pPr>
          </w:p>
        </w:tc>
      </w:tr>
      <w:tr w:rsidR="00564E2C" w14:paraId="674E6D4E" w14:textId="77777777">
        <w:trPr>
          <w:trHeight w:val="312"/>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EC09BD"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3E3C01" w14:textId="77777777" w:rsidR="00564E2C" w:rsidRDefault="00564E2C">
            <w:pPr>
              <w:jc w:val="center"/>
              <w:rPr>
                <w:rFonts w:ascii="宋体" w:hAnsi="宋体" w:cs="宋体" w:hint="eastAsia"/>
                <w:szCs w:val="21"/>
              </w:rPr>
            </w:pPr>
          </w:p>
        </w:tc>
        <w:tc>
          <w:tcPr>
            <w:tcW w:w="426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B90A983" w14:textId="77777777" w:rsidR="00564E2C" w:rsidRDefault="00564E2C">
            <w:pPr>
              <w:jc w:val="left"/>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C3D47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B9C253"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760CABC" w14:textId="77777777" w:rsidR="00564E2C" w:rsidRDefault="00564E2C">
            <w:pPr>
              <w:jc w:val="center"/>
              <w:rPr>
                <w:rFonts w:ascii="宋体" w:hAnsi="宋体" w:cs="宋体" w:hint="eastAsia"/>
                <w:szCs w:val="21"/>
              </w:rPr>
            </w:pPr>
          </w:p>
        </w:tc>
      </w:tr>
      <w:tr w:rsidR="00564E2C" w14:paraId="5ECDDB10"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6C42F77" w14:textId="77777777" w:rsidR="00564E2C" w:rsidRDefault="00564E2C">
            <w:pPr>
              <w:jc w:val="center"/>
              <w:rPr>
                <w:rFonts w:ascii="宋体" w:hAnsi="宋体" w:cs="宋体" w:hint="eastAsia"/>
                <w:szCs w:val="21"/>
              </w:rPr>
            </w:pP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5DB1CF"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供餐</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7B3A46"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1、饭菜不熟或口感较差现象</w:t>
            </w:r>
          </w:p>
        </w:tc>
        <w:tc>
          <w:tcPr>
            <w:tcW w:w="178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A7774CF"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发现一项或有人举报（经核实后）一次减2分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3C8F9E6"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27B816" w14:textId="77777777" w:rsidR="00564E2C" w:rsidRDefault="00564E2C">
            <w:pPr>
              <w:jc w:val="center"/>
              <w:rPr>
                <w:rFonts w:ascii="宋体" w:hAnsi="宋体" w:cs="宋体" w:hint="eastAsia"/>
                <w:szCs w:val="21"/>
              </w:rPr>
            </w:pPr>
          </w:p>
        </w:tc>
      </w:tr>
      <w:tr w:rsidR="00564E2C" w14:paraId="2D415A06"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A59E210"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5422CD9"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BF3AAD"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2、饭菜内发现异物、杂物</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3AE162" w14:textId="77777777" w:rsidR="00564E2C" w:rsidRDefault="00564E2C">
            <w:pPr>
              <w:jc w:val="left"/>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AE51A9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3A9A61" w14:textId="77777777" w:rsidR="00564E2C" w:rsidRDefault="00564E2C">
            <w:pPr>
              <w:jc w:val="center"/>
              <w:rPr>
                <w:rFonts w:ascii="宋体" w:hAnsi="宋体" w:cs="宋体" w:hint="eastAsia"/>
                <w:szCs w:val="21"/>
              </w:rPr>
            </w:pPr>
          </w:p>
        </w:tc>
      </w:tr>
      <w:tr w:rsidR="00564E2C" w14:paraId="5197E8F8"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F27696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6036A5C"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C143260"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3、隔夜饭菜不超过12小时，出柜时必须高温加热</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DD5662" w14:textId="77777777" w:rsidR="00564E2C" w:rsidRDefault="00564E2C">
            <w:pPr>
              <w:jc w:val="left"/>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F47A858"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B122165" w14:textId="77777777" w:rsidR="00564E2C" w:rsidRDefault="00564E2C">
            <w:pPr>
              <w:jc w:val="center"/>
              <w:rPr>
                <w:rFonts w:ascii="宋体" w:hAnsi="宋体" w:cs="宋体" w:hint="eastAsia"/>
                <w:szCs w:val="21"/>
              </w:rPr>
            </w:pPr>
          </w:p>
        </w:tc>
      </w:tr>
      <w:tr w:rsidR="00564E2C" w14:paraId="30E0558F"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D164A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B0F76D2"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4E1E72"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4、超过规定用餐时间出柜的饭菜必须加热</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EF2D22E" w14:textId="77777777" w:rsidR="00564E2C" w:rsidRDefault="00564E2C">
            <w:pPr>
              <w:jc w:val="left"/>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76159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1270464" w14:textId="77777777" w:rsidR="00564E2C" w:rsidRDefault="00564E2C">
            <w:pPr>
              <w:jc w:val="center"/>
              <w:rPr>
                <w:rFonts w:ascii="宋体" w:hAnsi="宋体" w:cs="宋体" w:hint="eastAsia"/>
                <w:szCs w:val="21"/>
              </w:rPr>
            </w:pPr>
          </w:p>
        </w:tc>
      </w:tr>
      <w:tr w:rsidR="00564E2C" w14:paraId="1D08343F"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93F11A3" w14:textId="77777777" w:rsidR="00564E2C" w:rsidRDefault="00564E2C">
            <w:pPr>
              <w:jc w:val="center"/>
              <w:rPr>
                <w:rFonts w:ascii="宋体" w:hAnsi="宋体" w:cs="宋体" w:hint="eastAsia"/>
                <w:szCs w:val="21"/>
              </w:rPr>
            </w:pPr>
          </w:p>
        </w:tc>
        <w:tc>
          <w:tcPr>
            <w:tcW w:w="106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3946703"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工作餐搭配</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F40E543"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1、早餐时间合理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A808E5"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每少一种减1分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469EC98"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EA64DED" w14:textId="77777777" w:rsidR="00564E2C" w:rsidRDefault="00564E2C">
            <w:pPr>
              <w:jc w:val="center"/>
              <w:rPr>
                <w:rFonts w:ascii="宋体" w:hAnsi="宋体" w:cs="宋体" w:hint="eastAsia"/>
                <w:szCs w:val="21"/>
              </w:rPr>
            </w:pPr>
          </w:p>
        </w:tc>
      </w:tr>
      <w:tr w:rsidR="00564E2C" w14:paraId="75199FD8"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EC922BC" w14:textId="77777777" w:rsidR="00564E2C" w:rsidRDefault="00564E2C">
            <w:pPr>
              <w:jc w:val="center"/>
              <w:rPr>
                <w:rFonts w:ascii="宋体" w:hAnsi="宋体" w:cs="宋体" w:hint="eastAsia"/>
                <w:szCs w:val="21"/>
              </w:rPr>
            </w:pPr>
          </w:p>
        </w:tc>
        <w:tc>
          <w:tcPr>
            <w:tcW w:w="106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5467BEF" w14:textId="77777777" w:rsidR="00564E2C" w:rsidRDefault="00564E2C">
            <w:pPr>
              <w:jc w:val="left"/>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C0D6068"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2、午餐荤素营养搭配合理，种类不少于6种</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83854C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419AF8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6EFE2C" w14:textId="77777777" w:rsidR="00564E2C" w:rsidRDefault="00564E2C">
            <w:pPr>
              <w:jc w:val="center"/>
              <w:rPr>
                <w:rFonts w:ascii="宋体" w:hAnsi="宋体" w:cs="宋体" w:hint="eastAsia"/>
                <w:szCs w:val="21"/>
              </w:rPr>
            </w:pPr>
          </w:p>
        </w:tc>
      </w:tr>
      <w:tr w:rsidR="00564E2C" w14:paraId="39A86849"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31614B5" w14:textId="77777777" w:rsidR="00564E2C" w:rsidRDefault="00564E2C">
            <w:pPr>
              <w:jc w:val="center"/>
              <w:rPr>
                <w:rFonts w:ascii="宋体" w:hAnsi="宋体" w:cs="宋体" w:hint="eastAsia"/>
                <w:szCs w:val="21"/>
              </w:rPr>
            </w:pPr>
          </w:p>
        </w:tc>
        <w:tc>
          <w:tcPr>
            <w:tcW w:w="106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1254BAE" w14:textId="77777777" w:rsidR="00564E2C" w:rsidRDefault="00564E2C">
            <w:pPr>
              <w:jc w:val="left"/>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ED529A6"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3、晚餐荤素营养搭配合理，种类不少于5种</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ABC488"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29F7FB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BF3F91B" w14:textId="77777777" w:rsidR="00564E2C" w:rsidRDefault="00564E2C">
            <w:pPr>
              <w:jc w:val="center"/>
              <w:rPr>
                <w:rFonts w:ascii="宋体" w:hAnsi="宋体" w:cs="宋体" w:hint="eastAsia"/>
                <w:szCs w:val="21"/>
              </w:rPr>
            </w:pPr>
          </w:p>
        </w:tc>
      </w:tr>
      <w:tr w:rsidR="00564E2C" w14:paraId="4EDDC707"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CB58C71" w14:textId="77777777" w:rsidR="00564E2C" w:rsidRDefault="00564E2C">
            <w:pPr>
              <w:jc w:val="center"/>
              <w:rPr>
                <w:rFonts w:ascii="宋体" w:hAnsi="宋体" w:cs="宋体" w:hint="eastAsia"/>
                <w:szCs w:val="21"/>
              </w:rPr>
            </w:pPr>
          </w:p>
        </w:tc>
        <w:tc>
          <w:tcPr>
            <w:tcW w:w="106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BD98F50" w14:textId="77777777" w:rsidR="00564E2C" w:rsidRDefault="00564E2C">
            <w:pPr>
              <w:jc w:val="left"/>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5BB5BF"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4、每日三餐汤类不可重复</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58376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C5159A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7E95E91" w14:textId="77777777" w:rsidR="00564E2C" w:rsidRDefault="00564E2C">
            <w:pPr>
              <w:jc w:val="center"/>
              <w:rPr>
                <w:rFonts w:ascii="宋体" w:hAnsi="宋体" w:cs="宋体" w:hint="eastAsia"/>
                <w:szCs w:val="21"/>
              </w:rPr>
            </w:pPr>
          </w:p>
        </w:tc>
      </w:tr>
      <w:tr w:rsidR="00564E2C" w14:paraId="121284B4" w14:textId="77777777">
        <w:trPr>
          <w:trHeight w:val="285"/>
          <w:jc w:val="center"/>
        </w:trPr>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29362E"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服务质量</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104600"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仪容仪表</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85A25D3"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1、厨师工作期间需着整洁干净的衣服</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569CF7F"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发现一人次减2分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749E552"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EF5EBE" w14:textId="77777777" w:rsidR="00564E2C" w:rsidRDefault="00564E2C">
            <w:pPr>
              <w:jc w:val="center"/>
              <w:rPr>
                <w:rFonts w:ascii="宋体" w:hAnsi="宋体" w:cs="宋体" w:hint="eastAsia"/>
                <w:szCs w:val="21"/>
              </w:rPr>
            </w:pPr>
          </w:p>
        </w:tc>
      </w:tr>
      <w:tr w:rsidR="00564E2C" w14:paraId="2B01C48B"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B79B39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6EBD5FD"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07D29D9"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2、不允许佩戴首饰、双手干净</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CBB22A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22C483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7DA4124" w14:textId="77777777" w:rsidR="00564E2C" w:rsidRDefault="00564E2C">
            <w:pPr>
              <w:jc w:val="center"/>
              <w:rPr>
                <w:rFonts w:ascii="宋体" w:hAnsi="宋体" w:cs="宋体" w:hint="eastAsia"/>
                <w:szCs w:val="21"/>
              </w:rPr>
            </w:pPr>
          </w:p>
        </w:tc>
      </w:tr>
      <w:tr w:rsidR="00564E2C" w14:paraId="17FAD40C"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DDDC06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F2AA980" w14:textId="77777777" w:rsidR="00564E2C" w:rsidRDefault="00564E2C">
            <w:pPr>
              <w:jc w:val="center"/>
              <w:rPr>
                <w:rFonts w:ascii="宋体" w:hAnsi="宋体" w:cs="宋体" w:hint="eastAsia"/>
                <w:szCs w:val="21"/>
              </w:rPr>
            </w:pPr>
          </w:p>
        </w:tc>
        <w:tc>
          <w:tcPr>
            <w:tcW w:w="4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2B56000"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3、操作时禁止吸烟、挖鼻孔、对食品打喷嚏等不卫生行为</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330CB4C"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1F400A5"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8C99234" w14:textId="77777777" w:rsidR="00564E2C" w:rsidRDefault="00564E2C">
            <w:pPr>
              <w:jc w:val="center"/>
              <w:rPr>
                <w:rFonts w:ascii="宋体" w:hAnsi="宋体" w:cs="宋体" w:hint="eastAsia"/>
                <w:szCs w:val="21"/>
              </w:rPr>
            </w:pPr>
          </w:p>
        </w:tc>
      </w:tr>
      <w:tr w:rsidR="00564E2C" w14:paraId="026A9B75"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CA58D3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626CA40" w14:textId="77777777" w:rsidR="00564E2C" w:rsidRDefault="00564E2C">
            <w:pPr>
              <w:jc w:val="center"/>
              <w:rPr>
                <w:rFonts w:ascii="宋体" w:hAnsi="宋体" w:cs="宋体" w:hint="eastAsia"/>
                <w:szCs w:val="21"/>
              </w:rPr>
            </w:pPr>
          </w:p>
        </w:tc>
        <w:tc>
          <w:tcPr>
            <w:tcW w:w="4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29C23B"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4、供餐时不能用手接触，必须戴一次性手套、口罩</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20D2820"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DC9338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CAD56D" w14:textId="77777777" w:rsidR="00564E2C" w:rsidRDefault="00564E2C">
            <w:pPr>
              <w:jc w:val="center"/>
              <w:rPr>
                <w:rFonts w:ascii="宋体" w:hAnsi="宋体" w:cs="宋体" w:hint="eastAsia"/>
                <w:szCs w:val="21"/>
              </w:rPr>
            </w:pPr>
          </w:p>
        </w:tc>
      </w:tr>
      <w:tr w:rsidR="00564E2C" w14:paraId="1A4CA8E2"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EDA777F" w14:textId="77777777" w:rsidR="00564E2C" w:rsidRDefault="00564E2C">
            <w:pPr>
              <w:jc w:val="center"/>
              <w:rPr>
                <w:rFonts w:ascii="宋体" w:hAnsi="宋体" w:cs="宋体" w:hint="eastAsia"/>
                <w:szCs w:val="21"/>
              </w:rPr>
            </w:pP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E27327C"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服务</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C88661"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1、食堂服务人员要微笑服务</w:t>
            </w:r>
          </w:p>
        </w:tc>
        <w:tc>
          <w:tcPr>
            <w:tcW w:w="178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D80E15"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不文明行为减2分，每人举报1次减4分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6A1031C"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A012DF2" w14:textId="77777777" w:rsidR="00564E2C" w:rsidRDefault="00564E2C">
            <w:pPr>
              <w:jc w:val="center"/>
              <w:rPr>
                <w:rFonts w:ascii="宋体" w:hAnsi="宋体" w:cs="宋体" w:hint="eastAsia"/>
                <w:szCs w:val="21"/>
              </w:rPr>
            </w:pPr>
          </w:p>
        </w:tc>
      </w:tr>
      <w:tr w:rsidR="00564E2C" w14:paraId="0F9EB000"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9F7A545"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8C0042"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1F2ED06"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2、不得发生争吵、打骂行为</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F7BBB3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8C959F6"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F8D0250" w14:textId="77777777" w:rsidR="00564E2C" w:rsidRDefault="00564E2C">
            <w:pPr>
              <w:jc w:val="center"/>
              <w:rPr>
                <w:rFonts w:ascii="宋体" w:hAnsi="宋体" w:cs="宋体" w:hint="eastAsia"/>
                <w:szCs w:val="21"/>
              </w:rPr>
            </w:pPr>
          </w:p>
        </w:tc>
      </w:tr>
      <w:tr w:rsidR="00564E2C" w14:paraId="27BC2CC1"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5D2AA1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DD3459D"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D22600A"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3、按规定时间开饭、回收餐具</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ACB4ED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49BE3C5"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B7DE4B7" w14:textId="77777777" w:rsidR="00564E2C" w:rsidRDefault="00564E2C">
            <w:pPr>
              <w:jc w:val="center"/>
              <w:rPr>
                <w:rFonts w:ascii="宋体" w:hAnsi="宋体" w:cs="宋体" w:hint="eastAsia"/>
                <w:szCs w:val="21"/>
              </w:rPr>
            </w:pPr>
          </w:p>
        </w:tc>
      </w:tr>
      <w:tr w:rsidR="00564E2C" w14:paraId="0FA28F60" w14:textId="77777777">
        <w:trPr>
          <w:trHeight w:val="285"/>
          <w:jc w:val="center"/>
        </w:trPr>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90DADB8"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卫生标准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CCE623C"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制作</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49B4AF9"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1、生、熟食品分开</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4980E9E" w14:textId="77777777" w:rsidR="00564E2C" w:rsidRDefault="00000000">
            <w:pPr>
              <w:jc w:val="center"/>
              <w:rPr>
                <w:rFonts w:ascii="宋体" w:hAnsi="宋体" w:cs="宋体" w:hint="eastAsia"/>
                <w:szCs w:val="21"/>
              </w:rPr>
            </w:pPr>
            <w:r>
              <w:rPr>
                <w:rFonts w:ascii="宋体" w:hAnsi="宋体" w:cs="宋体" w:hint="eastAsia"/>
                <w:szCs w:val="21"/>
              </w:rPr>
              <w:t>发现一次扣1分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875AD46"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852327" w14:textId="77777777" w:rsidR="00564E2C" w:rsidRDefault="00564E2C">
            <w:pPr>
              <w:jc w:val="center"/>
              <w:rPr>
                <w:rFonts w:ascii="宋体" w:hAnsi="宋体" w:cs="宋体" w:hint="eastAsia"/>
                <w:szCs w:val="21"/>
              </w:rPr>
            </w:pPr>
          </w:p>
        </w:tc>
      </w:tr>
      <w:tr w:rsidR="00564E2C" w14:paraId="3165518F"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A63014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3342155"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1EFAA59"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2、食品存放分类分架</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266E489"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05A2B31"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E37E552" w14:textId="77777777" w:rsidR="00564E2C" w:rsidRDefault="00564E2C">
            <w:pPr>
              <w:jc w:val="center"/>
              <w:rPr>
                <w:rFonts w:ascii="宋体" w:hAnsi="宋体" w:cs="宋体" w:hint="eastAsia"/>
                <w:szCs w:val="21"/>
              </w:rPr>
            </w:pPr>
          </w:p>
        </w:tc>
      </w:tr>
      <w:tr w:rsidR="00564E2C" w14:paraId="405B1BC4"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6F69B7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DB6E6C5"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BFD26F"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3、无过期、变质食品原材料</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5F8AF03"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05ED2E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0CD55A2" w14:textId="77777777" w:rsidR="00564E2C" w:rsidRDefault="00564E2C">
            <w:pPr>
              <w:jc w:val="center"/>
              <w:rPr>
                <w:rFonts w:ascii="宋体" w:hAnsi="宋体" w:cs="宋体" w:hint="eastAsia"/>
                <w:szCs w:val="21"/>
              </w:rPr>
            </w:pPr>
          </w:p>
        </w:tc>
      </w:tr>
      <w:tr w:rsidR="00564E2C" w14:paraId="66430F49"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24507F9" w14:textId="77777777" w:rsidR="00564E2C" w:rsidRDefault="00564E2C">
            <w:pPr>
              <w:jc w:val="center"/>
              <w:rPr>
                <w:rFonts w:ascii="宋体" w:hAnsi="宋体" w:cs="宋体" w:hint="eastAsia"/>
                <w:szCs w:val="21"/>
              </w:rPr>
            </w:pP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D4F7FCC"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厨房</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E6929F"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1、各种蒸饭、煲汤炉具整洁，里外干净光亮</w:t>
            </w:r>
          </w:p>
        </w:tc>
        <w:tc>
          <w:tcPr>
            <w:tcW w:w="1785"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93C29D" w14:textId="77777777" w:rsidR="00564E2C" w:rsidRDefault="00000000">
            <w:pPr>
              <w:widowControl/>
              <w:textAlignment w:val="center"/>
              <w:rPr>
                <w:rFonts w:ascii="宋体" w:hAnsi="宋体" w:cs="宋体" w:hint="eastAsia"/>
                <w:szCs w:val="21"/>
              </w:rPr>
            </w:pPr>
            <w:r>
              <w:rPr>
                <w:rFonts w:ascii="宋体" w:hAnsi="宋体" w:cs="宋体" w:hint="eastAsia"/>
                <w:kern w:val="0"/>
                <w:szCs w:val="21"/>
                <w:lang w:bidi="ar"/>
              </w:rPr>
              <w:t>有一项不清洁减1分，无消毒作业减2分，不按食品安全工作规定减2分</w:t>
            </w:r>
          </w:p>
        </w:tc>
        <w:tc>
          <w:tcPr>
            <w:tcW w:w="7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9DED9B"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20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1B134CA" w14:textId="77777777" w:rsidR="00564E2C" w:rsidRDefault="00564E2C">
            <w:pPr>
              <w:jc w:val="center"/>
              <w:rPr>
                <w:rFonts w:ascii="宋体" w:hAnsi="宋体" w:cs="宋体" w:hint="eastAsia"/>
                <w:szCs w:val="21"/>
              </w:rPr>
            </w:pPr>
          </w:p>
        </w:tc>
      </w:tr>
      <w:tr w:rsidR="00564E2C" w14:paraId="611618FA"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5AE3E8F"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8A2C205"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6FA445D"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2、工作间地面干净、无积水、无杂物</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A1D51B8"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1D4C094"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9ECEB93" w14:textId="77777777" w:rsidR="00564E2C" w:rsidRDefault="00564E2C">
            <w:pPr>
              <w:jc w:val="center"/>
              <w:rPr>
                <w:rFonts w:ascii="宋体" w:hAnsi="宋体" w:cs="宋体" w:hint="eastAsia"/>
                <w:szCs w:val="21"/>
              </w:rPr>
            </w:pPr>
          </w:p>
        </w:tc>
      </w:tr>
      <w:tr w:rsidR="00564E2C" w14:paraId="1780A0CA"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7C91FF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9DC04D8"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8B2C290"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3、货架经常擦拭，保持干净，各种刀具摆放整洁</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3CDEDDF6"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CF6036D"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4EE5D5E" w14:textId="77777777" w:rsidR="00564E2C" w:rsidRDefault="00564E2C">
            <w:pPr>
              <w:jc w:val="center"/>
              <w:rPr>
                <w:rFonts w:ascii="宋体" w:hAnsi="宋体" w:cs="宋体" w:hint="eastAsia"/>
                <w:szCs w:val="21"/>
              </w:rPr>
            </w:pPr>
          </w:p>
        </w:tc>
      </w:tr>
      <w:tr w:rsidR="00564E2C" w14:paraId="4F4E3EFF"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A51D5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563F9D6"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7744F0D"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4、操作台、灶台及饭台干净整洁</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4096411"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4750987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9F5370F" w14:textId="77777777" w:rsidR="00564E2C" w:rsidRDefault="00564E2C">
            <w:pPr>
              <w:jc w:val="center"/>
              <w:rPr>
                <w:rFonts w:ascii="宋体" w:hAnsi="宋体" w:cs="宋体" w:hint="eastAsia"/>
                <w:szCs w:val="21"/>
              </w:rPr>
            </w:pPr>
          </w:p>
        </w:tc>
      </w:tr>
      <w:tr w:rsidR="00564E2C" w14:paraId="0E9673CE" w14:textId="77777777">
        <w:trPr>
          <w:trHeight w:val="54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7D3A2E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D1DC286" w14:textId="77777777" w:rsidR="00564E2C" w:rsidRDefault="00564E2C">
            <w:pPr>
              <w:jc w:val="center"/>
              <w:rPr>
                <w:rFonts w:ascii="宋体" w:hAnsi="宋体" w:cs="宋体" w:hint="eastAsia"/>
                <w:szCs w:val="21"/>
              </w:rPr>
            </w:pPr>
          </w:p>
        </w:tc>
        <w:tc>
          <w:tcPr>
            <w:tcW w:w="426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9BC6E83"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5、洗菜池、炊具、餐具、定期消毒并保持干净，做到“一洗二清三冲四消毒”</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CE87DA5"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E28E58D"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1FB3E6C" w14:textId="77777777" w:rsidR="00564E2C" w:rsidRDefault="00564E2C">
            <w:pPr>
              <w:jc w:val="center"/>
              <w:rPr>
                <w:rFonts w:ascii="宋体" w:hAnsi="宋体" w:cs="宋体" w:hint="eastAsia"/>
                <w:szCs w:val="21"/>
              </w:rPr>
            </w:pPr>
          </w:p>
        </w:tc>
      </w:tr>
      <w:tr w:rsidR="00564E2C" w14:paraId="5CA6E6F4"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E54CA6"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3BA5997"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F0BD52A"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6、各种机器设备保持整洁，标识清晰</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3FD87E5"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533BA7"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42438E0" w14:textId="77777777" w:rsidR="00564E2C" w:rsidRDefault="00564E2C">
            <w:pPr>
              <w:jc w:val="center"/>
              <w:rPr>
                <w:rFonts w:ascii="宋体" w:hAnsi="宋体" w:cs="宋体" w:hint="eastAsia"/>
                <w:szCs w:val="21"/>
              </w:rPr>
            </w:pPr>
          </w:p>
        </w:tc>
      </w:tr>
      <w:tr w:rsidR="00564E2C" w14:paraId="30915E3D"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9F708F8"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51FBBE7"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D787466"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7、下水道无菜渣、无尘渍</w:t>
            </w:r>
          </w:p>
        </w:tc>
        <w:tc>
          <w:tcPr>
            <w:tcW w:w="1785"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1161A9C" w14:textId="77777777" w:rsidR="00564E2C" w:rsidRDefault="00564E2C">
            <w:pPr>
              <w:rPr>
                <w:rFonts w:ascii="宋体" w:hAnsi="宋体" w:cs="宋体" w:hint="eastAsia"/>
                <w:szCs w:val="21"/>
              </w:rPr>
            </w:pPr>
          </w:p>
        </w:tc>
        <w:tc>
          <w:tcPr>
            <w:tcW w:w="7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807BD4C"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F5D24B" w14:textId="77777777" w:rsidR="00564E2C" w:rsidRDefault="00564E2C">
            <w:pPr>
              <w:jc w:val="center"/>
              <w:rPr>
                <w:rFonts w:ascii="宋体" w:hAnsi="宋体" w:cs="宋体" w:hint="eastAsia"/>
                <w:szCs w:val="21"/>
              </w:rPr>
            </w:pPr>
          </w:p>
        </w:tc>
      </w:tr>
      <w:tr w:rsidR="00564E2C" w14:paraId="0DC5AD07"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3D91F94" w14:textId="77777777" w:rsidR="00564E2C" w:rsidRDefault="00564E2C">
            <w:pPr>
              <w:jc w:val="center"/>
              <w:rPr>
                <w:rFonts w:ascii="宋体" w:hAnsi="宋体" w:cs="宋体" w:hint="eastAsia"/>
                <w:szCs w:val="21"/>
              </w:rPr>
            </w:pP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9D4D4D"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餐厅</w:t>
            </w: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CAB6953"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1、桌椅摆放整齐，桌椅、壁柜洁净无污渍</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6F473A4"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发现一次减1分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6B051000"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C43BD65" w14:textId="77777777" w:rsidR="00564E2C" w:rsidRDefault="00564E2C">
            <w:pPr>
              <w:jc w:val="center"/>
              <w:rPr>
                <w:rFonts w:ascii="宋体" w:hAnsi="宋体" w:cs="宋体" w:hint="eastAsia"/>
                <w:szCs w:val="21"/>
              </w:rPr>
            </w:pPr>
          </w:p>
        </w:tc>
      </w:tr>
      <w:tr w:rsidR="00564E2C" w14:paraId="5DFC1D3D"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38B9725"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D3249B9"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D430B9C"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2、餐厅地面每日清扫，地面整洁</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0212B80"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38EA073"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1AE122E" w14:textId="77777777" w:rsidR="00564E2C" w:rsidRDefault="00564E2C">
            <w:pPr>
              <w:jc w:val="center"/>
              <w:rPr>
                <w:rFonts w:ascii="宋体" w:hAnsi="宋体" w:cs="宋体" w:hint="eastAsia"/>
                <w:szCs w:val="21"/>
              </w:rPr>
            </w:pPr>
          </w:p>
        </w:tc>
      </w:tr>
      <w:tr w:rsidR="00564E2C" w14:paraId="4C21366B" w14:textId="77777777">
        <w:trPr>
          <w:trHeight w:val="285"/>
          <w:jc w:val="center"/>
        </w:trPr>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2BFAA5A5"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日常管理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9B187C7"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AB2B928"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1、合理使用水电，做到人走灯灭，杜绝长流水现象</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5760187"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发现一次扣2分</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4B259B9E" w14:textId="77777777" w:rsidR="00564E2C" w:rsidRDefault="00000000">
            <w:pPr>
              <w:widowControl/>
              <w:jc w:val="center"/>
              <w:textAlignment w:val="center"/>
              <w:rPr>
                <w:rFonts w:ascii="宋体" w:hAnsi="宋体" w:cs="宋体" w:hint="eastAsia"/>
                <w:szCs w:val="21"/>
              </w:rPr>
            </w:pPr>
            <w:r>
              <w:rPr>
                <w:rFonts w:ascii="宋体" w:hAnsi="宋体" w:cs="宋体" w:hint="eastAsia"/>
                <w:kern w:val="0"/>
                <w:szCs w:val="21"/>
                <w:lang w:bidi="ar"/>
              </w:rPr>
              <w:t>10</w:t>
            </w:r>
          </w:p>
        </w:tc>
        <w:tc>
          <w:tcPr>
            <w:tcW w:w="0" w:type="auto"/>
            <w:vMerge w:val="restart"/>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7CCFD4BC" w14:textId="77777777" w:rsidR="00564E2C" w:rsidRDefault="00564E2C">
            <w:pPr>
              <w:jc w:val="center"/>
              <w:rPr>
                <w:rFonts w:ascii="宋体" w:hAnsi="宋体" w:cs="宋体" w:hint="eastAsia"/>
                <w:szCs w:val="21"/>
              </w:rPr>
            </w:pPr>
          </w:p>
        </w:tc>
      </w:tr>
      <w:tr w:rsidR="00564E2C" w14:paraId="36A08524" w14:textId="77777777">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3131861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3F28E7A" w14:textId="77777777" w:rsidR="00564E2C" w:rsidRDefault="00564E2C">
            <w:pPr>
              <w:jc w:val="center"/>
              <w:rPr>
                <w:rFonts w:ascii="宋体" w:hAnsi="宋体" w:cs="宋体" w:hint="eastAsia"/>
                <w:szCs w:val="21"/>
              </w:rPr>
            </w:pPr>
          </w:p>
        </w:tc>
        <w:tc>
          <w:tcPr>
            <w:tcW w:w="0" w:type="auto"/>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B50C1E7" w14:textId="77777777" w:rsidR="00564E2C" w:rsidRDefault="00000000">
            <w:pPr>
              <w:widowControl/>
              <w:jc w:val="left"/>
              <w:textAlignment w:val="center"/>
              <w:rPr>
                <w:rFonts w:ascii="宋体" w:hAnsi="宋体" w:cs="宋体" w:hint="eastAsia"/>
                <w:szCs w:val="21"/>
              </w:rPr>
            </w:pPr>
            <w:r>
              <w:rPr>
                <w:rFonts w:ascii="宋体" w:hAnsi="宋体" w:cs="宋体" w:hint="eastAsia"/>
                <w:kern w:val="0"/>
                <w:szCs w:val="21"/>
                <w:lang w:bidi="ar"/>
              </w:rPr>
              <w:t>2、制作食品严禁原材料浪费</w:t>
            </w: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042B7DC2"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13842FDB" w14:textId="77777777" w:rsidR="00564E2C" w:rsidRDefault="00564E2C">
            <w:pPr>
              <w:jc w:val="center"/>
              <w:rPr>
                <w:rFonts w:ascii="宋体" w:hAnsi="宋体" w:cs="宋体" w:hint="eastAsia"/>
                <w:szCs w:val="21"/>
              </w:rPr>
            </w:pPr>
          </w:p>
        </w:tc>
        <w:tc>
          <w:tcPr>
            <w:tcW w:w="0" w:type="auto"/>
            <w:vMerge/>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14:paraId="512C96C3" w14:textId="77777777" w:rsidR="00564E2C" w:rsidRDefault="00564E2C">
            <w:pPr>
              <w:jc w:val="center"/>
              <w:rPr>
                <w:rFonts w:ascii="宋体" w:hAnsi="宋体" w:cs="宋体" w:hint="eastAsia"/>
                <w:szCs w:val="21"/>
              </w:rPr>
            </w:pPr>
          </w:p>
        </w:tc>
      </w:tr>
    </w:tbl>
    <w:p w14:paraId="472088CD" w14:textId="77777777" w:rsidR="00564E2C" w:rsidRDefault="00000000">
      <w:pPr>
        <w:widowControl/>
        <w:spacing w:line="360" w:lineRule="auto"/>
        <w:ind w:firstLine="422"/>
        <w:rPr>
          <w:rFonts w:ascii="宋体" w:hAnsi="宋体" w:cs="宋体" w:hint="eastAsia"/>
          <w:b/>
        </w:rPr>
      </w:pPr>
      <w:r>
        <w:rPr>
          <w:rFonts w:ascii="宋体" w:hAnsi="宋体" w:cs="宋体" w:hint="eastAsia"/>
          <w:sz w:val="36"/>
          <w:szCs w:val="36"/>
          <w:lang w:val="zh-CN"/>
        </w:rPr>
        <w:br w:type="page"/>
      </w:r>
    </w:p>
    <w:p w14:paraId="462CE854" w14:textId="77777777" w:rsidR="00564E2C" w:rsidRDefault="00000000">
      <w:pPr>
        <w:pStyle w:val="1"/>
        <w:numPr>
          <w:ilvl w:val="0"/>
          <w:numId w:val="9"/>
        </w:numPr>
        <w:ind w:leftChars="-68" w:left="-5" w:hangingChars="43" w:hanging="138"/>
        <w:rPr>
          <w:rFonts w:ascii="宋体" w:hAnsi="宋体" w:cs="宋体" w:hint="eastAsia"/>
        </w:rPr>
      </w:pPr>
      <w:bookmarkStart w:id="33" w:name="_Toc212733571"/>
      <w:bookmarkStart w:id="34" w:name="_Toc28129"/>
      <w:bookmarkEnd w:id="16"/>
      <w:bookmarkEnd w:id="17"/>
      <w:r>
        <w:rPr>
          <w:rFonts w:ascii="宋体" w:hAnsi="宋体" w:cs="宋体" w:hint="eastAsia"/>
        </w:rPr>
        <w:lastRenderedPageBreak/>
        <w:t>合同主要条款及格式</w:t>
      </w:r>
      <w:bookmarkEnd w:id="33"/>
      <w:bookmarkEnd w:id="34"/>
    </w:p>
    <w:p w14:paraId="43D9BFC6" w14:textId="77777777" w:rsidR="00564E2C" w:rsidRDefault="00564E2C">
      <w:bookmarkStart w:id="35" w:name="_Toc20823315"/>
      <w:bookmarkStart w:id="36" w:name="_Toc16938559"/>
      <w:bookmarkStart w:id="37" w:name="_Toc513029243"/>
      <w:bookmarkStart w:id="38" w:name="_Toc15886"/>
    </w:p>
    <w:bookmarkEnd w:id="35"/>
    <w:bookmarkEnd w:id="36"/>
    <w:bookmarkEnd w:id="37"/>
    <w:p w14:paraId="139EDFEE" w14:textId="77777777" w:rsidR="00564E2C" w:rsidRDefault="00000000">
      <w:pPr>
        <w:widowControl/>
        <w:shd w:val="clear" w:color="auto" w:fill="FFFFFF"/>
        <w:spacing w:line="360" w:lineRule="auto"/>
        <w:jc w:val="center"/>
        <w:rPr>
          <w:rFonts w:ascii="宋体" w:hAnsi="宋体" w:cs="宋体" w:hint="eastAsia"/>
          <w:kern w:val="0"/>
          <w:sz w:val="44"/>
          <w:szCs w:val="44"/>
        </w:rPr>
      </w:pPr>
      <w:r>
        <w:rPr>
          <w:rFonts w:ascii="宋体" w:hAnsi="宋体" w:cs="宋体" w:hint="eastAsia"/>
          <w:kern w:val="0"/>
          <w:sz w:val="44"/>
          <w:szCs w:val="44"/>
        </w:rPr>
        <w:t>南京市政府采购合同</w:t>
      </w:r>
    </w:p>
    <w:p w14:paraId="51016E7F" w14:textId="77777777" w:rsidR="00564E2C" w:rsidRDefault="00000000">
      <w:pPr>
        <w:widowControl/>
        <w:shd w:val="clear" w:color="auto" w:fill="FFFFFF"/>
        <w:spacing w:line="360" w:lineRule="auto"/>
        <w:ind w:firstLine="315"/>
        <w:rPr>
          <w:rFonts w:ascii="宋体" w:hAnsi="宋体" w:cs="宋体" w:hint="eastAsia"/>
          <w:kern w:val="0"/>
          <w:szCs w:val="21"/>
        </w:rPr>
      </w:pPr>
      <w:r>
        <w:rPr>
          <w:rFonts w:ascii="宋体" w:hAnsi="宋体" w:cs="宋体" w:hint="eastAsia"/>
          <w:b/>
          <w:bCs/>
          <w:kern w:val="0"/>
          <w:sz w:val="32"/>
          <w:szCs w:val="32"/>
        </w:rPr>
        <w:t>           </w:t>
      </w:r>
      <w:r>
        <w:rPr>
          <w:rFonts w:ascii="宋体" w:hAnsi="宋体" w:cs="宋体" w:hint="eastAsia"/>
          <w:b/>
          <w:bCs/>
          <w:kern w:val="0"/>
          <w:sz w:val="32"/>
        </w:rPr>
        <w:t> </w:t>
      </w:r>
      <w:r>
        <w:rPr>
          <w:rFonts w:ascii="宋体" w:hAnsi="宋体" w:cs="宋体" w:hint="eastAsia"/>
          <w:kern w:val="0"/>
          <w:sz w:val="32"/>
          <w:szCs w:val="32"/>
        </w:rPr>
        <w:t> </w:t>
      </w:r>
    </w:p>
    <w:p w14:paraId="3EF8F174" w14:textId="77777777" w:rsidR="00564E2C" w:rsidRDefault="00000000">
      <w:pPr>
        <w:widowControl/>
        <w:shd w:val="clear" w:color="auto" w:fill="FFFFFF"/>
        <w:spacing w:line="360" w:lineRule="auto"/>
        <w:ind w:firstLine="315"/>
        <w:rPr>
          <w:rFonts w:ascii="宋体" w:hAnsi="宋体" w:cs="宋体" w:hint="eastAsia"/>
          <w:kern w:val="0"/>
          <w:szCs w:val="21"/>
        </w:rPr>
      </w:pPr>
      <w:r>
        <w:rPr>
          <w:rFonts w:ascii="宋体" w:hAnsi="宋体" w:cs="宋体" w:hint="eastAsia"/>
          <w:kern w:val="0"/>
          <w:sz w:val="32"/>
          <w:szCs w:val="32"/>
        </w:rPr>
        <w:t> </w:t>
      </w:r>
    </w:p>
    <w:p w14:paraId="6F53B785" w14:textId="77777777" w:rsidR="00564E2C" w:rsidRDefault="00000000">
      <w:pPr>
        <w:widowControl/>
        <w:shd w:val="clear" w:color="auto" w:fill="FFFFFF"/>
        <w:spacing w:line="360" w:lineRule="auto"/>
        <w:ind w:firstLine="315"/>
        <w:rPr>
          <w:rFonts w:ascii="宋体" w:hAnsi="宋体" w:cs="宋体" w:hint="eastAsia"/>
          <w:b/>
          <w:bCs/>
          <w:kern w:val="0"/>
          <w:sz w:val="36"/>
          <w:szCs w:val="36"/>
        </w:rPr>
      </w:pPr>
      <w:r>
        <w:rPr>
          <w:rFonts w:ascii="宋体" w:hAnsi="宋体" w:cs="宋体" w:hint="eastAsia"/>
          <w:b/>
          <w:bCs/>
          <w:kern w:val="0"/>
          <w:sz w:val="36"/>
          <w:szCs w:val="36"/>
        </w:rPr>
        <w:t> </w:t>
      </w:r>
    </w:p>
    <w:p w14:paraId="79B454FC" w14:textId="77777777" w:rsidR="00564E2C" w:rsidRDefault="00564E2C">
      <w:pPr>
        <w:widowControl/>
        <w:shd w:val="clear" w:color="auto" w:fill="FFFFFF"/>
        <w:spacing w:line="360" w:lineRule="auto"/>
        <w:ind w:firstLine="315"/>
        <w:rPr>
          <w:rFonts w:ascii="宋体" w:hAnsi="宋体" w:cs="宋体" w:hint="eastAsia"/>
          <w:kern w:val="0"/>
          <w:sz w:val="32"/>
          <w:szCs w:val="32"/>
        </w:rPr>
      </w:pPr>
    </w:p>
    <w:p w14:paraId="162D4880" w14:textId="77777777" w:rsidR="00564E2C" w:rsidRDefault="00564E2C">
      <w:pPr>
        <w:widowControl/>
        <w:shd w:val="clear" w:color="auto" w:fill="FFFFFF"/>
        <w:spacing w:line="360" w:lineRule="auto"/>
        <w:rPr>
          <w:rFonts w:ascii="宋体" w:hAnsi="宋体" w:cs="宋体" w:hint="eastAsia"/>
          <w:kern w:val="0"/>
          <w:sz w:val="32"/>
          <w:szCs w:val="32"/>
        </w:rPr>
      </w:pPr>
    </w:p>
    <w:p w14:paraId="62432134" w14:textId="77777777" w:rsidR="00564E2C"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合同编号 ：</w:t>
      </w:r>
      <w:r>
        <w:rPr>
          <w:rFonts w:ascii="宋体" w:hAnsi="宋体" w:cs="宋体" w:hint="eastAsia"/>
          <w:b/>
          <w:bCs/>
          <w:kern w:val="0"/>
          <w:sz w:val="32"/>
          <w:szCs w:val="32"/>
          <w:u w:val="single"/>
        </w:rPr>
        <w:t>          </w:t>
      </w:r>
    </w:p>
    <w:p w14:paraId="445DA567" w14:textId="77777777" w:rsidR="00564E2C"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项目名称 ：</w:t>
      </w:r>
      <w:r>
        <w:rPr>
          <w:rFonts w:ascii="宋体" w:hAnsi="宋体" w:cs="宋体" w:hint="eastAsia"/>
          <w:b/>
          <w:bCs/>
          <w:kern w:val="0"/>
          <w:sz w:val="32"/>
          <w:szCs w:val="32"/>
          <w:u w:val="single"/>
        </w:rPr>
        <w:t>          </w:t>
      </w:r>
    </w:p>
    <w:p w14:paraId="579F2E44" w14:textId="77777777" w:rsidR="00564E2C" w:rsidRDefault="00000000">
      <w:pPr>
        <w:widowControl/>
        <w:shd w:val="clear" w:color="auto" w:fill="FFFFFF"/>
        <w:spacing w:line="360" w:lineRule="auto"/>
        <w:ind w:firstLine="1918"/>
        <w:rPr>
          <w:rFonts w:ascii="宋体" w:hAnsi="宋体" w:cs="宋体" w:hint="eastAsia"/>
          <w:kern w:val="0"/>
          <w:sz w:val="32"/>
          <w:szCs w:val="32"/>
        </w:rPr>
      </w:pPr>
      <w:r>
        <w:rPr>
          <w:rFonts w:ascii="宋体" w:hAnsi="宋体" w:cs="宋体" w:hint="eastAsia"/>
          <w:b/>
          <w:bCs/>
          <w:kern w:val="0"/>
          <w:sz w:val="32"/>
          <w:szCs w:val="32"/>
        </w:rPr>
        <w:t>使用单位 ：</w:t>
      </w:r>
      <w:r>
        <w:rPr>
          <w:rFonts w:ascii="宋体" w:hAnsi="宋体" w:cs="宋体" w:hint="eastAsia"/>
          <w:b/>
          <w:bCs/>
          <w:kern w:val="0"/>
          <w:sz w:val="32"/>
          <w:szCs w:val="32"/>
          <w:u w:val="single"/>
        </w:rPr>
        <w:t>          </w:t>
      </w:r>
    </w:p>
    <w:p w14:paraId="10BEDC58" w14:textId="77777777" w:rsidR="00564E2C" w:rsidRDefault="00000000">
      <w:pPr>
        <w:widowControl/>
        <w:shd w:val="clear" w:color="auto" w:fill="FFFFFF"/>
        <w:spacing w:line="360" w:lineRule="auto"/>
        <w:ind w:firstLine="1916"/>
        <w:rPr>
          <w:rFonts w:ascii="宋体" w:hAnsi="宋体" w:cs="宋体" w:hint="eastAsia"/>
          <w:kern w:val="0"/>
          <w:sz w:val="32"/>
          <w:szCs w:val="32"/>
        </w:rPr>
      </w:pPr>
      <w:r>
        <w:rPr>
          <w:rFonts w:ascii="宋体" w:hAnsi="宋体" w:cs="宋体" w:hint="eastAsia"/>
          <w:b/>
          <w:bCs/>
          <w:kern w:val="0"/>
          <w:sz w:val="32"/>
          <w:szCs w:val="32"/>
        </w:rPr>
        <w:t>供货单位 ：</w:t>
      </w:r>
      <w:r>
        <w:rPr>
          <w:rFonts w:ascii="宋体" w:hAnsi="宋体" w:cs="宋体" w:hint="eastAsia"/>
          <w:b/>
          <w:bCs/>
          <w:kern w:val="0"/>
          <w:sz w:val="32"/>
          <w:szCs w:val="32"/>
          <w:u w:val="single"/>
        </w:rPr>
        <w:t>          </w:t>
      </w:r>
    </w:p>
    <w:p w14:paraId="0517D631" w14:textId="77777777" w:rsidR="00564E2C" w:rsidRDefault="00000000">
      <w:pPr>
        <w:widowControl/>
        <w:shd w:val="clear" w:color="auto" w:fill="FFFFFF"/>
        <w:spacing w:line="360" w:lineRule="auto"/>
        <w:ind w:firstLine="1916"/>
        <w:rPr>
          <w:rFonts w:ascii="宋体" w:hAnsi="宋体" w:cs="宋体" w:hint="eastAsia"/>
          <w:kern w:val="0"/>
          <w:sz w:val="32"/>
          <w:szCs w:val="32"/>
        </w:rPr>
      </w:pPr>
      <w:r>
        <w:rPr>
          <w:rFonts w:ascii="宋体" w:hAnsi="宋体" w:cs="宋体" w:hint="eastAsia"/>
          <w:b/>
          <w:bCs/>
          <w:kern w:val="0"/>
          <w:sz w:val="32"/>
          <w:szCs w:val="32"/>
        </w:rPr>
        <w:t>签订日期 ：</w:t>
      </w:r>
      <w:r>
        <w:rPr>
          <w:rFonts w:ascii="宋体" w:hAnsi="宋体" w:cs="宋体" w:hint="eastAsia"/>
          <w:b/>
          <w:bCs/>
          <w:kern w:val="0"/>
          <w:sz w:val="32"/>
          <w:szCs w:val="32"/>
          <w:u w:val="single"/>
        </w:rPr>
        <w:t>          </w:t>
      </w:r>
    </w:p>
    <w:p w14:paraId="7E80CE71" w14:textId="77777777" w:rsidR="00564E2C" w:rsidRDefault="00000000">
      <w:pPr>
        <w:widowControl/>
        <w:shd w:val="clear" w:color="auto" w:fill="FFFFFF"/>
        <w:spacing w:line="360" w:lineRule="auto"/>
        <w:rPr>
          <w:rFonts w:ascii="宋体" w:hAnsi="宋体" w:cs="宋体" w:hint="eastAsia"/>
          <w:kern w:val="0"/>
          <w:sz w:val="32"/>
          <w:szCs w:val="32"/>
        </w:rPr>
      </w:pPr>
      <w:r>
        <w:rPr>
          <w:rFonts w:ascii="宋体" w:hAnsi="宋体" w:cs="宋体" w:hint="eastAsia"/>
          <w:kern w:val="0"/>
          <w:sz w:val="32"/>
          <w:szCs w:val="32"/>
        </w:rPr>
        <w:t>      </w:t>
      </w:r>
      <w:r>
        <w:rPr>
          <w:rFonts w:ascii="宋体" w:hAnsi="宋体" w:cs="宋体" w:hint="eastAsia"/>
          <w:b/>
          <w:bCs/>
          <w:kern w:val="0"/>
          <w:sz w:val="32"/>
          <w:szCs w:val="32"/>
        </w:rPr>
        <w:t>   </w:t>
      </w:r>
    </w:p>
    <w:p w14:paraId="2E7CD18B" w14:textId="77777777" w:rsidR="00564E2C" w:rsidRDefault="00000000">
      <w:pPr>
        <w:widowControl/>
        <w:shd w:val="clear" w:color="auto" w:fill="FFFFFF"/>
        <w:spacing w:line="360" w:lineRule="auto"/>
        <w:ind w:firstLine="2984"/>
        <w:rPr>
          <w:rFonts w:ascii="宋体" w:hAnsi="宋体" w:cs="宋体" w:hint="eastAsia"/>
          <w:kern w:val="0"/>
          <w:sz w:val="32"/>
          <w:szCs w:val="32"/>
        </w:rPr>
      </w:pPr>
      <w:r>
        <w:rPr>
          <w:rFonts w:ascii="宋体" w:hAnsi="宋体" w:cs="宋体" w:hint="eastAsia"/>
          <w:b/>
          <w:bCs/>
          <w:kern w:val="0"/>
          <w:sz w:val="32"/>
          <w:szCs w:val="32"/>
        </w:rPr>
        <w:t> </w:t>
      </w:r>
    </w:p>
    <w:p w14:paraId="057F8B28" w14:textId="77777777" w:rsidR="00564E2C" w:rsidRDefault="00564E2C">
      <w:pPr>
        <w:widowControl/>
        <w:shd w:val="clear" w:color="auto" w:fill="FFFFFF"/>
        <w:spacing w:line="360" w:lineRule="auto"/>
        <w:rPr>
          <w:rFonts w:ascii="宋体" w:hAnsi="宋体" w:cs="宋体" w:hint="eastAsia"/>
          <w:kern w:val="0"/>
          <w:sz w:val="32"/>
          <w:szCs w:val="32"/>
        </w:rPr>
      </w:pPr>
    </w:p>
    <w:p w14:paraId="090A1FDA" w14:textId="77777777" w:rsidR="00564E2C" w:rsidRDefault="00564E2C">
      <w:pPr>
        <w:widowControl/>
        <w:shd w:val="clear" w:color="auto" w:fill="FFFFFF"/>
        <w:spacing w:line="360" w:lineRule="auto"/>
        <w:jc w:val="center"/>
        <w:rPr>
          <w:rFonts w:ascii="宋体" w:hAnsi="宋体" w:cs="宋体" w:hint="eastAsia"/>
          <w:kern w:val="0"/>
          <w:sz w:val="32"/>
          <w:szCs w:val="32"/>
        </w:rPr>
      </w:pPr>
    </w:p>
    <w:p w14:paraId="6474A903" w14:textId="77777777" w:rsidR="00564E2C" w:rsidRDefault="00000000">
      <w:pPr>
        <w:widowControl/>
        <w:shd w:val="clear" w:color="auto" w:fill="FFFFFF"/>
        <w:spacing w:line="360" w:lineRule="auto"/>
        <w:jc w:val="center"/>
        <w:rPr>
          <w:rFonts w:ascii="宋体" w:hAnsi="宋体" w:cs="宋体" w:hint="eastAsia"/>
          <w:kern w:val="0"/>
          <w:sz w:val="32"/>
          <w:szCs w:val="32"/>
        </w:rPr>
      </w:pPr>
      <w:r>
        <w:rPr>
          <w:rFonts w:ascii="宋体" w:hAnsi="宋体" w:cs="宋体" w:hint="eastAsia"/>
          <w:b/>
          <w:bCs/>
          <w:kern w:val="0"/>
          <w:sz w:val="32"/>
          <w:szCs w:val="32"/>
        </w:rPr>
        <w:t>南 京 市 财 政 局 监 制</w:t>
      </w:r>
    </w:p>
    <w:p w14:paraId="6A84C87B" w14:textId="77777777" w:rsidR="00564E2C" w:rsidRDefault="00000000">
      <w:pPr>
        <w:widowControl/>
        <w:shd w:val="clear" w:color="auto" w:fill="FFFFFF"/>
        <w:spacing w:line="360" w:lineRule="auto"/>
        <w:rPr>
          <w:rFonts w:ascii="宋体" w:hAnsi="宋体" w:cs="宋体" w:hint="eastAsia"/>
          <w:kern w:val="0"/>
        </w:rPr>
      </w:pPr>
      <w:r>
        <w:rPr>
          <w:rFonts w:ascii="宋体" w:hAnsi="宋体" w:cs="宋体" w:hint="eastAsia"/>
          <w:kern w:val="0"/>
          <w:sz w:val="24"/>
        </w:rPr>
        <w:br w:type="page"/>
      </w:r>
      <w:r>
        <w:rPr>
          <w:rFonts w:ascii="宋体" w:hAnsi="宋体" w:cs="宋体" w:hint="eastAsia"/>
          <w:kern w:val="0"/>
        </w:rPr>
        <w:lastRenderedPageBreak/>
        <w:t>合同编号：</w:t>
      </w:r>
    </w:p>
    <w:p w14:paraId="030C0236" w14:textId="77777777" w:rsidR="00564E2C" w:rsidRDefault="00000000">
      <w:pPr>
        <w:widowControl/>
        <w:shd w:val="clear" w:color="auto" w:fill="FFFFFF"/>
        <w:spacing w:line="360" w:lineRule="auto"/>
        <w:rPr>
          <w:rFonts w:ascii="宋体" w:hAnsi="宋体" w:cs="宋体" w:hint="eastAsia"/>
          <w:kern w:val="0"/>
        </w:rPr>
      </w:pPr>
      <w:r>
        <w:rPr>
          <w:rFonts w:ascii="宋体" w:hAnsi="宋体" w:cs="宋体" w:hint="eastAsia"/>
          <w:kern w:val="0"/>
        </w:rPr>
        <w:t>政府采购计划号：</w:t>
      </w:r>
    </w:p>
    <w:p w14:paraId="7EBD77D4" w14:textId="77777777" w:rsidR="00564E2C" w:rsidRDefault="00000000">
      <w:pPr>
        <w:widowControl/>
        <w:shd w:val="clear" w:color="auto" w:fill="FFFFFF"/>
        <w:spacing w:line="360" w:lineRule="auto"/>
        <w:jc w:val="center"/>
        <w:rPr>
          <w:rFonts w:ascii="宋体" w:hAnsi="宋体" w:cs="宋体" w:hint="eastAsia"/>
          <w:kern w:val="0"/>
        </w:rPr>
      </w:pPr>
      <w:r>
        <w:rPr>
          <w:rFonts w:ascii="宋体" w:hAnsi="宋体" w:cs="宋体" w:hint="eastAsia"/>
          <w:kern w:val="0"/>
        </w:rPr>
        <w:t xml:space="preserve"> </w:t>
      </w:r>
    </w:p>
    <w:tbl>
      <w:tblPr>
        <w:tblW w:w="0" w:type="auto"/>
        <w:tblInd w:w="108" w:type="dxa"/>
        <w:tblLayout w:type="fixed"/>
        <w:tblCellMar>
          <w:left w:w="0" w:type="dxa"/>
          <w:right w:w="0" w:type="dxa"/>
        </w:tblCellMar>
        <w:tblLook w:val="04A0" w:firstRow="1" w:lastRow="0" w:firstColumn="1" w:lastColumn="0" w:noHBand="0" w:noVBand="1"/>
      </w:tblPr>
      <w:tblGrid>
        <w:gridCol w:w="4270"/>
        <w:gridCol w:w="4250"/>
      </w:tblGrid>
      <w:tr w:rsidR="00564E2C" w14:paraId="6E529979" w14:textId="77777777">
        <w:tc>
          <w:tcPr>
            <w:tcW w:w="4270" w:type="dxa"/>
            <w:shd w:val="clear" w:color="auto" w:fill="FFFFFF"/>
            <w:tcMar>
              <w:top w:w="0" w:type="dxa"/>
              <w:left w:w="108" w:type="dxa"/>
              <w:bottom w:w="0" w:type="dxa"/>
              <w:right w:w="108" w:type="dxa"/>
            </w:tcMar>
          </w:tcPr>
          <w:p w14:paraId="45AAF249" w14:textId="77777777" w:rsidR="00564E2C" w:rsidRDefault="00000000">
            <w:pPr>
              <w:widowControl/>
              <w:spacing w:line="360" w:lineRule="auto"/>
              <w:jc w:val="left"/>
              <w:rPr>
                <w:rFonts w:ascii="宋体" w:hAnsi="宋体" w:cs="宋体" w:hint="eastAsia"/>
                <w:kern w:val="0"/>
              </w:rPr>
            </w:pPr>
            <w:r>
              <w:rPr>
                <w:rFonts w:ascii="宋体" w:hAnsi="宋体" w:cs="宋体" w:hint="eastAsia"/>
                <w:kern w:val="0"/>
              </w:rPr>
              <w:t>采购人（以下称甲方）：</w:t>
            </w:r>
          </w:p>
        </w:tc>
        <w:tc>
          <w:tcPr>
            <w:tcW w:w="4250" w:type="dxa"/>
            <w:shd w:val="clear" w:color="auto" w:fill="FFFFFF"/>
            <w:tcMar>
              <w:top w:w="0" w:type="dxa"/>
              <w:left w:w="108" w:type="dxa"/>
              <w:bottom w:w="0" w:type="dxa"/>
              <w:right w:w="108" w:type="dxa"/>
            </w:tcMar>
          </w:tcPr>
          <w:p w14:paraId="4A1DA513" w14:textId="77777777" w:rsidR="00564E2C" w:rsidRDefault="00000000">
            <w:pPr>
              <w:widowControl/>
              <w:spacing w:line="360" w:lineRule="auto"/>
              <w:jc w:val="left"/>
              <w:rPr>
                <w:rFonts w:ascii="宋体" w:hAnsi="宋体" w:cs="宋体" w:hint="eastAsia"/>
                <w:kern w:val="0"/>
              </w:rPr>
            </w:pPr>
            <w:r>
              <w:rPr>
                <w:rFonts w:ascii="宋体" w:hAnsi="宋体" w:cs="宋体" w:hint="eastAsia"/>
                <w:kern w:val="0"/>
              </w:rPr>
              <w:t>供应商（以下称乙方）：</w:t>
            </w:r>
          </w:p>
        </w:tc>
      </w:tr>
      <w:tr w:rsidR="00564E2C" w14:paraId="277CD27B" w14:textId="77777777">
        <w:tc>
          <w:tcPr>
            <w:tcW w:w="4270" w:type="dxa"/>
            <w:shd w:val="clear" w:color="auto" w:fill="FFFFFF"/>
            <w:tcMar>
              <w:top w:w="0" w:type="dxa"/>
              <w:left w:w="108" w:type="dxa"/>
              <w:bottom w:w="0" w:type="dxa"/>
              <w:right w:w="108" w:type="dxa"/>
            </w:tcMar>
          </w:tcPr>
          <w:p w14:paraId="71D6B369" w14:textId="77777777" w:rsidR="00564E2C" w:rsidRDefault="00000000">
            <w:pPr>
              <w:widowControl/>
              <w:spacing w:line="360" w:lineRule="auto"/>
              <w:jc w:val="left"/>
              <w:rPr>
                <w:rFonts w:ascii="宋体" w:hAnsi="宋体" w:cs="宋体" w:hint="eastAsia"/>
                <w:kern w:val="0"/>
              </w:rPr>
            </w:pPr>
            <w:r>
              <w:rPr>
                <w:rFonts w:ascii="宋体" w:hAnsi="宋体" w:cs="宋体" w:hint="eastAsia"/>
                <w:kern w:val="0"/>
              </w:rPr>
              <w:t>住所地：</w:t>
            </w:r>
          </w:p>
        </w:tc>
        <w:tc>
          <w:tcPr>
            <w:tcW w:w="4250" w:type="dxa"/>
            <w:shd w:val="clear" w:color="auto" w:fill="FFFFFF"/>
            <w:tcMar>
              <w:top w:w="0" w:type="dxa"/>
              <w:left w:w="108" w:type="dxa"/>
              <w:bottom w:w="0" w:type="dxa"/>
              <w:right w:w="108" w:type="dxa"/>
            </w:tcMar>
          </w:tcPr>
          <w:p w14:paraId="54ADB81B" w14:textId="77777777" w:rsidR="00564E2C" w:rsidRDefault="00000000">
            <w:pPr>
              <w:widowControl/>
              <w:spacing w:line="360" w:lineRule="auto"/>
              <w:jc w:val="left"/>
              <w:rPr>
                <w:rFonts w:ascii="宋体" w:hAnsi="宋体" w:cs="宋体" w:hint="eastAsia"/>
                <w:kern w:val="0"/>
              </w:rPr>
            </w:pPr>
            <w:r>
              <w:rPr>
                <w:rFonts w:ascii="宋体" w:hAnsi="宋体" w:cs="宋体" w:hint="eastAsia"/>
                <w:kern w:val="0"/>
              </w:rPr>
              <w:t>住所地：</w:t>
            </w:r>
          </w:p>
        </w:tc>
      </w:tr>
    </w:tbl>
    <w:p w14:paraId="7AA37705" w14:textId="77777777" w:rsidR="00564E2C" w:rsidRDefault="00000000">
      <w:pPr>
        <w:widowControl/>
        <w:shd w:val="clear" w:color="auto" w:fill="FFFFFF"/>
        <w:spacing w:line="360" w:lineRule="auto"/>
        <w:ind w:firstLine="420"/>
        <w:jc w:val="left"/>
        <w:rPr>
          <w:rFonts w:ascii="宋体" w:hAnsi="宋体" w:cs="宋体" w:hint="eastAsia"/>
          <w:color w:val="000000"/>
          <w:kern w:val="0"/>
          <w:szCs w:val="21"/>
        </w:rPr>
      </w:pPr>
      <w:r>
        <w:rPr>
          <w:rFonts w:ascii="宋体" w:hAnsi="宋体" w:cs="宋体" w:hint="eastAsia"/>
          <w:color w:val="000000"/>
          <w:kern w:val="0"/>
          <w:szCs w:val="21"/>
        </w:rPr>
        <w:t>根据《中华人民共和国政府采购法》《中华人民共和国民法典》等法律法规的规定，甲乙双方按照招标结果签订本合同。</w:t>
      </w:r>
    </w:p>
    <w:p w14:paraId="6C19FFD0" w14:textId="77777777" w:rsidR="00564E2C" w:rsidRDefault="00000000">
      <w:pPr>
        <w:widowControl/>
        <w:shd w:val="clear" w:color="auto" w:fill="FFFFFF"/>
        <w:spacing w:line="360" w:lineRule="auto"/>
        <w:ind w:firstLine="422"/>
        <w:rPr>
          <w:rFonts w:ascii="宋体" w:hAnsi="宋体" w:cs="宋体" w:hint="eastAsia"/>
          <w:color w:val="000000"/>
          <w:kern w:val="0"/>
          <w:szCs w:val="21"/>
        </w:rPr>
      </w:pPr>
      <w:r>
        <w:rPr>
          <w:rFonts w:ascii="宋体" w:hAnsi="宋体" w:cs="宋体" w:hint="eastAsia"/>
          <w:b/>
          <w:bCs/>
          <w:color w:val="000000"/>
          <w:kern w:val="0"/>
          <w:szCs w:val="21"/>
        </w:rPr>
        <w:t>第一条  合同标的</w:t>
      </w:r>
      <w:r>
        <w:rPr>
          <w:rFonts w:ascii="宋体" w:hAnsi="宋体" w:cs="宋体" w:hint="eastAsia"/>
          <w:color w:val="000000"/>
          <w:kern w:val="0"/>
          <w:szCs w:val="21"/>
        </w:rPr>
        <w:t> </w:t>
      </w:r>
    </w:p>
    <w:p w14:paraId="3C77B849"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spacing w:val="8"/>
          <w:kern w:val="0"/>
          <w:szCs w:val="21"/>
        </w:rPr>
        <w:t>南京市规划和自然资源局江宁分局餐饮服务项目</w:t>
      </w:r>
    </w:p>
    <w:p w14:paraId="57E5ADB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第二条  合同价款</w:t>
      </w:r>
      <w:r>
        <w:rPr>
          <w:rFonts w:ascii="宋体" w:hAnsi="宋体" w:cs="宋体" w:hint="eastAsia"/>
          <w:kern w:val="0"/>
          <w:szCs w:val="21"/>
        </w:rPr>
        <w:t> </w:t>
      </w:r>
    </w:p>
    <w:p w14:paraId="21476170" w14:textId="77777777" w:rsidR="00564E2C" w:rsidRDefault="00000000">
      <w:pPr>
        <w:widowControl/>
        <w:shd w:val="clear" w:color="auto" w:fill="FFFFFF"/>
        <w:spacing w:line="360" w:lineRule="auto"/>
        <w:ind w:firstLine="420"/>
        <w:jc w:val="left"/>
        <w:rPr>
          <w:rFonts w:ascii="宋体" w:hAnsi="宋体" w:cs="宋体" w:hint="eastAsia"/>
          <w:bCs/>
          <w:szCs w:val="21"/>
        </w:rPr>
      </w:pPr>
      <w:r>
        <w:rPr>
          <w:rFonts w:ascii="宋体" w:hAnsi="宋体" w:cs="宋体" w:hint="eastAsia"/>
          <w:kern w:val="0"/>
        </w:rPr>
        <w:t>本合同项下合同价款为</w:t>
      </w:r>
      <w:r>
        <w:rPr>
          <w:rFonts w:ascii="宋体" w:hAnsi="宋体" w:hint="eastAsia"/>
          <w:szCs w:val="21"/>
        </w:rPr>
        <w:t>（小写）</w:t>
      </w:r>
      <w:r>
        <w:rPr>
          <w:rFonts w:ascii="宋体" w:hAnsi="宋体" w:hint="eastAsia"/>
          <w:szCs w:val="21"/>
          <w:u w:val="single"/>
        </w:rPr>
        <w:t xml:space="preserve">     </w:t>
      </w:r>
      <w:r>
        <w:rPr>
          <w:rFonts w:ascii="宋体" w:hAnsi="宋体" w:hint="eastAsia"/>
          <w:szCs w:val="21"/>
        </w:rPr>
        <w:t>（大写）人民币</w:t>
      </w:r>
      <w:r>
        <w:rPr>
          <w:rFonts w:ascii="宋体" w:hAnsi="宋体" w:hint="eastAsia"/>
          <w:szCs w:val="21"/>
          <w:u w:val="single"/>
        </w:rPr>
        <w:t xml:space="preserve">      </w:t>
      </w:r>
      <w:r>
        <w:rPr>
          <w:rFonts w:ascii="宋体" w:hAnsi="宋体" w:cs="宋体" w:hint="eastAsia"/>
          <w:kern w:val="0"/>
        </w:rPr>
        <w:t>，报价明细在“分项报价表”中有明确规定</w:t>
      </w:r>
      <w:r>
        <w:rPr>
          <w:rFonts w:ascii="宋体" w:hAnsi="宋体" w:cs="宋体" w:hint="eastAsia"/>
          <w:bCs/>
          <w:szCs w:val="21"/>
        </w:rPr>
        <w:t>。</w:t>
      </w:r>
    </w:p>
    <w:p w14:paraId="4A71D27D" w14:textId="77777777" w:rsidR="00564E2C" w:rsidRDefault="00000000">
      <w:pPr>
        <w:widowControl/>
        <w:shd w:val="clear" w:color="auto" w:fill="FFFFFF"/>
        <w:spacing w:line="360" w:lineRule="auto"/>
        <w:ind w:firstLine="420"/>
        <w:jc w:val="left"/>
        <w:rPr>
          <w:rFonts w:ascii="宋体" w:hAnsi="宋体" w:cs="宋体" w:hint="eastAsia"/>
          <w:bCs/>
          <w:szCs w:val="21"/>
        </w:rPr>
      </w:pPr>
      <w:r>
        <w:rPr>
          <w:rFonts w:ascii="Calibri" w:hAnsi="Calibri" w:hint="eastAsia"/>
        </w:rPr>
        <w:t>甲方就本合同不再向乙方支付任何其他款项。</w:t>
      </w:r>
    </w:p>
    <w:p w14:paraId="0BA4E639" w14:textId="77777777" w:rsidR="00564E2C" w:rsidRDefault="00000000">
      <w:pPr>
        <w:widowControl/>
        <w:shd w:val="clear" w:color="auto" w:fill="FFFFFF"/>
        <w:spacing w:line="360" w:lineRule="auto"/>
        <w:ind w:firstLineChars="196" w:firstLine="413"/>
        <w:rPr>
          <w:rFonts w:ascii="宋体" w:hAnsi="宋体" w:cs="宋体" w:hint="eastAsia"/>
          <w:kern w:val="0"/>
          <w:szCs w:val="21"/>
        </w:rPr>
      </w:pPr>
      <w:r>
        <w:rPr>
          <w:rFonts w:ascii="宋体" w:hAnsi="宋体" w:cs="宋体" w:hint="eastAsia"/>
          <w:b/>
          <w:bCs/>
          <w:kern w:val="0"/>
          <w:szCs w:val="21"/>
        </w:rPr>
        <w:t>第三条 组成本合同的有关文件</w:t>
      </w:r>
    </w:p>
    <w:p w14:paraId="5020BFE5" w14:textId="77777777" w:rsidR="00564E2C" w:rsidRDefault="00000000">
      <w:pPr>
        <w:widowControl/>
        <w:shd w:val="clear" w:color="auto" w:fill="FFFFFF"/>
        <w:spacing w:line="360" w:lineRule="auto"/>
        <w:ind w:firstLineChars="196" w:firstLine="412"/>
        <w:rPr>
          <w:rFonts w:ascii="宋体" w:hAnsi="宋体" w:cs="宋体" w:hint="eastAsia"/>
          <w:kern w:val="0"/>
          <w:szCs w:val="21"/>
        </w:rPr>
      </w:pPr>
      <w:r>
        <w:rPr>
          <w:rFonts w:ascii="宋体" w:hAnsi="宋体" w:cs="宋体" w:hint="eastAsia"/>
          <w:kern w:val="0"/>
          <w:szCs w:val="21"/>
        </w:rPr>
        <w:t>招标文件和有关附件是本合同不可分割的组成部分，与本合同具有同等法律效力。</w:t>
      </w:r>
    </w:p>
    <w:p w14:paraId="136E8DF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第四条 权利保证</w:t>
      </w:r>
    </w:p>
    <w:p w14:paraId="1348BAB6"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乙方应保证为甲方提供货物和服务任何一部分时不受第三方提出侵犯其专利权、版权、商标权或其他权利的起诉。一旦出现侵权，乙方应承担全部责任。</w:t>
      </w:r>
    </w:p>
    <w:p w14:paraId="682F8F4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第五条 质量保证</w:t>
      </w:r>
    </w:p>
    <w:p w14:paraId="0397F18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乙方提供的货物和服务必须全部达到采购文件各项要求，国家或行业有规定的，还要符合相应规定。</w:t>
      </w:r>
    </w:p>
    <w:p w14:paraId="771AA3D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第六条 交付使用和验收</w:t>
      </w:r>
    </w:p>
    <w:p w14:paraId="540D0F81"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1、采购文件有约定的，从其约定。</w:t>
      </w:r>
    </w:p>
    <w:p w14:paraId="1418A6F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2、甲方自行组织或视情邀请相关专家或国家认可的质量检测机构参加验收，乙方提供的货物和服务不符合采购文件和合同规定的，甲方有权拒收，并承担验收费用等。</w:t>
      </w:r>
    </w:p>
    <w:p w14:paraId="10C97F0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第七条 履约保证金</w:t>
      </w:r>
    </w:p>
    <w:p w14:paraId="1D1A5B8D" w14:textId="77777777" w:rsidR="00564E2C" w:rsidRDefault="00000000">
      <w:pPr>
        <w:widowControl/>
        <w:shd w:val="clear" w:color="auto" w:fill="FFFFFF"/>
        <w:spacing w:line="360" w:lineRule="auto"/>
        <w:ind w:firstLine="420"/>
        <w:jc w:val="left"/>
        <w:rPr>
          <w:rFonts w:ascii="宋体"/>
        </w:rPr>
      </w:pPr>
      <w:r>
        <w:rPr>
          <w:rFonts w:ascii="宋体" w:hint="eastAsia"/>
        </w:rPr>
        <w:t>无。</w:t>
      </w:r>
    </w:p>
    <w:p w14:paraId="1736F250"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第八条 合同款支付</w:t>
      </w:r>
    </w:p>
    <w:p w14:paraId="31FAA27B"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1、本合同项下所有款项均以人民币支付。</w:t>
      </w:r>
    </w:p>
    <w:p w14:paraId="77382418"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2、付款方式：</w:t>
      </w:r>
    </w:p>
    <w:p w14:paraId="3FCD9DA3"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lastRenderedPageBreak/>
        <w:t>（1）食材采购费每月汇总结算一次，次月月初前十个工作日内付款。乙方先行出具发票后，依据餐饮管理合同约定由甲方汇至乙方指定账户。</w:t>
      </w:r>
    </w:p>
    <w:p w14:paraId="4E2545DD" w14:textId="77777777" w:rsidR="00564E2C" w:rsidRDefault="00000000">
      <w:pPr>
        <w:spacing w:line="360" w:lineRule="auto"/>
        <w:ind w:firstLineChars="200" w:firstLine="420"/>
        <w:rPr>
          <w:rFonts w:ascii="宋体" w:hAnsi="宋体" w:cs="宋体" w:hint="eastAsia"/>
          <w:kern w:val="0"/>
          <w:szCs w:val="21"/>
        </w:rPr>
      </w:pPr>
      <w:r>
        <w:rPr>
          <w:rFonts w:ascii="宋体" w:hAnsi="宋体" w:cs="宋体" w:hint="eastAsia"/>
          <w:kern w:val="0"/>
          <w:szCs w:val="21"/>
        </w:rPr>
        <w:t>（2）食堂管理服务费每季度结算一次，下一季度初前十个工作日内付款。乙方先行出具发票后，依据餐饮管理合同约定由甲方汇至乙方指定账户。</w:t>
      </w:r>
    </w:p>
    <w:p w14:paraId="06F60C5A" w14:textId="77777777" w:rsidR="00564E2C" w:rsidRDefault="00000000">
      <w:pPr>
        <w:spacing w:line="360" w:lineRule="auto"/>
        <w:ind w:firstLineChars="200" w:firstLine="420"/>
        <w:rPr>
          <w:rFonts w:ascii="宋体" w:hAnsi="宋体" w:cs="宋体" w:hint="eastAsia"/>
          <w:b/>
          <w:bCs/>
          <w:kern w:val="0"/>
          <w:szCs w:val="21"/>
          <w:u w:val="single"/>
        </w:rPr>
      </w:pPr>
      <w:r>
        <w:rPr>
          <w:rFonts w:ascii="宋体" w:hAnsi="宋体" w:cs="宋体" w:hint="eastAsia"/>
          <w:kern w:val="0"/>
          <w:szCs w:val="21"/>
        </w:rPr>
        <w:t>（3）甲方每半年组织员工对乙方提供的服务进行考核，考核内容和形式由甲方确定。考核不合格，扣当季度管理服务费10%；一年度内两次考核不合格，甲方有权终止与中标人的合同。</w:t>
      </w:r>
    </w:p>
    <w:p w14:paraId="28447CBD" w14:textId="77777777" w:rsidR="00564E2C" w:rsidRDefault="00000000">
      <w:pPr>
        <w:spacing w:line="360" w:lineRule="auto"/>
        <w:ind w:firstLineChars="200" w:firstLine="422"/>
        <w:rPr>
          <w:rFonts w:ascii="宋体" w:hAnsi="宋体" w:cs="宋体" w:hint="eastAsia"/>
          <w:color w:val="FF0000"/>
          <w:kern w:val="0"/>
          <w:szCs w:val="21"/>
        </w:rPr>
      </w:pPr>
      <w:r>
        <w:rPr>
          <w:rFonts w:ascii="宋体" w:hAnsi="宋体" w:cs="宋体" w:hint="eastAsia"/>
          <w:b/>
          <w:bCs/>
          <w:kern w:val="0"/>
          <w:szCs w:val="21"/>
        </w:rPr>
        <w:t>第九条 违约责任</w:t>
      </w:r>
    </w:p>
    <w:p w14:paraId="6672204C"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１、甲方无正当理由拒绝验收或拒付款的，甲方向乙方偿付合同总价的5%违约金。</w:t>
      </w:r>
    </w:p>
    <w:p w14:paraId="434DE1F2"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２、甲方未按合同规定的期限向乙方支付合同款的，每逾期1天甲方向乙方偿付欠款总额的5‰滞纳金，但累计滞纳金总额不超过欠款总额的5%。</w:t>
      </w:r>
    </w:p>
    <w:p w14:paraId="1DE1CEB1"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３、如乙方不能按期交付服务的，乙方应向甲方支付合同总价5%的违约金。</w:t>
      </w:r>
    </w:p>
    <w:p w14:paraId="7AC3249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４、乙方逾期交付的，每逾期1天，乙方向甲方偿付合同总额的5‰的滞纳金。如乙方逾期交付达5天，甲方有权解除合同，解除合同的通知自到达乙方时生效。乙方逾期交付的，今后参加政府采购信誉将受到影响。</w:t>
      </w:r>
    </w:p>
    <w:p w14:paraId="2B603304"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5、乙方在承担违约责任后，仍应继续履行合同规定的义务（甲方解除合同的除外）。甲方未能及时追究乙方的任何一项违约责任并不表明甲方放弃追究乙方该项或其他违约责任。</w:t>
      </w:r>
    </w:p>
    <w:p w14:paraId="2491D8B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6、乙方虚假承诺，或经权威部门检测提供的货物和服务不能满足采购文件要求，或由于乙方的过错造成合同无法继续履行的，应向甲方支付不少于合同总价30%赔偿金。</w:t>
      </w:r>
    </w:p>
    <w:p w14:paraId="0A341ADC"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第十条 合同的变更和终止</w:t>
      </w:r>
    </w:p>
    <w:p w14:paraId="0BF721B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1、除《政府采购法》第50条第二款规定的情形外，本合同一经签订，甲乙双方不得擅自变更、中止或终止合同。</w:t>
      </w:r>
    </w:p>
    <w:p w14:paraId="22D65C3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color w:val="000000"/>
        </w:rPr>
        <w:t>2</w:t>
      </w:r>
      <w:r>
        <w:rPr>
          <w:rFonts w:hint="eastAsia"/>
          <w:color w:val="000000"/>
        </w:rPr>
        <w:t>、除发生法律规定的不能预见、不能避免并不能克服的客观情况外，甲乙双方不得放弃或拒绝履行合同。乙方放弃或拒绝履行合同，在三年内不得参加采购人组织的政府采购活动。</w:t>
      </w:r>
    </w:p>
    <w:p w14:paraId="149CED9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第十一条 合同的转让</w:t>
      </w:r>
    </w:p>
    <w:p w14:paraId="6354AA5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乙方不得擅自部分或全部转让其应履行的合同义务。</w:t>
      </w:r>
    </w:p>
    <w:p w14:paraId="42182460"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第十二条 争议的解决</w:t>
      </w:r>
    </w:p>
    <w:p w14:paraId="33383D02"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1、因履行本合同引起的或与本合同有关的争议，甲、乙双方应首先通过友好协商解决，如果协商不能解决争议，则采取以下第</w:t>
      </w:r>
      <w:r>
        <w:rPr>
          <w:rFonts w:ascii="宋体" w:hAnsi="宋体" w:cs="宋体" w:hint="eastAsia"/>
          <w:b/>
          <w:bCs/>
          <w:kern w:val="0"/>
          <w:szCs w:val="21"/>
        </w:rPr>
        <w:t>（1）</w:t>
      </w:r>
      <w:r>
        <w:rPr>
          <w:rFonts w:ascii="宋体" w:hAnsi="宋体" w:cs="宋体" w:hint="eastAsia"/>
          <w:kern w:val="0"/>
          <w:szCs w:val="21"/>
        </w:rPr>
        <w:t>种方式解决争议：</w:t>
      </w:r>
    </w:p>
    <w:p w14:paraId="0F89502B" w14:textId="77777777" w:rsidR="00564E2C" w:rsidRDefault="00000000">
      <w:pPr>
        <w:widowControl/>
        <w:shd w:val="clear" w:color="auto" w:fill="FFFFFF"/>
        <w:spacing w:line="360" w:lineRule="auto"/>
        <w:ind w:firstLine="560"/>
        <w:jc w:val="left"/>
        <w:rPr>
          <w:rFonts w:ascii="宋体" w:hAnsi="宋体" w:cs="宋体" w:hint="eastAsia"/>
          <w:kern w:val="0"/>
          <w:szCs w:val="21"/>
        </w:rPr>
      </w:pPr>
      <w:r>
        <w:rPr>
          <w:rFonts w:ascii="宋体" w:hAnsi="宋体" w:cs="宋体" w:hint="eastAsia"/>
          <w:kern w:val="0"/>
          <w:szCs w:val="21"/>
        </w:rPr>
        <w:lastRenderedPageBreak/>
        <w:t>（1）向甲方所在地有管辖权的人民法院提起诉讼；</w:t>
      </w:r>
    </w:p>
    <w:p w14:paraId="21D53E51" w14:textId="77777777" w:rsidR="00564E2C" w:rsidRDefault="00000000">
      <w:pPr>
        <w:widowControl/>
        <w:shd w:val="clear" w:color="auto" w:fill="FFFFFF"/>
        <w:spacing w:line="360" w:lineRule="auto"/>
        <w:ind w:firstLine="560"/>
        <w:jc w:val="left"/>
        <w:rPr>
          <w:rFonts w:ascii="宋体" w:hAnsi="宋体" w:cs="宋体" w:hint="eastAsia"/>
          <w:kern w:val="0"/>
          <w:szCs w:val="21"/>
        </w:rPr>
      </w:pPr>
      <w:r>
        <w:rPr>
          <w:rFonts w:ascii="宋体" w:hAnsi="宋体" w:cs="宋体" w:hint="eastAsia"/>
          <w:kern w:val="0"/>
          <w:szCs w:val="21"/>
        </w:rPr>
        <w:t>（2）向南京仲裁委员会按其仲裁规则申请仲裁。</w:t>
      </w:r>
    </w:p>
    <w:p w14:paraId="0CC461D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2、在仲裁、诉讼及协商期间，本合同应继续履行。</w:t>
      </w:r>
    </w:p>
    <w:p w14:paraId="64EA930D"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第十三条 诚实信用</w:t>
      </w:r>
    </w:p>
    <w:p w14:paraId="16185608"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乙方应诚实信用，严格按照采购文件要求和承诺履行合同，不向甲方进行商业贿赂或者提供不正当利益。</w:t>
      </w:r>
    </w:p>
    <w:p w14:paraId="3EA9317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b/>
          <w:bCs/>
          <w:kern w:val="0"/>
          <w:szCs w:val="21"/>
        </w:rPr>
        <w:t>第十四条 合同生效及其他</w:t>
      </w:r>
    </w:p>
    <w:p w14:paraId="7BDC9EA3"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1、本合同自签订之日起生效。</w:t>
      </w:r>
    </w:p>
    <w:p w14:paraId="59BEDAA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2、本合同一式四份，甲方执二份，乙方执二份。</w:t>
      </w:r>
    </w:p>
    <w:p w14:paraId="09D85501" w14:textId="77777777" w:rsidR="00564E2C" w:rsidRDefault="00000000">
      <w:pPr>
        <w:pStyle w:val="40"/>
        <w:ind w:leftChars="0" w:left="0" w:firstLineChars="200" w:firstLine="420"/>
        <w:rPr>
          <w:rFonts w:ascii="宋体" w:hAnsi="宋体" w:cs="宋体" w:hint="eastAsia"/>
          <w:kern w:val="0"/>
          <w:szCs w:val="21"/>
        </w:rPr>
      </w:pPr>
      <w:r>
        <w:rPr>
          <w:rFonts w:ascii="宋体" w:hAnsi="宋体" w:cs="宋体" w:hint="eastAsia"/>
          <w:kern w:val="0"/>
          <w:szCs w:val="21"/>
        </w:rPr>
        <w:t>3、本合同应按照中华人民共和国的现行法律进行解释。</w:t>
      </w:r>
    </w:p>
    <w:p w14:paraId="4B41AA48" w14:textId="77777777" w:rsidR="00564E2C" w:rsidRDefault="00564E2C">
      <w:pPr>
        <w:widowControl/>
        <w:shd w:val="clear" w:color="auto" w:fill="FFFFFF"/>
        <w:spacing w:line="360" w:lineRule="auto"/>
        <w:ind w:firstLine="420"/>
        <w:jc w:val="left"/>
        <w:rPr>
          <w:rFonts w:ascii="宋体" w:hAnsi="宋体" w:cs="宋体" w:hint="eastAsia"/>
          <w:kern w:val="0"/>
          <w:szCs w:val="21"/>
        </w:rPr>
      </w:pPr>
    </w:p>
    <w:tbl>
      <w:tblPr>
        <w:tblW w:w="0" w:type="auto"/>
        <w:tblLayout w:type="fixed"/>
        <w:tblLook w:val="04A0" w:firstRow="1" w:lastRow="0" w:firstColumn="1" w:lastColumn="0" w:noHBand="0" w:noVBand="1"/>
      </w:tblPr>
      <w:tblGrid>
        <w:gridCol w:w="4643"/>
        <w:gridCol w:w="4643"/>
      </w:tblGrid>
      <w:tr w:rsidR="00564E2C" w14:paraId="62C19CFC" w14:textId="77777777">
        <w:trPr>
          <w:trHeight w:val="257"/>
        </w:trPr>
        <w:tc>
          <w:tcPr>
            <w:tcW w:w="4643" w:type="dxa"/>
            <w:vAlign w:val="center"/>
          </w:tcPr>
          <w:p w14:paraId="312E585C" w14:textId="77777777" w:rsidR="00564E2C" w:rsidRDefault="00000000">
            <w:pPr>
              <w:widowControl/>
              <w:shd w:val="clear" w:color="auto" w:fill="FFFFFF"/>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甲方（委托方）：（盖章）</w:t>
            </w:r>
          </w:p>
        </w:tc>
        <w:tc>
          <w:tcPr>
            <w:tcW w:w="4643" w:type="dxa"/>
            <w:vAlign w:val="center"/>
          </w:tcPr>
          <w:p w14:paraId="5A0090D8" w14:textId="77777777" w:rsidR="00564E2C" w:rsidRDefault="00000000">
            <w:pPr>
              <w:widowControl/>
              <w:shd w:val="clear" w:color="auto" w:fill="FFFFFF"/>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乙方：（盖章）</w:t>
            </w:r>
          </w:p>
        </w:tc>
      </w:tr>
      <w:tr w:rsidR="00564E2C" w14:paraId="11D6151C" w14:textId="77777777">
        <w:trPr>
          <w:trHeight w:val="362"/>
        </w:trPr>
        <w:tc>
          <w:tcPr>
            <w:tcW w:w="4643" w:type="dxa"/>
            <w:vAlign w:val="center"/>
          </w:tcPr>
          <w:p w14:paraId="38B06CAE"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法定代表人：</w:t>
            </w:r>
          </w:p>
        </w:tc>
        <w:tc>
          <w:tcPr>
            <w:tcW w:w="4643" w:type="dxa"/>
            <w:vAlign w:val="center"/>
          </w:tcPr>
          <w:p w14:paraId="63460FB9"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法定或委托代表人</w:t>
            </w:r>
            <w:r>
              <w:rPr>
                <w:rFonts w:ascii="宋体" w:hAnsi="宋体" w:cs="宋体" w:hint="eastAsia"/>
                <w:kern w:val="0"/>
                <w:szCs w:val="21"/>
              </w:rPr>
              <w:t>：</w:t>
            </w:r>
          </w:p>
        </w:tc>
      </w:tr>
      <w:tr w:rsidR="00564E2C" w14:paraId="06E3B298" w14:textId="77777777">
        <w:trPr>
          <w:trHeight w:val="251"/>
        </w:trPr>
        <w:tc>
          <w:tcPr>
            <w:tcW w:w="4643" w:type="dxa"/>
            <w:vAlign w:val="center"/>
          </w:tcPr>
          <w:p w14:paraId="5CF49209"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电话：</w:t>
            </w:r>
          </w:p>
        </w:tc>
        <w:tc>
          <w:tcPr>
            <w:tcW w:w="4643" w:type="dxa"/>
            <w:vAlign w:val="center"/>
          </w:tcPr>
          <w:p w14:paraId="2D934C52"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电话：</w:t>
            </w:r>
          </w:p>
        </w:tc>
      </w:tr>
      <w:tr w:rsidR="00564E2C" w14:paraId="262A3E77" w14:textId="77777777">
        <w:trPr>
          <w:trHeight w:val="283"/>
        </w:trPr>
        <w:tc>
          <w:tcPr>
            <w:tcW w:w="4643" w:type="dxa"/>
            <w:vAlign w:val="center"/>
          </w:tcPr>
          <w:p w14:paraId="68472BA9"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开户银行：</w:t>
            </w:r>
          </w:p>
        </w:tc>
        <w:tc>
          <w:tcPr>
            <w:tcW w:w="4643" w:type="dxa"/>
            <w:vAlign w:val="center"/>
          </w:tcPr>
          <w:p w14:paraId="0D62E650"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lang w:val="zh-CN"/>
              </w:rPr>
              <w:t>开户银行：</w:t>
            </w:r>
          </w:p>
        </w:tc>
      </w:tr>
      <w:tr w:rsidR="00564E2C" w14:paraId="164DF418" w14:textId="77777777">
        <w:trPr>
          <w:trHeight w:val="315"/>
        </w:trPr>
        <w:tc>
          <w:tcPr>
            <w:tcW w:w="4643" w:type="dxa"/>
            <w:vAlign w:val="center"/>
          </w:tcPr>
          <w:p w14:paraId="3DAB25E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账</w:t>
            </w:r>
            <w:r>
              <w:rPr>
                <w:rFonts w:ascii="宋体" w:hAnsi="宋体" w:cs="宋体" w:hint="eastAsia"/>
                <w:kern w:val="0"/>
                <w:szCs w:val="21"/>
                <w:lang w:val="zh-CN"/>
              </w:rPr>
              <w:t>号：</w:t>
            </w:r>
          </w:p>
        </w:tc>
        <w:tc>
          <w:tcPr>
            <w:tcW w:w="4643" w:type="dxa"/>
            <w:vAlign w:val="center"/>
          </w:tcPr>
          <w:p w14:paraId="69DB1F55"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账</w:t>
            </w:r>
            <w:r>
              <w:rPr>
                <w:rFonts w:ascii="宋体" w:hAnsi="宋体" w:cs="宋体" w:hint="eastAsia"/>
                <w:kern w:val="0"/>
                <w:szCs w:val="21"/>
                <w:lang w:val="zh-CN"/>
              </w:rPr>
              <w:t>号：</w:t>
            </w:r>
          </w:p>
        </w:tc>
      </w:tr>
      <w:tr w:rsidR="00564E2C" w14:paraId="33608392" w14:textId="77777777">
        <w:trPr>
          <w:trHeight w:val="572"/>
        </w:trPr>
        <w:tc>
          <w:tcPr>
            <w:tcW w:w="4643" w:type="dxa"/>
            <w:vAlign w:val="center"/>
          </w:tcPr>
          <w:p w14:paraId="479A0BFE" w14:textId="77777777" w:rsidR="00564E2C" w:rsidRDefault="00000000">
            <w:pPr>
              <w:widowControl/>
              <w:shd w:val="clear" w:color="auto" w:fill="FFFFFF"/>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日期：年月日</w:t>
            </w:r>
          </w:p>
        </w:tc>
        <w:tc>
          <w:tcPr>
            <w:tcW w:w="4643" w:type="dxa"/>
            <w:vAlign w:val="center"/>
          </w:tcPr>
          <w:p w14:paraId="7BCAEFDA" w14:textId="77777777" w:rsidR="00564E2C" w:rsidRDefault="00000000">
            <w:pPr>
              <w:widowControl/>
              <w:shd w:val="clear" w:color="auto" w:fill="FFFFFF"/>
              <w:spacing w:line="360" w:lineRule="auto"/>
              <w:ind w:firstLine="420"/>
              <w:jc w:val="left"/>
              <w:rPr>
                <w:rFonts w:ascii="宋体" w:hAnsi="宋体" w:cs="宋体" w:hint="eastAsia"/>
                <w:kern w:val="0"/>
                <w:szCs w:val="21"/>
                <w:lang w:val="zh-CN"/>
              </w:rPr>
            </w:pPr>
            <w:r>
              <w:rPr>
                <w:rFonts w:ascii="宋体" w:hAnsi="宋体" w:cs="宋体" w:hint="eastAsia"/>
                <w:kern w:val="0"/>
                <w:szCs w:val="21"/>
                <w:lang w:val="zh-CN"/>
              </w:rPr>
              <w:t>日期：年月日</w:t>
            </w:r>
          </w:p>
        </w:tc>
      </w:tr>
    </w:tbl>
    <w:p w14:paraId="18A437CE" w14:textId="77777777" w:rsidR="00564E2C" w:rsidRDefault="00564E2C">
      <w:pPr>
        <w:spacing w:line="360" w:lineRule="auto"/>
        <w:ind w:firstLineChars="300" w:firstLine="630"/>
        <w:rPr>
          <w:rFonts w:ascii="宋体" w:hAnsi="宋体" w:cs="宋体" w:hint="eastAsia"/>
          <w:szCs w:val="21"/>
        </w:rPr>
      </w:pPr>
    </w:p>
    <w:p w14:paraId="6EFDA36A" w14:textId="77777777" w:rsidR="00564E2C" w:rsidRDefault="00000000">
      <w:pPr>
        <w:pStyle w:val="aff7"/>
        <w:ind w:firstLine="880"/>
      </w:pPr>
      <w:r>
        <w:rPr>
          <w:rFonts w:ascii="宋体" w:hAnsi="宋体" w:cs="宋体" w:hint="eastAsia"/>
          <w:sz w:val="44"/>
          <w:szCs w:val="44"/>
        </w:rPr>
        <w:br w:type="page"/>
      </w:r>
    </w:p>
    <w:p w14:paraId="13730196" w14:textId="77777777" w:rsidR="00564E2C" w:rsidRDefault="00000000">
      <w:pPr>
        <w:pStyle w:val="1"/>
        <w:numPr>
          <w:ilvl w:val="0"/>
          <w:numId w:val="9"/>
        </w:numPr>
        <w:ind w:left="0"/>
        <w:rPr>
          <w:rFonts w:ascii="宋体" w:hAnsi="宋体" w:cs="宋体" w:hint="eastAsia"/>
        </w:rPr>
      </w:pPr>
      <w:bookmarkStart w:id="39" w:name="_Toc212733572"/>
      <w:r>
        <w:rPr>
          <w:rFonts w:ascii="宋体" w:hAnsi="宋体" w:cs="宋体" w:hint="eastAsia"/>
        </w:rPr>
        <w:lastRenderedPageBreak/>
        <w:t>投标文件格式及附件</w:t>
      </w:r>
      <w:bookmarkEnd w:id="38"/>
      <w:bookmarkEnd w:id="39"/>
    </w:p>
    <w:p w14:paraId="3E109682" w14:textId="77777777" w:rsidR="00564E2C" w:rsidRDefault="00564E2C">
      <w:pPr>
        <w:pStyle w:val="aff7"/>
        <w:ind w:firstLineChars="0" w:firstLine="0"/>
        <w:rPr>
          <w:rFonts w:asciiTheme="minorEastAsia" w:eastAsiaTheme="minorEastAsia" w:hAnsiTheme="minorEastAsia" w:cstheme="minorEastAsia" w:hint="eastAsia"/>
        </w:rPr>
      </w:pPr>
    </w:p>
    <w:p w14:paraId="1D6AC9DA" w14:textId="77777777" w:rsidR="00564E2C" w:rsidRDefault="00564E2C">
      <w:pPr>
        <w:widowControl/>
        <w:adjustRightInd w:val="0"/>
        <w:spacing w:line="240" w:lineRule="atLeast"/>
        <w:jc w:val="left"/>
        <w:rPr>
          <w:rFonts w:ascii="宋体" w:hAnsi="宋体" w:cs="宋体" w:hint="eastAsia"/>
          <w:b/>
          <w:bCs/>
          <w:szCs w:val="21"/>
        </w:rPr>
      </w:pPr>
    </w:p>
    <w:p w14:paraId="24CE74C2" w14:textId="77777777" w:rsidR="00564E2C" w:rsidRDefault="00564E2C">
      <w:pPr>
        <w:spacing w:line="440" w:lineRule="exact"/>
        <w:rPr>
          <w:rFonts w:ascii="宋体" w:hAnsi="宋体" w:cs="宋体" w:hint="eastAsia"/>
          <w:sz w:val="20"/>
          <w:szCs w:val="20"/>
        </w:rPr>
      </w:pPr>
    </w:p>
    <w:p w14:paraId="1F61F1AC" w14:textId="77777777" w:rsidR="00564E2C" w:rsidRDefault="00564E2C">
      <w:pPr>
        <w:spacing w:line="440" w:lineRule="exact"/>
        <w:rPr>
          <w:rFonts w:ascii="宋体" w:hAnsi="宋体" w:cs="宋体" w:hint="eastAsia"/>
          <w:sz w:val="20"/>
          <w:szCs w:val="20"/>
        </w:rPr>
      </w:pPr>
    </w:p>
    <w:p w14:paraId="0B8119FF" w14:textId="77777777" w:rsidR="00564E2C" w:rsidRDefault="00564E2C">
      <w:pPr>
        <w:spacing w:line="440" w:lineRule="exact"/>
        <w:rPr>
          <w:rFonts w:ascii="宋体" w:hAnsi="宋体" w:cs="宋体" w:hint="eastAsia"/>
          <w:sz w:val="20"/>
          <w:szCs w:val="20"/>
        </w:rPr>
      </w:pPr>
    </w:p>
    <w:p w14:paraId="72CEFC30" w14:textId="77777777" w:rsidR="00564E2C" w:rsidRDefault="00564E2C">
      <w:pPr>
        <w:rPr>
          <w:rFonts w:ascii="宋体" w:hAnsi="宋体" w:cs="宋体" w:hint="eastAsia"/>
          <w:sz w:val="22"/>
          <w:szCs w:val="22"/>
        </w:rPr>
      </w:pPr>
    </w:p>
    <w:p w14:paraId="09ADB241" w14:textId="77777777" w:rsidR="00564E2C" w:rsidRDefault="00564E2C">
      <w:pPr>
        <w:rPr>
          <w:rFonts w:ascii="宋体" w:hAnsi="宋体" w:cs="宋体" w:hint="eastAsia"/>
          <w:sz w:val="22"/>
          <w:szCs w:val="22"/>
        </w:rPr>
      </w:pPr>
    </w:p>
    <w:p w14:paraId="679C21FB" w14:textId="77777777" w:rsidR="00564E2C" w:rsidRDefault="00000000">
      <w:pPr>
        <w:jc w:val="center"/>
        <w:rPr>
          <w:rFonts w:ascii="宋体" w:hAnsi="宋体" w:cs="宋体" w:hint="eastAsia"/>
          <w:sz w:val="52"/>
          <w:szCs w:val="52"/>
        </w:rPr>
      </w:pPr>
      <w:r>
        <w:rPr>
          <w:rFonts w:ascii="宋体" w:hAnsi="宋体" w:cs="宋体" w:hint="eastAsia"/>
          <w:sz w:val="52"/>
          <w:szCs w:val="52"/>
        </w:rPr>
        <w:t>投标文件</w:t>
      </w:r>
    </w:p>
    <w:p w14:paraId="6BD08721" w14:textId="77777777" w:rsidR="00564E2C" w:rsidRDefault="00564E2C">
      <w:pPr>
        <w:rPr>
          <w:rFonts w:ascii="宋体" w:hAnsi="宋体" w:cs="宋体" w:hint="eastAsia"/>
          <w:sz w:val="36"/>
          <w:szCs w:val="36"/>
        </w:rPr>
      </w:pPr>
    </w:p>
    <w:p w14:paraId="39DCDAE0" w14:textId="77777777" w:rsidR="00564E2C" w:rsidRDefault="00564E2C">
      <w:pPr>
        <w:rPr>
          <w:rFonts w:ascii="宋体" w:hAnsi="宋体" w:cs="宋体" w:hint="eastAsia"/>
          <w:sz w:val="36"/>
          <w:szCs w:val="36"/>
        </w:rPr>
      </w:pPr>
    </w:p>
    <w:p w14:paraId="68C58DC7" w14:textId="77777777" w:rsidR="00564E2C" w:rsidRDefault="00564E2C">
      <w:pPr>
        <w:rPr>
          <w:rFonts w:ascii="宋体" w:hAnsi="宋体" w:cs="宋体" w:hint="eastAsia"/>
          <w:sz w:val="36"/>
          <w:szCs w:val="36"/>
        </w:rPr>
      </w:pPr>
    </w:p>
    <w:p w14:paraId="7DDCF34A" w14:textId="77777777" w:rsidR="00564E2C" w:rsidRDefault="00000000">
      <w:pPr>
        <w:ind w:firstLineChars="200" w:firstLine="720"/>
        <w:rPr>
          <w:rFonts w:ascii="宋体" w:hAnsi="宋体" w:cs="宋体" w:hint="eastAsia"/>
          <w:sz w:val="36"/>
          <w:szCs w:val="36"/>
        </w:rPr>
      </w:pPr>
      <w:r>
        <w:rPr>
          <w:rFonts w:ascii="宋体" w:hAnsi="宋体" w:cs="宋体" w:hint="eastAsia"/>
          <w:sz w:val="36"/>
          <w:szCs w:val="36"/>
        </w:rPr>
        <w:t>项目名称：</w:t>
      </w:r>
    </w:p>
    <w:p w14:paraId="206E6295" w14:textId="77777777" w:rsidR="00564E2C" w:rsidRDefault="00000000">
      <w:pPr>
        <w:ind w:firstLineChars="200" w:firstLine="720"/>
        <w:rPr>
          <w:rFonts w:ascii="宋体" w:hAnsi="宋体" w:cs="宋体" w:hint="eastAsia"/>
          <w:sz w:val="36"/>
          <w:szCs w:val="36"/>
        </w:rPr>
      </w:pPr>
      <w:r>
        <w:rPr>
          <w:rFonts w:ascii="宋体" w:hAnsi="宋体" w:cs="宋体" w:hint="eastAsia"/>
          <w:sz w:val="36"/>
          <w:szCs w:val="36"/>
        </w:rPr>
        <w:t>招标编号：</w:t>
      </w:r>
    </w:p>
    <w:p w14:paraId="45C8BBFB" w14:textId="77777777" w:rsidR="00564E2C" w:rsidRDefault="00000000">
      <w:pPr>
        <w:ind w:firstLineChars="200" w:firstLine="720"/>
        <w:rPr>
          <w:rFonts w:ascii="宋体" w:hAnsi="宋体" w:cs="宋体" w:hint="eastAsia"/>
          <w:sz w:val="36"/>
          <w:szCs w:val="36"/>
          <w:u w:val="single"/>
        </w:rPr>
      </w:pPr>
      <w:r>
        <w:rPr>
          <w:rFonts w:ascii="宋体" w:hAnsi="宋体" w:cs="宋体" w:hint="eastAsia"/>
          <w:sz w:val="36"/>
          <w:szCs w:val="36"/>
        </w:rPr>
        <w:t>投标人名称：（加盖电子公章）</w:t>
      </w:r>
    </w:p>
    <w:p w14:paraId="40E05B75" w14:textId="77777777" w:rsidR="00564E2C" w:rsidRDefault="00000000">
      <w:pPr>
        <w:widowControl/>
        <w:ind w:firstLineChars="200" w:firstLine="720"/>
        <w:jc w:val="left"/>
        <w:rPr>
          <w:rFonts w:ascii="宋体" w:hAnsi="宋体" w:cs="宋体" w:hint="eastAsia"/>
          <w:sz w:val="28"/>
          <w:szCs w:val="28"/>
        </w:rPr>
      </w:pPr>
      <w:r>
        <w:rPr>
          <w:rFonts w:ascii="宋体" w:hAnsi="宋体" w:cs="宋体" w:hint="eastAsia"/>
          <w:sz w:val="36"/>
          <w:szCs w:val="36"/>
        </w:rPr>
        <w:t>日期：</w:t>
      </w:r>
      <w:r>
        <w:rPr>
          <w:rFonts w:ascii="宋体" w:hAnsi="宋体" w:cs="宋体" w:hint="eastAsia"/>
          <w:sz w:val="28"/>
          <w:szCs w:val="28"/>
        </w:rPr>
        <w:br w:type="page"/>
      </w:r>
    </w:p>
    <w:p w14:paraId="7A217815" w14:textId="77777777" w:rsidR="00564E2C" w:rsidRDefault="00000000">
      <w:pPr>
        <w:spacing w:beforeLines="100" w:before="312" w:afterLines="100" w:after="312"/>
        <w:jc w:val="center"/>
        <w:rPr>
          <w:rFonts w:ascii="宋体" w:hAnsi="宋体" w:cs="宋体" w:hint="eastAsia"/>
          <w:sz w:val="32"/>
          <w:szCs w:val="32"/>
        </w:rPr>
      </w:pPr>
      <w:r>
        <w:rPr>
          <w:rFonts w:ascii="宋体" w:hAnsi="宋体" w:cs="宋体" w:hint="eastAsia"/>
          <w:sz w:val="32"/>
          <w:szCs w:val="32"/>
        </w:rPr>
        <w:lastRenderedPageBreak/>
        <w:t>目录</w:t>
      </w:r>
    </w:p>
    <w:p w14:paraId="7108C300" w14:textId="77777777" w:rsidR="00564E2C" w:rsidRDefault="00000000">
      <w:pPr>
        <w:jc w:val="center"/>
        <w:rPr>
          <w:rFonts w:ascii="宋体" w:hAnsi="宋体" w:cs="宋体" w:hint="eastAsia"/>
          <w:szCs w:val="21"/>
        </w:rPr>
      </w:pPr>
      <w:r>
        <w:rPr>
          <w:rFonts w:ascii="宋体" w:hAnsi="宋体" w:cs="宋体" w:hint="eastAsia"/>
          <w:szCs w:val="21"/>
        </w:rPr>
        <w:t>（注：供应商根据附件顺序编制投标文件并制作目录（须生成页码））</w:t>
      </w:r>
    </w:p>
    <w:p w14:paraId="782DBD20" w14:textId="77777777" w:rsidR="00564E2C" w:rsidRDefault="00000000">
      <w:pPr>
        <w:spacing w:line="440" w:lineRule="exact"/>
        <w:rPr>
          <w:rFonts w:ascii="宋体" w:hAnsi="宋体" w:cs="宋体" w:hint="eastAsia"/>
          <w:kern w:val="0"/>
          <w:szCs w:val="21"/>
        </w:rPr>
      </w:pPr>
      <w:r>
        <w:rPr>
          <w:rFonts w:ascii="宋体" w:hAnsi="宋体" w:cs="宋体" w:hint="eastAsia"/>
        </w:rPr>
        <w:br w:type="page"/>
      </w:r>
      <w:r>
        <w:rPr>
          <w:rFonts w:ascii="宋体" w:hAnsi="宋体" w:cs="宋体" w:hint="eastAsia"/>
          <w:b/>
          <w:bCs/>
          <w:kern w:val="0"/>
          <w:szCs w:val="21"/>
        </w:rPr>
        <w:lastRenderedPageBreak/>
        <w:t>附件一、投标申请及声明格式</w:t>
      </w:r>
    </w:p>
    <w:p w14:paraId="0DBD64A5" w14:textId="77777777" w:rsidR="00564E2C" w:rsidRDefault="00000000">
      <w:pPr>
        <w:widowControl/>
        <w:shd w:val="clear" w:color="auto" w:fill="FFFFFF"/>
        <w:spacing w:line="360" w:lineRule="auto"/>
        <w:jc w:val="center"/>
        <w:rPr>
          <w:rFonts w:ascii="宋体" w:hAnsi="宋体" w:cs="宋体" w:hint="eastAsia"/>
          <w:b/>
          <w:kern w:val="0"/>
          <w:szCs w:val="21"/>
        </w:rPr>
      </w:pPr>
      <w:r>
        <w:rPr>
          <w:rFonts w:ascii="宋体" w:hAnsi="宋体" w:cs="宋体" w:hint="eastAsia"/>
          <w:b/>
          <w:kern w:val="0"/>
          <w:sz w:val="36"/>
          <w:szCs w:val="36"/>
        </w:rPr>
        <w:t>投标申请及声明</w:t>
      </w:r>
    </w:p>
    <w:p w14:paraId="35CAD6B3" w14:textId="77777777" w:rsidR="00564E2C" w:rsidRDefault="00000000">
      <w:pPr>
        <w:widowControl/>
        <w:shd w:val="clear" w:color="auto" w:fill="FFFFFF"/>
        <w:spacing w:line="400" w:lineRule="exact"/>
        <w:rPr>
          <w:rFonts w:ascii="宋体" w:hAnsi="宋体" w:cs="宋体" w:hint="eastAsia"/>
          <w:kern w:val="0"/>
          <w:szCs w:val="21"/>
        </w:rPr>
      </w:pPr>
      <w:r>
        <w:rPr>
          <w:rFonts w:ascii="宋体" w:hAnsi="宋体" w:cs="宋体" w:hint="eastAsia"/>
          <w:kern w:val="0"/>
          <w:szCs w:val="21"/>
        </w:rPr>
        <w:t> 致：江苏省设备成套股份有限公司</w:t>
      </w:r>
    </w:p>
    <w:p w14:paraId="419B52D1"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根据贵方</w:t>
      </w:r>
      <w:r>
        <w:rPr>
          <w:rFonts w:ascii="宋体" w:hAnsi="宋体" w:cs="宋体" w:hint="eastAsia"/>
          <w:kern w:val="0"/>
          <w:szCs w:val="21"/>
          <w:u w:val="single"/>
        </w:rPr>
        <w:t>           （</w:t>
      </w:r>
      <w:r>
        <w:rPr>
          <w:rFonts w:ascii="宋体" w:hAnsi="宋体" w:cs="宋体" w:hint="eastAsia"/>
          <w:kern w:val="0"/>
          <w:szCs w:val="21"/>
        </w:rPr>
        <w:t>项目名称） </w:t>
      </w:r>
      <w:r>
        <w:rPr>
          <w:rFonts w:ascii="宋体" w:hAnsi="宋体" w:cs="宋体" w:hint="eastAsia"/>
          <w:kern w:val="0"/>
          <w:szCs w:val="21"/>
          <w:u w:val="single"/>
        </w:rPr>
        <w:t>       </w:t>
      </w:r>
      <w:r>
        <w:rPr>
          <w:rFonts w:ascii="宋体" w:hAnsi="宋体" w:cs="宋体" w:hint="eastAsia"/>
          <w:kern w:val="0"/>
          <w:szCs w:val="21"/>
        </w:rPr>
        <w:t>（项目编号）投标邀请，正式授权下述签字人</w:t>
      </w:r>
      <w:r>
        <w:rPr>
          <w:rFonts w:ascii="宋体" w:hAnsi="宋体" w:cs="宋体" w:hint="eastAsia"/>
          <w:kern w:val="0"/>
          <w:szCs w:val="21"/>
          <w:u w:val="single"/>
        </w:rPr>
        <w:t>           （</w:t>
      </w:r>
      <w:r>
        <w:rPr>
          <w:rFonts w:ascii="宋体" w:hAnsi="宋体" w:cs="宋体" w:hint="eastAsia"/>
          <w:kern w:val="0"/>
          <w:szCs w:val="21"/>
        </w:rPr>
        <w:t>姓名和职务）代表投标人</w:t>
      </w:r>
      <w:r>
        <w:rPr>
          <w:rFonts w:ascii="宋体" w:hAnsi="宋体" w:cs="宋体" w:hint="eastAsia"/>
          <w:kern w:val="0"/>
          <w:szCs w:val="21"/>
          <w:u w:val="single"/>
        </w:rPr>
        <w:t>     </w:t>
      </w:r>
      <w:r>
        <w:rPr>
          <w:rFonts w:ascii="宋体" w:hAnsi="宋体" w:cs="宋体" w:hint="eastAsia"/>
          <w:kern w:val="0"/>
          <w:szCs w:val="21"/>
        </w:rPr>
        <w:t>（投标人名称），提交投标文件。</w:t>
      </w:r>
    </w:p>
    <w:p w14:paraId="7EC4E1D5"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据此函，签字人兹宣布声明和承诺如下：</w:t>
      </w:r>
    </w:p>
    <w:p w14:paraId="62189446"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1、</w:t>
      </w:r>
      <w:r>
        <w:rPr>
          <w:rFonts w:ascii="宋体" w:hAnsi="宋体" w:cs="宋体" w:hint="eastAsia"/>
          <w:b/>
          <w:bCs/>
          <w:kern w:val="0"/>
          <w:szCs w:val="21"/>
        </w:rPr>
        <w:t>我们的资格条件完全符合政府采购法和本次招标要求</w:t>
      </w:r>
      <w:r>
        <w:rPr>
          <w:rFonts w:ascii="宋体" w:hAnsi="宋体" w:cs="宋体" w:hint="eastAsia"/>
          <w:kern w:val="0"/>
          <w:szCs w:val="21"/>
        </w:rPr>
        <w:t>，我们同意并向贵方提供了与投标有关的所有证据和资料。</w:t>
      </w:r>
    </w:p>
    <w:p w14:paraId="63FD30D9" w14:textId="77777777" w:rsidR="00564E2C" w:rsidRDefault="00000000">
      <w:pPr>
        <w:widowControl/>
        <w:shd w:val="clear" w:color="auto" w:fill="FFFFFF"/>
        <w:spacing w:line="400" w:lineRule="exact"/>
        <w:ind w:left="1470" w:hanging="1050"/>
        <w:rPr>
          <w:rFonts w:ascii="宋体" w:hAnsi="宋体" w:cs="宋体" w:hint="eastAsia"/>
          <w:kern w:val="0"/>
          <w:szCs w:val="21"/>
        </w:rPr>
      </w:pPr>
      <w:r>
        <w:rPr>
          <w:rFonts w:ascii="宋体" w:hAnsi="宋体" w:cs="宋体" w:hint="eastAsia"/>
          <w:kern w:val="0"/>
          <w:szCs w:val="21"/>
        </w:rPr>
        <w:t>2、按招标要求，我们的投标报价详见开标一览表。</w:t>
      </w:r>
    </w:p>
    <w:p w14:paraId="0347D27F"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3、本项目服务时间为：</w:t>
      </w:r>
      <w:r>
        <w:rPr>
          <w:rFonts w:ascii="宋体" w:hAnsi="宋体" w:cs="宋体" w:hint="eastAsia"/>
          <w:kern w:val="0"/>
          <w:szCs w:val="21"/>
          <w:u w:val="single"/>
        </w:rPr>
        <w:t xml:space="preserve">  满足招标文件要求  </w:t>
      </w:r>
      <w:r>
        <w:rPr>
          <w:rFonts w:ascii="宋体" w:hAnsi="宋体" w:cs="宋体" w:hint="eastAsia"/>
          <w:kern w:val="0"/>
          <w:szCs w:val="21"/>
        </w:rPr>
        <w:t>。</w:t>
      </w:r>
    </w:p>
    <w:p w14:paraId="7563078F"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4、我们已详细阅读全部招标文件及其有效补充文件，我们放弃对招标文件任何误解的权利，提交投标文件后，</w:t>
      </w:r>
      <w:r>
        <w:rPr>
          <w:rFonts w:ascii="宋体" w:hAnsi="宋体" w:cs="宋体" w:hint="eastAsia"/>
          <w:b/>
          <w:bCs/>
          <w:kern w:val="0"/>
          <w:szCs w:val="21"/>
        </w:rPr>
        <w:t>不对招标文件本身提出质疑</w:t>
      </w:r>
      <w:r>
        <w:rPr>
          <w:rFonts w:ascii="宋体" w:hAnsi="宋体" w:cs="宋体" w:hint="eastAsia"/>
          <w:kern w:val="0"/>
          <w:szCs w:val="21"/>
        </w:rPr>
        <w:t>。</w:t>
      </w:r>
    </w:p>
    <w:p w14:paraId="7325E658"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5、我们同意从规定的开标日期起遵循本投标文件，并在规定的投标有效期期满之前均具有约束力。</w:t>
      </w:r>
    </w:p>
    <w:p w14:paraId="1002B662"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6、投标截止时间结束后参加投标的投标人不足三家的，或在评标期间出现符合专业条件的供应商或者对招标文件作出实质响应的投标人不足三家情形的，我们酌情决定是否参加</w:t>
      </w:r>
      <w:r>
        <w:rPr>
          <w:rFonts w:ascii="宋体" w:hAnsi="宋体" w:cs="宋体" w:hint="eastAsia"/>
        </w:rPr>
        <w:t>贵方组织的其他采购人式采购</w:t>
      </w:r>
      <w:r>
        <w:rPr>
          <w:rFonts w:ascii="宋体" w:hAnsi="宋体" w:cs="宋体" w:hint="eastAsia"/>
          <w:kern w:val="0"/>
          <w:szCs w:val="21"/>
        </w:rPr>
        <w:t>。</w:t>
      </w:r>
    </w:p>
    <w:p w14:paraId="531B7D2E"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7、一旦我方中标，我方将根据招标文件的规定严格履行合同，并保证于承诺的时间完成货物的启动/集成、调试等服务，交付采购人验收、使用。</w:t>
      </w:r>
    </w:p>
    <w:p w14:paraId="609E34A9"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0572744"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9、与本投标有关的正式联系方式为：</w:t>
      </w:r>
    </w:p>
    <w:p w14:paraId="1A8A1673"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地   址：</w:t>
      </w:r>
      <w:r>
        <w:rPr>
          <w:rFonts w:ascii="宋体" w:hAnsi="宋体" w:cs="宋体" w:hint="eastAsia"/>
          <w:kern w:val="0"/>
          <w:szCs w:val="21"/>
          <w:u w:val="single"/>
        </w:rPr>
        <w:t>                      </w:t>
      </w:r>
    </w:p>
    <w:p w14:paraId="3E8BFCD7"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电   话：</w:t>
      </w:r>
      <w:r>
        <w:rPr>
          <w:rFonts w:ascii="宋体" w:hAnsi="宋体" w:cs="宋体" w:hint="eastAsia"/>
          <w:kern w:val="0"/>
          <w:szCs w:val="21"/>
          <w:u w:val="single"/>
        </w:rPr>
        <w:t>                      </w:t>
      </w:r>
    </w:p>
    <w:p w14:paraId="1B6F8D63"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传   真：</w:t>
      </w:r>
      <w:r>
        <w:rPr>
          <w:rFonts w:ascii="宋体" w:hAnsi="宋体" w:cs="宋体" w:hint="eastAsia"/>
          <w:kern w:val="0"/>
          <w:szCs w:val="21"/>
          <w:u w:val="single"/>
        </w:rPr>
        <w:t>                      </w:t>
      </w:r>
    </w:p>
    <w:p w14:paraId="218FDB2B"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开户银行：</w:t>
      </w:r>
    </w:p>
    <w:p w14:paraId="26D7D00C"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银行账号：</w:t>
      </w:r>
    </w:p>
    <w:p w14:paraId="40552484"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投标人名称：</w:t>
      </w:r>
      <w:r>
        <w:rPr>
          <w:rFonts w:ascii="宋体" w:hAnsi="宋体" w:cs="宋体" w:hint="eastAsia"/>
          <w:kern w:val="0"/>
          <w:szCs w:val="21"/>
          <w:u w:val="single"/>
        </w:rPr>
        <w:t>                 </w:t>
      </w:r>
      <w:r>
        <w:rPr>
          <w:rFonts w:ascii="宋体" w:hAnsi="宋体" w:cs="宋体" w:hint="eastAsia"/>
          <w:kern w:val="0"/>
          <w:szCs w:val="21"/>
        </w:rPr>
        <w:t>（加盖电子公章）</w:t>
      </w:r>
    </w:p>
    <w:p w14:paraId="1D66B2B9" w14:textId="77777777" w:rsidR="00564E2C" w:rsidRDefault="00000000">
      <w:pPr>
        <w:widowControl/>
        <w:shd w:val="clear" w:color="auto" w:fill="FFFFFF"/>
        <w:spacing w:line="400" w:lineRule="exact"/>
        <w:ind w:firstLine="420"/>
        <w:rPr>
          <w:rFonts w:ascii="宋体" w:hAnsi="宋体" w:cs="宋体" w:hint="eastAsia"/>
          <w:kern w:val="0"/>
          <w:szCs w:val="21"/>
        </w:rPr>
      </w:pPr>
      <w:r>
        <w:rPr>
          <w:rFonts w:ascii="宋体" w:hAnsi="宋体" w:cs="宋体" w:hint="eastAsia"/>
          <w:kern w:val="0"/>
          <w:szCs w:val="21"/>
        </w:rPr>
        <w:t>日    期：</w:t>
      </w:r>
      <w:r>
        <w:rPr>
          <w:rFonts w:ascii="宋体" w:hAnsi="宋体" w:cs="宋体" w:hint="eastAsia"/>
          <w:kern w:val="0"/>
          <w:szCs w:val="21"/>
          <w:u w:val="single"/>
        </w:rPr>
        <w:t>     </w:t>
      </w:r>
      <w:r>
        <w:rPr>
          <w:rFonts w:ascii="宋体" w:hAnsi="宋体" w:cs="宋体" w:hint="eastAsia"/>
          <w:kern w:val="0"/>
          <w:szCs w:val="21"/>
        </w:rPr>
        <w:t>年</w:t>
      </w:r>
      <w:r>
        <w:rPr>
          <w:rFonts w:ascii="宋体" w:hAnsi="宋体" w:cs="宋体" w:hint="eastAsia"/>
          <w:kern w:val="0"/>
          <w:szCs w:val="21"/>
          <w:u w:val="single"/>
        </w:rPr>
        <w:t>    </w:t>
      </w:r>
      <w:r>
        <w:rPr>
          <w:rFonts w:ascii="宋体" w:hAnsi="宋体" w:cs="宋体" w:hint="eastAsia"/>
          <w:kern w:val="0"/>
          <w:szCs w:val="21"/>
        </w:rPr>
        <w:t>月</w:t>
      </w:r>
      <w:r>
        <w:rPr>
          <w:rFonts w:ascii="宋体" w:hAnsi="宋体" w:cs="宋体" w:hint="eastAsia"/>
          <w:kern w:val="0"/>
          <w:szCs w:val="21"/>
          <w:u w:val="single"/>
        </w:rPr>
        <w:t>    </w:t>
      </w:r>
      <w:r>
        <w:rPr>
          <w:rFonts w:ascii="宋体" w:hAnsi="宋体" w:cs="宋体" w:hint="eastAsia"/>
          <w:kern w:val="0"/>
          <w:szCs w:val="21"/>
        </w:rPr>
        <w:t>日</w:t>
      </w:r>
    </w:p>
    <w:p w14:paraId="07E323B9" w14:textId="77777777" w:rsidR="00564E2C" w:rsidRDefault="00000000">
      <w:pPr>
        <w:widowControl/>
        <w:shd w:val="clear" w:color="auto" w:fill="FFFFFF"/>
        <w:spacing w:line="360" w:lineRule="auto"/>
        <w:rPr>
          <w:rFonts w:ascii="宋体" w:hAnsi="宋体" w:cs="宋体" w:hint="eastAsia"/>
          <w:kern w:val="0"/>
          <w:szCs w:val="21"/>
        </w:rPr>
      </w:pPr>
      <w:r>
        <w:rPr>
          <w:rFonts w:ascii="宋体" w:hAnsi="宋体" w:cs="宋体" w:hint="eastAsia"/>
          <w:b/>
          <w:bCs/>
          <w:kern w:val="0"/>
          <w:szCs w:val="21"/>
        </w:rPr>
        <w:br w:type="page"/>
      </w:r>
      <w:r>
        <w:rPr>
          <w:rFonts w:ascii="宋体" w:hAnsi="宋体" w:cs="宋体" w:hint="eastAsia"/>
          <w:b/>
          <w:bCs/>
          <w:kern w:val="0"/>
          <w:szCs w:val="21"/>
        </w:rPr>
        <w:lastRenderedPageBreak/>
        <w:t>附件二、法人授权委托书格式</w:t>
      </w:r>
    </w:p>
    <w:p w14:paraId="2FDE32BF" w14:textId="77777777" w:rsidR="00564E2C" w:rsidRDefault="00564E2C">
      <w:pPr>
        <w:widowControl/>
        <w:shd w:val="clear" w:color="auto" w:fill="FFFFFF"/>
        <w:spacing w:line="360" w:lineRule="auto"/>
        <w:ind w:firstLine="720"/>
        <w:jc w:val="center"/>
        <w:rPr>
          <w:rFonts w:ascii="宋体" w:hAnsi="宋体" w:cs="宋体" w:hint="eastAsia"/>
          <w:kern w:val="0"/>
          <w:sz w:val="36"/>
          <w:szCs w:val="36"/>
        </w:rPr>
      </w:pPr>
    </w:p>
    <w:p w14:paraId="7A4D8840" w14:textId="77777777" w:rsidR="00564E2C" w:rsidRDefault="00000000">
      <w:pPr>
        <w:widowControl/>
        <w:shd w:val="clear" w:color="auto" w:fill="FFFFFF"/>
        <w:spacing w:line="360" w:lineRule="auto"/>
        <w:ind w:firstLine="720"/>
        <w:jc w:val="center"/>
        <w:rPr>
          <w:rFonts w:ascii="宋体" w:hAnsi="宋体" w:cs="宋体" w:hint="eastAsia"/>
          <w:b/>
          <w:kern w:val="0"/>
          <w:szCs w:val="21"/>
        </w:rPr>
      </w:pPr>
      <w:r>
        <w:rPr>
          <w:rFonts w:ascii="宋体" w:hAnsi="宋体" w:cs="宋体" w:hint="eastAsia"/>
          <w:b/>
          <w:kern w:val="0"/>
          <w:sz w:val="36"/>
          <w:szCs w:val="36"/>
        </w:rPr>
        <w:t>法人授权书</w:t>
      </w:r>
    </w:p>
    <w:p w14:paraId="0B70E84E" w14:textId="77777777" w:rsidR="00564E2C" w:rsidRDefault="00564E2C">
      <w:pPr>
        <w:widowControl/>
        <w:shd w:val="clear" w:color="auto" w:fill="FFFFFF"/>
        <w:spacing w:line="360" w:lineRule="auto"/>
        <w:jc w:val="left"/>
        <w:rPr>
          <w:rFonts w:ascii="宋体" w:hAnsi="宋体" w:cs="宋体" w:hint="eastAsia"/>
          <w:kern w:val="0"/>
          <w:szCs w:val="21"/>
        </w:rPr>
      </w:pPr>
    </w:p>
    <w:p w14:paraId="058C9EEE" w14:textId="77777777" w:rsidR="00564E2C" w:rsidRDefault="00000000">
      <w:pPr>
        <w:spacing w:line="480" w:lineRule="exact"/>
        <w:ind w:firstLine="480"/>
        <w:rPr>
          <w:rFonts w:ascii="宋体" w:hAnsi="宋体" w:hint="eastAsia"/>
          <w:szCs w:val="21"/>
        </w:rPr>
      </w:pPr>
      <w:r>
        <w:rPr>
          <w:rFonts w:ascii="宋体" w:hAnsi="宋体" w:hint="eastAsia"/>
          <w:szCs w:val="21"/>
        </w:rPr>
        <w:t>本授权书声明：</w:t>
      </w:r>
      <w:r>
        <w:rPr>
          <w:rFonts w:ascii="宋体" w:hAnsi="宋体" w:hint="eastAsia"/>
          <w:szCs w:val="21"/>
          <w:u w:val="single"/>
        </w:rPr>
        <w:t xml:space="preserve">            </w:t>
      </w:r>
      <w:r>
        <w:rPr>
          <w:rFonts w:ascii="宋体" w:hAnsi="宋体" w:hint="eastAsia"/>
          <w:szCs w:val="21"/>
        </w:rPr>
        <w:t>（投标人名称）授权</w:t>
      </w:r>
      <w:r>
        <w:rPr>
          <w:rFonts w:ascii="宋体" w:hAnsi="宋体" w:hint="eastAsia"/>
          <w:szCs w:val="21"/>
          <w:u w:val="single"/>
        </w:rPr>
        <w:t xml:space="preserve">                 </w:t>
      </w:r>
      <w:r>
        <w:rPr>
          <w:rFonts w:ascii="宋体" w:hAnsi="宋体" w:hint="eastAsia"/>
          <w:szCs w:val="21"/>
        </w:rPr>
        <w:t>（被授权人姓名）作为我方参加编号为</w:t>
      </w:r>
      <w:r>
        <w:rPr>
          <w:rFonts w:ascii="宋体" w:hAnsi="宋体" w:hint="eastAsia"/>
          <w:szCs w:val="21"/>
          <w:u w:val="single"/>
        </w:rPr>
        <w:t xml:space="preserve">                             </w:t>
      </w:r>
      <w:r>
        <w:rPr>
          <w:rFonts w:ascii="宋体" w:hAnsi="宋体" w:hint="eastAsia"/>
          <w:szCs w:val="21"/>
        </w:rPr>
        <w:t>项目采购活动的合法代理人，以本单位名义全权处理一切与该项目采购有关的事务。</w:t>
      </w:r>
    </w:p>
    <w:p w14:paraId="7EB9B27A" w14:textId="77777777" w:rsidR="00564E2C" w:rsidRDefault="00000000">
      <w:pPr>
        <w:spacing w:line="480" w:lineRule="exact"/>
        <w:ind w:firstLine="480"/>
        <w:rPr>
          <w:rFonts w:ascii="宋体" w:hAnsi="宋体" w:hint="eastAsia"/>
          <w:szCs w:val="21"/>
        </w:rPr>
      </w:pPr>
      <w:r>
        <w:rPr>
          <w:rFonts w:ascii="宋体" w:hAnsi="宋体" w:hint="eastAsia"/>
          <w:szCs w:val="21"/>
        </w:rPr>
        <w:t>本授权书自______年____月____日起生效，特此声明。</w:t>
      </w:r>
    </w:p>
    <w:p w14:paraId="3500DDFE" w14:textId="77777777" w:rsidR="00564E2C" w:rsidRDefault="00000000">
      <w:pPr>
        <w:spacing w:line="480" w:lineRule="exact"/>
        <w:ind w:firstLine="480"/>
        <w:rPr>
          <w:rFonts w:ascii="宋体" w:hAnsi="宋体" w:hint="eastAsia"/>
          <w:szCs w:val="21"/>
        </w:rPr>
      </w:pPr>
      <w:r>
        <w:rPr>
          <w:rFonts w:ascii="宋体" w:hAnsi="宋体" w:hint="eastAsia"/>
          <w:szCs w:val="21"/>
        </w:rPr>
        <w:t>被授权人身份证号码：</w:t>
      </w:r>
    </w:p>
    <w:p w14:paraId="7D5133DC" w14:textId="77777777" w:rsidR="00564E2C" w:rsidRDefault="00000000">
      <w:pPr>
        <w:spacing w:line="480" w:lineRule="exact"/>
        <w:ind w:firstLine="480"/>
        <w:rPr>
          <w:rFonts w:ascii="宋体" w:hAnsi="宋体" w:hint="eastAsia"/>
          <w:szCs w:val="21"/>
          <w:u w:val="single"/>
        </w:rPr>
      </w:pPr>
      <w:r>
        <w:rPr>
          <w:rFonts w:ascii="宋体" w:hAnsi="宋体" w:hint="eastAsia"/>
          <w:szCs w:val="21"/>
        </w:rPr>
        <w:t>被授权人联系电话：           （手机）</w:t>
      </w:r>
    </w:p>
    <w:p w14:paraId="2F3F6FEA" w14:textId="77777777" w:rsidR="00564E2C" w:rsidRDefault="00000000">
      <w:pPr>
        <w:spacing w:line="480" w:lineRule="exact"/>
        <w:ind w:firstLine="480"/>
        <w:rPr>
          <w:rFonts w:ascii="宋体" w:hAnsi="宋体" w:hint="eastAsia"/>
          <w:szCs w:val="21"/>
          <w:u w:val="single"/>
        </w:rPr>
      </w:pPr>
      <w:r>
        <w:rPr>
          <w:rFonts w:ascii="宋体" w:hAnsi="宋体" w:hint="eastAsia"/>
          <w:szCs w:val="21"/>
        </w:rPr>
        <w:t>投标人名称：              （加盖电子公章）</w:t>
      </w:r>
    </w:p>
    <w:p w14:paraId="2FB53A8D" w14:textId="77777777" w:rsidR="00564E2C" w:rsidRDefault="00000000">
      <w:pPr>
        <w:spacing w:line="480" w:lineRule="exact"/>
        <w:ind w:firstLine="480"/>
        <w:rPr>
          <w:rFonts w:ascii="宋体" w:hAnsi="宋体" w:hint="eastAsia"/>
          <w:szCs w:val="21"/>
          <w:u w:val="single"/>
        </w:rPr>
      </w:pPr>
      <w:r>
        <w:rPr>
          <w:rFonts w:ascii="宋体" w:hAnsi="宋体" w:hint="eastAsia"/>
          <w:szCs w:val="21"/>
        </w:rPr>
        <w:t>单位地址：</w:t>
      </w:r>
    </w:p>
    <w:p w14:paraId="56940531" w14:textId="77777777" w:rsidR="00564E2C" w:rsidRDefault="00000000">
      <w:pPr>
        <w:spacing w:line="480" w:lineRule="exact"/>
        <w:ind w:firstLine="480"/>
        <w:rPr>
          <w:rFonts w:ascii="宋体" w:hAnsi="宋体" w:hint="eastAsia"/>
          <w:szCs w:val="21"/>
        </w:rPr>
      </w:pPr>
      <w:r>
        <w:rPr>
          <w:rFonts w:ascii="宋体" w:hAnsi="宋体" w:hint="eastAsia"/>
          <w:szCs w:val="21"/>
        </w:rPr>
        <w:t>日    期：</w:t>
      </w:r>
    </w:p>
    <w:p w14:paraId="07981E11"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71C62FEA"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5B29179F"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527C1317" w14:textId="77777777" w:rsidR="00564E2C" w:rsidRDefault="00000000">
      <w:pPr>
        <w:autoSpaceDE w:val="0"/>
        <w:autoSpaceDN w:val="0"/>
        <w:adjustRightInd w:val="0"/>
        <w:spacing w:line="360" w:lineRule="auto"/>
        <w:rPr>
          <w:rFonts w:ascii="宋体" w:hAnsi="宋体" w:cs="宋体" w:hint="eastAsia"/>
          <w:lang w:val="zh-CN"/>
        </w:rPr>
      </w:pPr>
      <w:r>
        <w:rPr>
          <w:rFonts w:ascii="宋体" w:hAnsi="宋体" w:cs="宋体" w:hint="eastAsia"/>
          <w:b/>
          <w:bCs/>
          <w:kern w:val="0"/>
          <w:szCs w:val="21"/>
        </w:rPr>
        <w:br w:type="page"/>
      </w:r>
      <w:bookmarkStart w:id="40" w:name="_Toc26810"/>
      <w:r>
        <w:rPr>
          <w:rFonts w:ascii="宋体" w:hAnsi="宋体" w:cs="宋体" w:hint="eastAsia"/>
          <w:b/>
          <w:bCs/>
          <w:kern w:val="0"/>
          <w:szCs w:val="21"/>
          <w:lang w:val="zh-CN"/>
        </w:rPr>
        <w:lastRenderedPageBreak/>
        <w:t>附件三、</w:t>
      </w:r>
      <w:bookmarkEnd w:id="40"/>
      <w:r>
        <w:rPr>
          <w:rFonts w:ascii="宋体" w:hAnsi="宋体" w:cs="宋体" w:hint="eastAsia"/>
          <w:b/>
          <w:bCs/>
          <w:kern w:val="0"/>
          <w:szCs w:val="21"/>
          <w:lang w:val="zh-CN"/>
        </w:rPr>
        <w:t>开标一览表</w:t>
      </w:r>
    </w:p>
    <w:p w14:paraId="7CF53B82" w14:textId="77777777" w:rsidR="00564E2C" w:rsidRDefault="00564E2C">
      <w:pPr>
        <w:autoSpaceDE w:val="0"/>
        <w:autoSpaceDN w:val="0"/>
        <w:adjustRightInd w:val="0"/>
        <w:rPr>
          <w:rFonts w:ascii="宋体" w:hAnsi="宋体" w:cs="宋体" w:hint="eastAsia"/>
          <w:b/>
          <w:bCs/>
          <w:lang w:val="zh-CN"/>
        </w:rPr>
      </w:pPr>
    </w:p>
    <w:p w14:paraId="66F8E87B" w14:textId="77777777" w:rsidR="00564E2C" w:rsidRDefault="00000000">
      <w:pPr>
        <w:jc w:val="center"/>
        <w:rPr>
          <w:rFonts w:ascii="宋体" w:hAnsi="宋体" w:cs="宋体" w:hint="eastAsia"/>
          <w:b/>
          <w:sz w:val="36"/>
          <w:szCs w:val="36"/>
        </w:rPr>
      </w:pPr>
      <w:r>
        <w:rPr>
          <w:rFonts w:ascii="宋体" w:hAnsi="宋体" w:cs="宋体" w:hint="eastAsia"/>
          <w:b/>
          <w:sz w:val="36"/>
          <w:szCs w:val="36"/>
        </w:rPr>
        <w:t>开标一览表</w:t>
      </w:r>
    </w:p>
    <w:p w14:paraId="75FB9311" w14:textId="77777777" w:rsidR="00564E2C" w:rsidRDefault="00564E2C">
      <w:pPr>
        <w:widowControl/>
        <w:shd w:val="clear" w:color="auto" w:fill="FFFFFF"/>
        <w:spacing w:line="360" w:lineRule="auto"/>
        <w:jc w:val="center"/>
        <w:rPr>
          <w:rFonts w:ascii="宋体" w:hAnsi="宋体" w:cs="宋体" w:hint="eastAsia"/>
          <w:kern w:val="0"/>
          <w:sz w:val="24"/>
        </w:rPr>
      </w:pPr>
    </w:p>
    <w:p w14:paraId="4F45F1F4" w14:textId="77777777" w:rsidR="00564E2C" w:rsidRDefault="00000000">
      <w:pPr>
        <w:pStyle w:val="a3"/>
        <w:spacing w:line="440" w:lineRule="exact"/>
        <w:ind w:firstLineChars="225" w:firstLine="474"/>
        <w:rPr>
          <w:rFonts w:ascii="宋体" w:hAnsi="宋体" w:cs="宋体" w:hint="eastAsia"/>
          <w:sz w:val="21"/>
          <w:szCs w:val="21"/>
        </w:rPr>
      </w:pPr>
      <w:r>
        <w:rPr>
          <w:rFonts w:ascii="宋体" w:hAnsi="宋体" w:cs="宋体" w:hint="eastAsia"/>
          <w:sz w:val="21"/>
          <w:szCs w:val="21"/>
        </w:rPr>
        <w:t xml:space="preserve">项目名称：                       项目编号 ：                 </w:t>
      </w:r>
    </w:p>
    <w:tbl>
      <w:tblPr>
        <w:tblW w:w="93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5132"/>
        <w:gridCol w:w="2693"/>
      </w:tblGrid>
      <w:tr w:rsidR="00564E2C" w14:paraId="340C0BE1" w14:textId="77777777">
        <w:trPr>
          <w:cantSplit/>
          <w:trHeight w:val="1010"/>
        </w:trPr>
        <w:tc>
          <w:tcPr>
            <w:tcW w:w="1524" w:type="dxa"/>
            <w:vAlign w:val="center"/>
          </w:tcPr>
          <w:p w14:paraId="4960045E" w14:textId="77777777" w:rsidR="00564E2C" w:rsidRDefault="00000000">
            <w:pPr>
              <w:jc w:val="center"/>
              <w:textAlignment w:val="baseline"/>
            </w:pPr>
            <w:r>
              <w:rPr>
                <w:rFonts w:hint="eastAsia"/>
              </w:rPr>
              <w:t>投标报价</w:t>
            </w:r>
          </w:p>
        </w:tc>
        <w:tc>
          <w:tcPr>
            <w:tcW w:w="5132" w:type="dxa"/>
            <w:vAlign w:val="center"/>
          </w:tcPr>
          <w:p w14:paraId="0394651E" w14:textId="77777777" w:rsidR="00564E2C" w:rsidRDefault="00000000">
            <w:pPr>
              <w:pStyle w:val="a3"/>
              <w:ind w:firstLineChars="199" w:firstLine="440"/>
              <w:rPr>
                <w:sz w:val="30"/>
                <w:szCs w:val="30"/>
              </w:rPr>
            </w:pPr>
            <w:r>
              <w:rPr>
                <w:rFonts w:ascii="宋体" w:hAnsi="宋体" w:cs="宋体" w:hint="eastAsia"/>
                <w:sz w:val="22"/>
                <w:szCs w:val="22"/>
              </w:rPr>
              <w:t>详见苏采云系统</w:t>
            </w:r>
          </w:p>
        </w:tc>
        <w:tc>
          <w:tcPr>
            <w:tcW w:w="2693" w:type="dxa"/>
            <w:vAlign w:val="center"/>
          </w:tcPr>
          <w:p w14:paraId="6EF7D0A4" w14:textId="77777777" w:rsidR="00564E2C" w:rsidRDefault="00000000">
            <w:pPr>
              <w:spacing w:line="440" w:lineRule="exact"/>
              <w:textAlignment w:val="baseline"/>
              <w:rPr>
                <w:rFonts w:ascii="宋体" w:hAnsi="宋体" w:cs="宋体" w:hint="eastAsia"/>
                <w:szCs w:val="21"/>
              </w:rPr>
            </w:pPr>
            <w:r>
              <w:rPr>
                <w:rFonts w:ascii="宋体" w:hAnsi="宋体" w:cs="宋体" w:hint="eastAsia"/>
                <w:b/>
                <w:bCs/>
                <w:szCs w:val="21"/>
              </w:rPr>
              <w:t>备注</w:t>
            </w:r>
            <w:r>
              <w:rPr>
                <w:rFonts w:ascii="宋体" w:hAnsi="宋体" w:cs="宋体" w:hint="eastAsia"/>
                <w:szCs w:val="21"/>
              </w:rPr>
              <w:t xml:space="preserve"> </w:t>
            </w:r>
          </w:p>
        </w:tc>
      </w:tr>
      <w:tr w:rsidR="00564E2C" w14:paraId="59629601" w14:textId="77777777">
        <w:trPr>
          <w:trHeight w:val="829"/>
        </w:trPr>
        <w:tc>
          <w:tcPr>
            <w:tcW w:w="1524" w:type="dxa"/>
            <w:vAlign w:val="center"/>
          </w:tcPr>
          <w:p w14:paraId="4D308A95" w14:textId="77777777" w:rsidR="00564E2C" w:rsidRDefault="00000000">
            <w:pPr>
              <w:spacing w:line="440" w:lineRule="exact"/>
              <w:textAlignment w:val="baseline"/>
              <w:rPr>
                <w:rFonts w:ascii="宋体" w:hAnsi="宋体" w:cs="宋体" w:hint="eastAsia"/>
                <w:szCs w:val="21"/>
              </w:rPr>
            </w:pPr>
            <w:r>
              <w:rPr>
                <w:rFonts w:ascii="宋体" w:hAnsi="宋体" w:cs="宋体" w:hint="eastAsia"/>
                <w:szCs w:val="21"/>
              </w:rPr>
              <w:t>服务时间/交付使用时间</w:t>
            </w:r>
          </w:p>
        </w:tc>
        <w:tc>
          <w:tcPr>
            <w:tcW w:w="5132" w:type="dxa"/>
            <w:vAlign w:val="center"/>
          </w:tcPr>
          <w:p w14:paraId="5A4159C8" w14:textId="77777777" w:rsidR="00564E2C" w:rsidRDefault="00000000">
            <w:pPr>
              <w:pStyle w:val="a3"/>
              <w:ind w:firstLineChars="225" w:firstLine="473"/>
              <w:rPr>
                <w:rFonts w:ascii="宋体" w:hAnsi="宋体" w:cs="宋体" w:hint="eastAsia"/>
                <w:b w:val="0"/>
                <w:bCs/>
                <w:sz w:val="21"/>
                <w:szCs w:val="21"/>
              </w:rPr>
            </w:pPr>
            <w:r>
              <w:rPr>
                <w:rFonts w:ascii="宋体" w:hAnsi="宋体" w:cs="宋体" w:hint="eastAsia"/>
                <w:b w:val="0"/>
                <w:bCs/>
                <w:sz w:val="21"/>
                <w:szCs w:val="21"/>
                <w:u w:val="single"/>
              </w:rPr>
              <w:t>满足招标文件要求</w:t>
            </w:r>
            <w:r>
              <w:rPr>
                <w:rFonts w:ascii="宋体" w:hAnsi="宋体" w:cs="宋体" w:hint="eastAsia"/>
                <w:b w:val="0"/>
                <w:bCs/>
                <w:sz w:val="21"/>
                <w:szCs w:val="21"/>
              </w:rPr>
              <w:t>。</w:t>
            </w:r>
          </w:p>
        </w:tc>
        <w:tc>
          <w:tcPr>
            <w:tcW w:w="2693" w:type="dxa"/>
            <w:vAlign w:val="center"/>
          </w:tcPr>
          <w:p w14:paraId="181E3DD4" w14:textId="77777777" w:rsidR="00564E2C" w:rsidRDefault="00564E2C">
            <w:pPr>
              <w:spacing w:line="440" w:lineRule="exact"/>
              <w:ind w:firstLineChars="225" w:firstLine="473"/>
              <w:textAlignment w:val="baseline"/>
              <w:rPr>
                <w:rFonts w:ascii="宋体" w:hAnsi="宋体" w:cs="宋体" w:hint="eastAsia"/>
                <w:szCs w:val="21"/>
              </w:rPr>
            </w:pPr>
          </w:p>
          <w:p w14:paraId="5B369E45" w14:textId="77777777" w:rsidR="00564E2C" w:rsidRDefault="00564E2C">
            <w:pPr>
              <w:spacing w:line="440" w:lineRule="exact"/>
              <w:ind w:firstLineChars="225" w:firstLine="473"/>
              <w:textAlignment w:val="baseline"/>
              <w:rPr>
                <w:rFonts w:ascii="宋体" w:hAnsi="宋体" w:cs="宋体" w:hint="eastAsia"/>
                <w:szCs w:val="21"/>
              </w:rPr>
            </w:pPr>
          </w:p>
        </w:tc>
      </w:tr>
      <w:tr w:rsidR="00564E2C" w14:paraId="05FEC1AE" w14:textId="77777777">
        <w:trPr>
          <w:trHeight w:val="829"/>
        </w:trPr>
        <w:tc>
          <w:tcPr>
            <w:tcW w:w="1524" w:type="dxa"/>
            <w:vAlign w:val="center"/>
          </w:tcPr>
          <w:p w14:paraId="36219582" w14:textId="77777777" w:rsidR="00564E2C" w:rsidRDefault="00000000">
            <w:pPr>
              <w:pStyle w:val="a3"/>
              <w:ind w:firstLine="0"/>
              <w:jc w:val="center"/>
              <w:rPr>
                <w:rFonts w:ascii="宋体" w:hAnsi="宋体" w:cs="宋体" w:hint="eastAsia"/>
                <w:szCs w:val="21"/>
              </w:rPr>
            </w:pPr>
            <w:r>
              <w:rPr>
                <w:rFonts w:ascii="宋体" w:hAnsi="宋体" w:cs="宋体" w:hint="eastAsia"/>
                <w:sz w:val="21"/>
                <w:szCs w:val="21"/>
              </w:rPr>
              <w:t>投标标的是否全部由小微企业（含视同小微企业）提供</w:t>
            </w:r>
          </w:p>
        </w:tc>
        <w:tc>
          <w:tcPr>
            <w:tcW w:w="5132" w:type="dxa"/>
            <w:vAlign w:val="center"/>
          </w:tcPr>
          <w:p w14:paraId="41715A58" w14:textId="77777777" w:rsidR="00564E2C" w:rsidRDefault="00000000">
            <w:pPr>
              <w:pStyle w:val="a3"/>
              <w:ind w:firstLineChars="225" w:firstLine="474"/>
              <w:rPr>
                <w:rFonts w:ascii="宋体" w:hAnsi="宋体" w:cs="宋体" w:hint="eastAsia"/>
                <w:szCs w:val="21"/>
                <w:u w:val="single"/>
              </w:rPr>
            </w:pPr>
            <w:r>
              <w:rPr>
                <w:rFonts w:ascii="宋体" w:hAnsi="宋体" w:cs="宋体" w:hint="eastAsia"/>
                <w:sz w:val="21"/>
                <w:szCs w:val="21"/>
              </w:rPr>
              <w:t>（</w:t>
            </w:r>
            <w:r>
              <w:rPr>
                <w:rFonts w:ascii="宋体" w:hAnsi="宋体" w:cs="宋体" w:hint="eastAsia"/>
                <w:sz w:val="21"/>
                <w:szCs w:val="21"/>
                <w:lang w:val="zh-CN"/>
              </w:rPr>
              <w:t>填写“是”或“否</w:t>
            </w:r>
            <w:r>
              <w:rPr>
                <w:rFonts w:ascii="宋体" w:hAnsi="宋体" w:cs="宋体" w:hint="eastAsia"/>
                <w:sz w:val="21"/>
                <w:szCs w:val="21"/>
              </w:rPr>
              <w:t>）</w:t>
            </w:r>
          </w:p>
        </w:tc>
        <w:tc>
          <w:tcPr>
            <w:tcW w:w="2693" w:type="dxa"/>
            <w:vAlign w:val="center"/>
          </w:tcPr>
          <w:p w14:paraId="34A3ABB3" w14:textId="77777777" w:rsidR="00564E2C" w:rsidRDefault="00564E2C">
            <w:pPr>
              <w:spacing w:line="440" w:lineRule="exact"/>
              <w:ind w:firstLineChars="225" w:firstLine="473"/>
              <w:textAlignment w:val="baseline"/>
              <w:rPr>
                <w:rFonts w:ascii="宋体" w:hAnsi="宋体" w:cs="宋体" w:hint="eastAsia"/>
                <w:szCs w:val="21"/>
              </w:rPr>
            </w:pPr>
          </w:p>
        </w:tc>
      </w:tr>
    </w:tbl>
    <w:p w14:paraId="1958E6E9" w14:textId="77777777" w:rsidR="00564E2C" w:rsidRDefault="00564E2C">
      <w:pPr>
        <w:pStyle w:val="a3"/>
        <w:spacing w:line="440" w:lineRule="exact"/>
        <w:ind w:firstLineChars="225" w:firstLine="474"/>
        <w:rPr>
          <w:rFonts w:ascii="宋体" w:hAnsi="宋体" w:cs="宋体" w:hint="eastAsia"/>
          <w:sz w:val="21"/>
          <w:szCs w:val="21"/>
        </w:rPr>
      </w:pPr>
    </w:p>
    <w:p w14:paraId="029F430D" w14:textId="77777777" w:rsidR="00564E2C" w:rsidRDefault="00564E2C">
      <w:pPr>
        <w:widowControl/>
        <w:shd w:val="clear" w:color="auto" w:fill="FFFFFF"/>
        <w:spacing w:line="360" w:lineRule="auto"/>
        <w:jc w:val="left"/>
        <w:rPr>
          <w:rFonts w:ascii="宋体" w:hAnsi="宋体" w:cs="宋体" w:hint="eastAsia"/>
          <w:kern w:val="0"/>
          <w:szCs w:val="21"/>
        </w:rPr>
      </w:pPr>
    </w:p>
    <w:p w14:paraId="32DC0B5C"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3EACA6C2"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说明：</w:t>
      </w:r>
    </w:p>
    <w:p w14:paraId="00864542" w14:textId="77777777" w:rsidR="00564E2C" w:rsidRDefault="00000000">
      <w:pPr>
        <w:widowControl/>
        <w:numPr>
          <w:ilvl w:val="0"/>
          <w:numId w:val="10"/>
        </w:numPr>
        <w:shd w:val="clear" w:color="auto" w:fill="FFFFFF"/>
        <w:spacing w:line="360" w:lineRule="auto"/>
        <w:ind w:firstLineChars="200" w:firstLine="422"/>
        <w:jc w:val="left"/>
        <w:rPr>
          <w:rFonts w:ascii="宋体" w:hAnsi="宋体" w:cs="宋体" w:hint="eastAsia"/>
          <w:b/>
          <w:bCs/>
          <w:kern w:val="0"/>
          <w:szCs w:val="21"/>
        </w:rPr>
      </w:pPr>
      <w:bookmarkStart w:id="41" w:name="_Toc12264"/>
      <w:r>
        <w:rPr>
          <w:rFonts w:ascii="宋体" w:hAnsi="宋体" w:cs="宋体" w:hint="eastAsia"/>
          <w:b/>
          <w:bCs/>
          <w:kern w:val="0"/>
          <w:szCs w:val="21"/>
        </w:rPr>
        <w:t>本项目仅接受一个价格，不得填报有选择性报价方案。如有优惠条款须注明，但不得影响报价，影响项目履约交付。</w:t>
      </w:r>
    </w:p>
    <w:p w14:paraId="3A1BB437" w14:textId="77777777" w:rsidR="00564E2C" w:rsidRDefault="00000000">
      <w:pPr>
        <w:widowControl/>
        <w:shd w:val="clear" w:color="auto" w:fill="FFFFFF"/>
        <w:spacing w:line="360" w:lineRule="auto"/>
        <w:ind w:firstLine="420"/>
        <w:jc w:val="left"/>
        <w:rPr>
          <w:rFonts w:ascii="宋体" w:hAnsi="宋体" w:cs="宋体" w:hint="eastAsia"/>
          <w:b/>
          <w:bCs/>
          <w:kern w:val="0"/>
          <w:szCs w:val="21"/>
        </w:rPr>
      </w:pPr>
      <w:r>
        <w:rPr>
          <w:rFonts w:ascii="宋体" w:hAnsi="宋体" w:cs="宋体" w:hint="eastAsia"/>
          <w:b/>
          <w:bCs/>
          <w:kern w:val="0"/>
          <w:szCs w:val="21"/>
        </w:rPr>
        <w:t>2、</w:t>
      </w:r>
      <w:r>
        <w:rPr>
          <w:rFonts w:ascii="宋体" w:hAnsi="宋体" w:cs="宋体" w:hint="eastAsia"/>
          <w:b/>
          <w:bCs/>
          <w:szCs w:val="21"/>
        </w:rPr>
        <w:t>“投标标的是否全部由小微企业提供</w:t>
      </w:r>
      <w:r>
        <w:rPr>
          <w:rFonts w:ascii="宋体" w:hAnsi="宋体" w:cs="宋体" w:hint="eastAsia"/>
          <w:b/>
          <w:bCs/>
          <w:szCs w:val="21"/>
          <w:lang w:val="zh-CN"/>
        </w:rPr>
        <w:t>”栏内填写“是”或“否”。如填写“是”，</w:t>
      </w:r>
      <w:r>
        <w:rPr>
          <w:rFonts w:ascii="宋体" w:hAnsi="宋体" w:cs="宋体" w:hint="eastAsia"/>
          <w:b/>
          <w:bCs/>
          <w:szCs w:val="21"/>
        </w:rPr>
        <w:t>投标人应按招标文件要求提供《中小企业声明函》《残疾人福利性单位声明函》《属于监狱企业的证明文件》。如未按要求提供、填写，不享受价格扣除。</w:t>
      </w:r>
    </w:p>
    <w:p w14:paraId="53DD8782" w14:textId="77777777" w:rsidR="00564E2C" w:rsidRDefault="00000000">
      <w:pPr>
        <w:pageBreakBefore/>
        <w:widowControl/>
        <w:shd w:val="clear" w:color="auto" w:fill="FFFFFF"/>
        <w:spacing w:line="360" w:lineRule="auto"/>
        <w:jc w:val="left"/>
        <w:rPr>
          <w:rFonts w:ascii="宋体" w:hAnsi="宋体" w:cs="宋体" w:hint="eastAsia"/>
          <w:b/>
          <w:bCs/>
          <w:kern w:val="0"/>
          <w:szCs w:val="21"/>
          <w:lang w:val="zh-CN"/>
        </w:rPr>
      </w:pPr>
      <w:r>
        <w:rPr>
          <w:rFonts w:ascii="宋体" w:hAnsi="宋体" w:cs="宋体" w:hint="eastAsia"/>
          <w:b/>
          <w:bCs/>
          <w:kern w:val="0"/>
          <w:szCs w:val="21"/>
          <w:lang w:val="zh-CN"/>
        </w:rPr>
        <w:lastRenderedPageBreak/>
        <w:t>附件四、分项报价表格式</w:t>
      </w:r>
      <w:bookmarkEnd w:id="41"/>
    </w:p>
    <w:tbl>
      <w:tblPr>
        <w:tblStyle w:val="aff0"/>
        <w:tblW w:w="5000" w:type="pct"/>
        <w:tblLook w:val="04A0" w:firstRow="1" w:lastRow="0" w:firstColumn="1" w:lastColumn="0" w:noHBand="0" w:noVBand="1"/>
      </w:tblPr>
      <w:tblGrid>
        <w:gridCol w:w="842"/>
        <w:gridCol w:w="2275"/>
        <w:gridCol w:w="2117"/>
        <w:gridCol w:w="1139"/>
        <w:gridCol w:w="2127"/>
      </w:tblGrid>
      <w:tr w:rsidR="00564E2C" w14:paraId="4C97BB01" w14:textId="77777777" w:rsidTr="00DF1F39">
        <w:tc>
          <w:tcPr>
            <w:tcW w:w="495" w:type="pct"/>
            <w:vAlign w:val="center"/>
          </w:tcPr>
          <w:p w14:paraId="74A4703F"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序号</w:t>
            </w:r>
          </w:p>
        </w:tc>
        <w:tc>
          <w:tcPr>
            <w:tcW w:w="1338" w:type="pct"/>
            <w:vAlign w:val="center"/>
          </w:tcPr>
          <w:p w14:paraId="637321E9"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项目</w:t>
            </w:r>
          </w:p>
        </w:tc>
        <w:tc>
          <w:tcPr>
            <w:tcW w:w="1245" w:type="pct"/>
            <w:vAlign w:val="center"/>
          </w:tcPr>
          <w:p w14:paraId="52E8DFC1"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单价</w:t>
            </w:r>
          </w:p>
          <w:p w14:paraId="4ADCCF79" w14:textId="77777777" w:rsidR="00564E2C" w:rsidRDefault="00000000">
            <w:pPr>
              <w:pStyle w:val="40"/>
              <w:ind w:leftChars="0" w:left="0"/>
              <w:jc w:val="center"/>
              <w:rPr>
                <w:b/>
                <w:bCs/>
              </w:rPr>
            </w:pPr>
            <w:r>
              <w:rPr>
                <w:rFonts w:hint="eastAsia"/>
                <w:b/>
                <w:bCs/>
              </w:rPr>
              <w:t>（单位：万元）</w:t>
            </w:r>
          </w:p>
        </w:tc>
        <w:tc>
          <w:tcPr>
            <w:tcW w:w="670" w:type="pct"/>
            <w:vAlign w:val="center"/>
          </w:tcPr>
          <w:p w14:paraId="14101F10"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数量</w:t>
            </w:r>
          </w:p>
        </w:tc>
        <w:tc>
          <w:tcPr>
            <w:tcW w:w="1251" w:type="pct"/>
            <w:vAlign w:val="center"/>
          </w:tcPr>
          <w:p w14:paraId="498474F0"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合计</w:t>
            </w:r>
          </w:p>
          <w:p w14:paraId="79870A01" w14:textId="77777777" w:rsidR="00564E2C" w:rsidRDefault="00000000">
            <w:pPr>
              <w:widowControl/>
              <w:spacing w:line="360" w:lineRule="auto"/>
              <w:jc w:val="center"/>
              <w:rPr>
                <w:rFonts w:ascii="宋体" w:hAnsi="宋体" w:cs="宋体" w:hint="eastAsia"/>
                <w:b/>
                <w:bCs/>
                <w:kern w:val="0"/>
                <w:szCs w:val="21"/>
              </w:rPr>
            </w:pPr>
            <w:r>
              <w:rPr>
                <w:rFonts w:ascii="宋体" w:hAnsi="宋体" w:cs="宋体" w:hint="eastAsia"/>
                <w:b/>
                <w:bCs/>
                <w:kern w:val="0"/>
                <w:szCs w:val="21"/>
              </w:rPr>
              <w:t>（单位：万元）</w:t>
            </w:r>
          </w:p>
        </w:tc>
      </w:tr>
      <w:tr w:rsidR="00564E2C" w14:paraId="4AA9B8AB" w14:textId="77777777" w:rsidTr="00DF1F39">
        <w:tc>
          <w:tcPr>
            <w:tcW w:w="495" w:type="pct"/>
            <w:vAlign w:val="center"/>
          </w:tcPr>
          <w:p w14:paraId="73EDEBE7"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1</w:t>
            </w:r>
          </w:p>
        </w:tc>
        <w:tc>
          <w:tcPr>
            <w:tcW w:w="1338" w:type="pct"/>
            <w:vAlign w:val="center"/>
          </w:tcPr>
          <w:p w14:paraId="097FF542" w14:textId="77777777" w:rsidR="00564E2C" w:rsidRDefault="00000000">
            <w:pPr>
              <w:widowControl/>
              <w:spacing w:line="360" w:lineRule="auto"/>
              <w:jc w:val="left"/>
              <w:rPr>
                <w:rFonts w:ascii="宋体" w:hAnsi="宋体" w:cs="宋体" w:hint="eastAsia"/>
                <w:kern w:val="0"/>
                <w:szCs w:val="21"/>
              </w:rPr>
            </w:pPr>
            <w:r>
              <w:rPr>
                <w:rFonts w:ascii="宋体" w:hAnsi="宋体" w:cs="宋体" w:hint="eastAsia"/>
                <w:kern w:val="0"/>
                <w:szCs w:val="21"/>
              </w:rPr>
              <w:t>服务费</w:t>
            </w:r>
          </w:p>
        </w:tc>
        <w:tc>
          <w:tcPr>
            <w:tcW w:w="1245" w:type="pct"/>
            <w:vAlign w:val="center"/>
          </w:tcPr>
          <w:p w14:paraId="0CF08DAB"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03777E70"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1A3A53B3" w14:textId="77777777" w:rsidR="00564E2C" w:rsidRDefault="00564E2C">
            <w:pPr>
              <w:widowControl/>
              <w:spacing w:line="360" w:lineRule="auto"/>
              <w:jc w:val="left"/>
              <w:rPr>
                <w:rFonts w:ascii="宋体" w:hAnsi="宋体" w:cs="宋体" w:hint="eastAsia"/>
                <w:kern w:val="0"/>
                <w:szCs w:val="21"/>
              </w:rPr>
            </w:pPr>
          </w:p>
        </w:tc>
      </w:tr>
      <w:tr w:rsidR="00564E2C" w14:paraId="6D0F4143" w14:textId="77777777" w:rsidTr="00DF1F39">
        <w:tc>
          <w:tcPr>
            <w:tcW w:w="495" w:type="pct"/>
            <w:vAlign w:val="center"/>
          </w:tcPr>
          <w:p w14:paraId="6C1E4C43"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1.1</w:t>
            </w:r>
          </w:p>
        </w:tc>
        <w:tc>
          <w:tcPr>
            <w:tcW w:w="1338" w:type="pct"/>
            <w:vAlign w:val="center"/>
          </w:tcPr>
          <w:p w14:paraId="6160A5DE" w14:textId="77777777" w:rsidR="00564E2C" w:rsidRDefault="00564E2C">
            <w:pPr>
              <w:widowControl/>
              <w:spacing w:line="360" w:lineRule="auto"/>
              <w:jc w:val="left"/>
              <w:rPr>
                <w:rFonts w:ascii="宋体" w:hAnsi="宋体" w:cs="宋体" w:hint="eastAsia"/>
                <w:kern w:val="0"/>
                <w:szCs w:val="21"/>
              </w:rPr>
            </w:pPr>
          </w:p>
        </w:tc>
        <w:tc>
          <w:tcPr>
            <w:tcW w:w="1245" w:type="pct"/>
            <w:vAlign w:val="center"/>
          </w:tcPr>
          <w:p w14:paraId="53C8157B"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3DECF5BD"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469C1645" w14:textId="77777777" w:rsidR="00564E2C" w:rsidRDefault="00564E2C">
            <w:pPr>
              <w:widowControl/>
              <w:spacing w:line="360" w:lineRule="auto"/>
              <w:jc w:val="left"/>
              <w:rPr>
                <w:rFonts w:ascii="宋体" w:hAnsi="宋体" w:cs="宋体" w:hint="eastAsia"/>
                <w:kern w:val="0"/>
                <w:szCs w:val="21"/>
              </w:rPr>
            </w:pPr>
          </w:p>
        </w:tc>
      </w:tr>
      <w:tr w:rsidR="00564E2C" w14:paraId="3BBC2A51" w14:textId="77777777" w:rsidTr="00DF1F39">
        <w:tc>
          <w:tcPr>
            <w:tcW w:w="495" w:type="pct"/>
            <w:vAlign w:val="center"/>
          </w:tcPr>
          <w:p w14:paraId="7D478C44"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1.2</w:t>
            </w:r>
          </w:p>
        </w:tc>
        <w:tc>
          <w:tcPr>
            <w:tcW w:w="1338" w:type="pct"/>
            <w:vAlign w:val="center"/>
          </w:tcPr>
          <w:p w14:paraId="3CDD0051" w14:textId="77777777" w:rsidR="00564E2C" w:rsidRDefault="00564E2C">
            <w:pPr>
              <w:widowControl/>
              <w:spacing w:line="360" w:lineRule="auto"/>
              <w:jc w:val="left"/>
              <w:rPr>
                <w:rFonts w:ascii="宋体" w:hAnsi="宋体" w:cs="宋体" w:hint="eastAsia"/>
                <w:kern w:val="0"/>
                <w:szCs w:val="21"/>
              </w:rPr>
            </w:pPr>
          </w:p>
        </w:tc>
        <w:tc>
          <w:tcPr>
            <w:tcW w:w="1245" w:type="pct"/>
            <w:vAlign w:val="center"/>
          </w:tcPr>
          <w:p w14:paraId="056207C2"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1CD05946"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7FFD83F4" w14:textId="77777777" w:rsidR="00564E2C" w:rsidRDefault="00564E2C">
            <w:pPr>
              <w:widowControl/>
              <w:spacing w:line="360" w:lineRule="auto"/>
              <w:jc w:val="left"/>
              <w:rPr>
                <w:rFonts w:ascii="宋体" w:hAnsi="宋体" w:cs="宋体" w:hint="eastAsia"/>
                <w:kern w:val="0"/>
                <w:szCs w:val="21"/>
              </w:rPr>
            </w:pPr>
          </w:p>
        </w:tc>
      </w:tr>
      <w:tr w:rsidR="00564E2C" w14:paraId="12773171" w14:textId="77777777" w:rsidTr="00DF1F39">
        <w:tc>
          <w:tcPr>
            <w:tcW w:w="495" w:type="pct"/>
            <w:vAlign w:val="center"/>
          </w:tcPr>
          <w:p w14:paraId="3CB036E0"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1.3</w:t>
            </w:r>
          </w:p>
        </w:tc>
        <w:tc>
          <w:tcPr>
            <w:tcW w:w="1338" w:type="pct"/>
            <w:vAlign w:val="center"/>
          </w:tcPr>
          <w:p w14:paraId="4F35F3DC" w14:textId="77777777" w:rsidR="00564E2C" w:rsidRDefault="00564E2C">
            <w:pPr>
              <w:widowControl/>
              <w:spacing w:line="360" w:lineRule="auto"/>
              <w:jc w:val="left"/>
              <w:rPr>
                <w:rFonts w:ascii="宋体" w:hAnsi="宋体" w:cs="宋体" w:hint="eastAsia"/>
                <w:kern w:val="0"/>
                <w:szCs w:val="21"/>
              </w:rPr>
            </w:pPr>
          </w:p>
        </w:tc>
        <w:tc>
          <w:tcPr>
            <w:tcW w:w="1245" w:type="pct"/>
            <w:vAlign w:val="center"/>
          </w:tcPr>
          <w:p w14:paraId="63D91982"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1AB48139"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19CE17E3" w14:textId="77777777" w:rsidR="00564E2C" w:rsidRDefault="00564E2C">
            <w:pPr>
              <w:widowControl/>
              <w:spacing w:line="360" w:lineRule="auto"/>
              <w:jc w:val="left"/>
              <w:rPr>
                <w:rFonts w:ascii="宋体" w:hAnsi="宋体" w:cs="宋体" w:hint="eastAsia"/>
                <w:kern w:val="0"/>
                <w:szCs w:val="21"/>
              </w:rPr>
            </w:pPr>
          </w:p>
        </w:tc>
      </w:tr>
      <w:tr w:rsidR="00564E2C" w14:paraId="087B2D15" w14:textId="77777777" w:rsidTr="00DF1F39">
        <w:tc>
          <w:tcPr>
            <w:tcW w:w="495" w:type="pct"/>
            <w:vAlign w:val="center"/>
          </w:tcPr>
          <w:p w14:paraId="01B06497" w14:textId="77777777" w:rsidR="00564E2C" w:rsidRDefault="00000000">
            <w:pPr>
              <w:widowControl/>
              <w:spacing w:line="360" w:lineRule="auto"/>
              <w:jc w:val="left"/>
              <w:rPr>
                <w:rFonts w:ascii="宋体" w:hAnsi="宋体" w:cs="宋体" w:hint="eastAsia"/>
                <w:b/>
                <w:bCs/>
                <w:kern w:val="0"/>
                <w:szCs w:val="21"/>
              </w:rPr>
            </w:pPr>
            <w:r>
              <w:rPr>
                <w:rFonts w:ascii="宋体" w:hAnsi="宋体" w:cs="宋体"/>
                <w:b/>
                <w:bCs/>
                <w:kern w:val="0"/>
                <w:szCs w:val="21"/>
              </w:rPr>
              <w:t>…</w:t>
            </w:r>
          </w:p>
        </w:tc>
        <w:tc>
          <w:tcPr>
            <w:tcW w:w="1338" w:type="pct"/>
            <w:vAlign w:val="center"/>
          </w:tcPr>
          <w:p w14:paraId="670FB298" w14:textId="77777777" w:rsidR="00564E2C" w:rsidRDefault="00564E2C">
            <w:pPr>
              <w:widowControl/>
              <w:spacing w:line="360" w:lineRule="auto"/>
              <w:jc w:val="left"/>
              <w:rPr>
                <w:rFonts w:ascii="宋体" w:hAnsi="宋体" w:cs="宋体" w:hint="eastAsia"/>
                <w:kern w:val="0"/>
                <w:szCs w:val="21"/>
              </w:rPr>
            </w:pPr>
          </w:p>
        </w:tc>
        <w:tc>
          <w:tcPr>
            <w:tcW w:w="1245" w:type="pct"/>
            <w:vAlign w:val="center"/>
          </w:tcPr>
          <w:p w14:paraId="604364D5"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14803AA4"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16565157" w14:textId="77777777" w:rsidR="00564E2C" w:rsidRDefault="00564E2C">
            <w:pPr>
              <w:widowControl/>
              <w:spacing w:line="360" w:lineRule="auto"/>
              <w:jc w:val="left"/>
              <w:rPr>
                <w:rFonts w:ascii="宋体" w:hAnsi="宋体" w:cs="宋体" w:hint="eastAsia"/>
                <w:kern w:val="0"/>
                <w:szCs w:val="21"/>
              </w:rPr>
            </w:pPr>
          </w:p>
        </w:tc>
      </w:tr>
      <w:tr w:rsidR="00564E2C" w14:paraId="57C4F491" w14:textId="77777777" w:rsidTr="00DF1F39">
        <w:tc>
          <w:tcPr>
            <w:tcW w:w="495" w:type="pct"/>
            <w:vAlign w:val="center"/>
          </w:tcPr>
          <w:p w14:paraId="787D3420"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2</w:t>
            </w:r>
          </w:p>
        </w:tc>
        <w:tc>
          <w:tcPr>
            <w:tcW w:w="1338" w:type="pct"/>
            <w:vAlign w:val="center"/>
          </w:tcPr>
          <w:p w14:paraId="7645A3FC" w14:textId="77777777" w:rsidR="00564E2C" w:rsidRDefault="00000000">
            <w:pPr>
              <w:widowControl/>
              <w:spacing w:line="360" w:lineRule="auto"/>
              <w:jc w:val="left"/>
              <w:rPr>
                <w:rFonts w:ascii="宋体" w:hAnsi="宋体" w:cs="宋体" w:hint="eastAsia"/>
                <w:kern w:val="0"/>
                <w:szCs w:val="21"/>
              </w:rPr>
            </w:pPr>
            <w:r>
              <w:rPr>
                <w:rFonts w:ascii="宋体" w:hAnsi="宋体" w:cs="宋体" w:hint="eastAsia"/>
                <w:kern w:val="0"/>
                <w:szCs w:val="21"/>
              </w:rPr>
              <w:t>食材成本费</w:t>
            </w:r>
          </w:p>
        </w:tc>
        <w:tc>
          <w:tcPr>
            <w:tcW w:w="1245" w:type="pct"/>
            <w:vAlign w:val="center"/>
          </w:tcPr>
          <w:p w14:paraId="68B0FE32" w14:textId="2985B38B" w:rsidR="00564E2C" w:rsidRDefault="00564E2C">
            <w:pPr>
              <w:widowControl/>
              <w:spacing w:line="360" w:lineRule="auto"/>
              <w:jc w:val="left"/>
              <w:rPr>
                <w:rFonts w:ascii="宋体" w:hAnsi="宋体" w:cs="宋体" w:hint="eastAsia"/>
                <w:kern w:val="0"/>
                <w:szCs w:val="21"/>
              </w:rPr>
            </w:pPr>
          </w:p>
        </w:tc>
        <w:tc>
          <w:tcPr>
            <w:tcW w:w="670" w:type="pct"/>
            <w:vAlign w:val="center"/>
          </w:tcPr>
          <w:p w14:paraId="6914A38C" w14:textId="4211375D" w:rsidR="00564E2C" w:rsidRDefault="00564E2C">
            <w:pPr>
              <w:widowControl/>
              <w:spacing w:line="360" w:lineRule="auto"/>
              <w:jc w:val="left"/>
              <w:rPr>
                <w:rFonts w:ascii="宋体" w:hAnsi="宋体" w:cs="宋体" w:hint="eastAsia"/>
                <w:kern w:val="0"/>
                <w:szCs w:val="21"/>
              </w:rPr>
            </w:pPr>
          </w:p>
        </w:tc>
        <w:tc>
          <w:tcPr>
            <w:tcW w:w="1251" w:type="pct"/>
            <w:vAlign w:val="center"/>
          </w:tcPr>
          <w:p w14:paraId="57D31477" w14:textId="77777777" w:rsidR="00564E2C" w:rsidRDefault="00564E2C">
            <w:pPr>
              <w:widowControl/>
              <w:spacing w:line="360" w:lineRule="auto"/>
              <w:jc w:val="left"/>
              <w:rPr>
                <w:rFonts w:ascii="宋体" w:hAnsi="宋体" w:cs="宋体" w:hint="eastAsia"/>
                <w:kern w:val="0"/>
                <w:szCs w:val="21"/>
              </w:rPr>
            </w:pPr>
          </w:p>
        </w:tc>
      </w:tr>
      <w:tr w:rsidR="00DF1F39" w14:paraId="6C2FA8D2" w14:textId="77777777" w:rsidTr="00DF1F39">
        <w:tc>
          <w:tcPr>
            <w:tcW w:w="495" w:type="pct"/>
            <w:vAlign w:val="center"/>
          </w:tcPr>
          <w:p w14:paraId="26860D10" w14:textId="099C90A4" w:rsidR="00DF1F39" w:rsidRDefault="00DF1F39" w:rsidP="00DF1F39">
            <w:pPr>
              <w:widowControl/>
              <w:spacing w:line="360" w:lineRule="auto"/>
              <w:jc w:val="left"/>
              <w:rPr>
                <w:rFonts w:ascii="宋体" w:hAnsi="宋体" w:cs="宋体" w:hint="eastAsia"/>
                <w:b/>
                <w:bCs/>
                <w:kern w:val="0"/>
                <w:szCs w:val="21"/>
              </w:rPr>
            </w:pPr>
            <w:r>
              <w:rPr>
                <w:rFonts w:ascii="宋体" w:hAnsi="宋体" w:cs="宋体" w:hint="eastAsia"/>
                <w:b/>
                <w:bCs/>
                <w:kern w:val="0"/>
                <w:szCs w:val="21"/>
              </w:rPr>
              <w:t>2.1</w:t>
            </w:r>
          </w:p>
        </w:tc>
        <w:tc>
          <w:tcPr>
            <w:tcW w:w="1338" w:type="pct"/>
            <w:vAlign w:val="center"/>
          </w:tcPr>
          <w:p w14:paraId="7FAFF25B" w14:textId="77777777" w:rsidR="00DF1F39" w:rsidRDefault="00DF1F39" w:rsidP="00DF1F39">
            <w:pPr>
              <w:widowControl/>
              <w:spacing w:line="360" w:lineRule="auto"/>
              <w:jc w:val="left"/>
              <w:rPr>
                <w:rFonts w:ascii="宋体" w:hAnsi="宋体" w:cs="宋体" w:hint="eastAsia"/>
                <w:kern w:val="0"/>
                <w:szCs w:val="21"/>
              </w:rPr>
            </w:pPr>
          </w:p>
        </w:tc>
        <w:tc>
          <w:tcPr>
            <w:tcW w:w="1245" w:type="pct"/>
            <w:vAlign w:val="center"/>
          </w:tcPr>
          <w:p w14:paraId="1BF17B35" w14:textId="77777777" w:rsidR="00DF1F39" w:rsidRDefault="00DF1F39" w:rsidP="00DF1F39">
            <w:pPr>
              <w:widowControl/>
              <w:spacing w:line="360" w:lineRule="auto"/>
              <w:jc w:val="left"/>
              <w:rPr>
                <w:rFonts w:ascii="宋体" w:hAnsi="宋体" w:cs="宋体" w:hint="eastAsia"/>
                <w:kern w:val="0"/>
                <w:szCs w:val="21"/>
              </w:rPr>
            </w:pPr>
          </w:p>
        </w:tc>
        <w:tc>
          <w:tcPr>
            <w:tcW w:w="670" w:type="pct"/>
            <w:vAlign w:val="center"/>
          </w:tcPr>
          <w:p w14:paraId="1A105455" w14:textId="77777777" w:rsidR="00DF1F39" w:rsidRDefault="00DF1F39" w:rsidP="00DF1F39">
            <w:pPr>
              <w:widowControl/>
              <w:spacing w:line="360" w:lineRule="auto"/>
              <w:jc w:val="left"/>
              <w:rPr>
                <w:rFonts w:ascii="宋体" w:hAnsi="宋体" w:cs="宋体" w:hint="eastAsia"/>
                <w:kern w:val="0"/>
                <w:szCs w:val="21"/>
              </w:rPr>
            </w:pPr>
          </w:p>
        </w:tc>
        <w:tc>
          <w:tcPr>
            <w:tcW w:w="1251" w:type="pct"/>
            <w:vAlign w:val="center"/>
          </w:tcPr>
          <w:p w14:paraId="7F7FFD91" w14:textId="77777777" w:rsidR="00DF1F39" w:rsidRDefault="00DF1F39" w:rsidP="00DF1F39">
            <w:pPr>
              <w:widowControl/>
              <w:spacing w:line="360" w:lineRule="auto"/>
              <w:jc w:val="left"/>
              <w:rPr>
                <w:rFonts w:ascii="宋体" w:hAnsi="宋体" w:cs="宋体" w:hint="eastAsia"/>
                <w:kern w:val="0"/>
                <w:szCs w:val="21"/>
              </w:rPr>
            </w:pPr>
          </w:p>
        </w:tc>
      </w:tr>
      <w:tr w:rsidR="00DF1F39" w14:paraId="14C603EB" w14:textId="77777777" w:rsidTr="00DF1F39">
        <w:tc>
          <w:tcPr>
            <w:tcW w:w="495" w:type="pct"/>
            <w:vAlign w:val="center"/>
          </w:tcPr>
          <w:p w14:paraId="40572609" w14:textId="12DC6033" w:rsidR="00DF1F39" w:rsidRDefault="00DF1F39" w:rsidP="00DF1F39">
            <w:pPr>
              <w:widowControl/>
              <w:spacing w:line="360" w:lineRule="auto"/>
              <w:jc w:val="left"/>
              <w:rPr>
                <w:rFonts w:ascii="宋体" w:hAnsi="宋体" w:cs="宋体" w:hint="eastAsia"/>
                <w:b/>
                <w:bCs/>
                <w:kern w:val="0"/>
                <w:szCs w:val="21"/>
              </w:rPr>
            </w:pPr>
            <w:r>
              <w:rPr>
                <w:rFonts w:ascii="宋体" w:hAnsi="宋体" w:cs="宋体" w:hint="eastAsia"/>
                <w:b/>
                <w:bCs/>
                <w:kern w:val="0"/>
                <w:szCs w:val="21"/>
              </w:rPr>
              <w:t>2.2</w:t>
            </w:r>
          </w:p>
        </w:tc>
        <w:tc>
          <w:tcPr>
            <w:tcW w:w="1338" w:type="pct"/>
            <w:vAlign w:val="center"/>
          </w:tcPr>
          <w:p w14:paraId="6A5AF1BF" w14:textId="77777777" w:rsidR="00DF1F39" w:rsidRDefault="00DF1F39" w:rsidP="00DF1F39">
            <w:pPr>
              <w:widowControl/>
              <w:spacing w:line="360" w:lineRule="auto"/>
              <w:jc w:val="left"/>
              <w:rPr>
                <w:rFonts w:ascii="宋体" w:hAnsi="宋体" w:cs="宋体" w:hint="eastAsia"/>
                <w:kern w:val="0"/>
                <w:szCs w:val="21"/>
              </w:rPr>
            </w:pPr>
          </w:p>
        </w:tc>
        <w:tc>
          <w:tcPr>
            <w:tcW w:w="1245" w:type="pct"/>
            <w:vAlign w:val="center"/>
          </w:tcPr>
          <w:p w14:paraId="3DF91B5B" w14:textId="77777777" w:rsidR="00DF1F39" w:rsidRDefault="00DF1F39" w:rsidP="00DF1F39">
            <w:pPr>
              <w:widowControl/>
              <w:spacing w:line="360" w:lineRule="auto"/>
              <w:jc w:val="left"/>
              <w:rPr>
                <w:rFonts w:ascii="宋体" w:hAnsi="宋体" w:cs="宋体" w:hint="eastAsia"/>
                <w:kern w:val="0"/>
                <w:szCs w:val="21"/>
              </w:rPr>
            </w:pPr>
          </w:p>
        </w:tc>
        <w:tc>
          <w:tcPr>
            <w:tcW w:w="670" w:type="pct"/>
            <w:vAlign w:val="center"/>
          </w:tcPr>
          <w:p w14:paraId="189B4C46" w14:textId="77777777" w:rsidR="00DF1F39" w:rsidRDefault="00DF1F39" w:rsidP="00DF1F39">
            <w:pPr>
              <w:widowControl/>
              <w:spacing w:line="360" w:lineRule="auto"/>
              <w:jc w:val="left"/>
              <w:rPr>
                <w:rFonts w:ascii="宋体" w:hAnsi="宋体" w:cs="宋体" w:hint="eastAsia"/>
                <w:kern w:val="0"/>
                <w:szCs w:val="21"/>
              </w:rPr>
            </w:pPr>
          </w:p>
        </w:tc>
        <w:tc>
          <w:tcPr>
            <w:tcW w:w="1251" w:type="pct"/>
            <w:vAlign w:val="center"/>
          </w:tcPr>
          <w:p w14:paraId="18C9E795" w14:textId="77777777" w:rsidR="00DF1F39" w:rsidRDefault="00DF1F39" w:rsidP="00DF1F39">
            <w:pPr>
              <w:widowControl/>
              <w:spacing w:line="360" w:lineRule="auto"/>
              <w:jc w:val="left"/>
              <w:rPr>
                <w:rFonts w:ascii="宋体" w:hAnsi="宋体" w:cs="宋体" w:hint="eastAsia"/>
                <w:kern w:val="0"/>
                <w:szCs w:val="21"/>
              </w:rPr>
            </w:pPr>
          </w:p>
        </w:tc>
      </w:tr>
      <w:tr w:rsidR="00DF1F39" w14:paraId="3EE3ECAB" w14:textId="77777777" w:rsidTr="00DF1F39">
        <w:tc>
          <w:tcPr>
            <w:tcW w:w="495" w:type="pct"/>
            <w:vAlign w:val="center"/>
          </w:tcPr>
          <w:p w14:paraId="06FDC076" w14:textId="1A879798" w:rsidR="00DF1F39" w:rsidRDefault="00DF1F39" w:rsidP="00DF1F39">
            <w:pPr>
              <w:widowControl/>
              <w:spacing w:line="360" w:lineRule="auto"/>
              <w:jc w:val="left"/>
              <w:rPr>
                <w:rFonts w:ascii="宋体" w:hAnsi="宋体" w:cs="宋体" w:hint="eastAsia"/>
                <w:b/>
                <w:bCs/>
                <w:kern w:val="0"/>
                <w:szCs w:val="21"/>
              </w:rPr>
            </w:pPr>
            <w:r>
              <w:rPr>
                <w:rFonts w:ascii="宋体" w:hAnsi="宋体" w:cs="宋体" w:hint="eastAsia"/>
                <w:b/>
                <w:bCs/>
                <w:kern w:val="0"/>
                <w:szCs w:val="21"/>
              </w:rPr>
              <w:t>2.3</w:t>
            </w:r>
          </w:p>
        </w:tc>
        <w:tc>
          <w:tcPr>
            <w:tcW w:w="1338" w:type="pct"/>
            <w:vAlign w:val="center"/>
          </w:tcPr>
          <w:p w14:paraId="4FCD1767" w14:textId="77777777" w:rsidR="00DF1F39" w:rsidRDefault="00DF1F39" w:rsidP="00DF1F39">
            <w:pPr>
              <w:widowControl/>
              <w:spacing w:line="360" w:lineRule="auto"/>
              <w:jc w:val="left"/>
              <w:rPr>
                <w:rFonts w:ascii="宋体" w:hAnsi="宋体" w:cs="宋体" w:hint="eastAsia"/>
                <w:kern w:val="0"/>
                <w:szCs w:val="21"/>
              </w:rPr>
            </w:pPr>
          </w:p>
        </w:tc>
        <w:tc>
          <w:tcPr>
            <w:tcW w:w="1245" w:type="pct"/>
            <w:vAlign w:val="center"/>
          </w:tcPr>
          <w:p w14:paraId="0A07AE87" w14:textId="77777777" w:rsidR="00DF1F39" w:rsidRDefault="00DF1F39" w:rsidP="00DF1F39">
            <w:pPr>
              <w:widowControl/>
              <w:spacing w:line="360" w:lineRule="auto"/>
              <w:jc w:val="left"/>
              <w:rPr>
                <w:rFonts w:ascii="宋体" w:hAnsi="宋体" w:cs="宋体" w:hint="eastAsia"/>
                <w:kern w:val="0"/>
                <w:szCs w:val="21"/>
              </w:rPr>
            </w:pPr>
          </w:p>
        </w:tc>
        <w:tc>
          <w:tcPr>
            <w:tcW w:w="670" w:type="pct"/>
            <w:vAlign w:val="center"/>
          </w:tcPr>
          <w:p w14:paraId="63BF17EE" w14:textId="77777777" w:rsidR="00DF1F39" w:rsidRDefault="00DF1F39" w:rsidP="00DF1F39">
            <w:pPr>
              <w:widowControl/>
              <w:spacing w:line="360" w:lineRule="auto"/>
              <w:jc w:val="left"/>
              <w:rPr>
                <w:rFonts w:ascii="宋体" w:hAnsi="宋体" w:cs="宋体" w:hint="eastAsia"/>
                <w:kern w:val="0"/>
                <w:szCs w:val="21"/>
              </w:rPr>
            </w:pPr>
          </w:p>
        </w:tc>
        <w:tc>
          <w:tcPr>
            <w:tcW w:w="1251" w:type="pct"/>
            <w:vAlign w:val="center"/>
          </w:tcPr>
          <w:p w14:paraId="3505E9B7" w14:textId="77777777" w:rsidR="00DF1F39" w:rsidRDefault="00DF1F39" w:rsidP="00DF1F39">
            <w:pPr>
              <w:widowControl/>
              <w:spacing w:line="360" w:lineRule="auto"/>
              <w:jc w:val="left"/>
              <w:rPr>
                <w:rFonts w:ascii="宋体" w:hAnsi="宋体" w:cs="宋体" w:hint="eastAsia"/>
                <w:kern w:val="0"/>
                <w:szCs w:val="21"/>
              </w:rPr>
            </w:pPr>
          </w:p>
        </w:tc>
      </w:tr>
      <w:tr w:rsidR="00DF1F39" w14:paraId="30CEF49E" w14:textId="77777777" w:rsidTr="00DF1F39">
        <w:tc>
          <w:tcPr>
            <w:tcW w:w="495" w:type="pct"/>
            <w:vAlign w:val="center"/>
          </w:tcPr>
          <w:p w14:paraId="2A3A5A67" w14:textId="68313027" w:rsidR="00DF1F39" w:rsidRDefault="00DF1F39" w:rsidP="00DF1F39">
            <w:pPr>
              <w:widowControl/>
              <w:spacing w:line="360" w:lineRule="auto"/>
              <w:jc w:val="left"/>
              <w:rPr>
                <w:rFonts w:ascii="宋体" w:hAnsi="宋体" w:cs="宋体" w:hint="eastAsia"/>
                <w:b/>
                <w:bCs/>
                <w:kern w:val="0"/>
                <w:szCs w:val="21"/>
              </w:rPr>
            </w:pPr>
            <w:r>
              <w:rPr>
                <w:rFonts w:ascii="宋体" w:hAnsi="宋体" w:cs="宋体"/>
                <w:b/>
                <w:bCs/>
                <w:kern w:val="0"/>
                <w:szCs w:val="21"/>
              </w:rPr>
              <w:t>…</w:t>
            </w:r>
          </w:p>
        </w:tc>
        <w:tc>
          <w:tcPr>
            <w:tcW w:w="1338" w:type="pct"/>
            <w:vAlign w:val="center"/>
          </w:tcPr>
          <w:p w14:paraId="1BAAEB3A" w14:textId="77777777" w:rsidR="00DF1F39" w:rsidRDefault="00DF1F39" w:rsidP="00DF1F39">
            <w:pPr>
              <w:widowControl/>
              <w:spacing w:line="360" w:lineRule="auto"/>
              <w:jc w:val="left"/>
              <w:rPr>
                <w:rFonts w:ascii="宋体" w:hAnsi="宋体" w:cs="宋体" w:hint="eastAsia"/>
                <w:kern w:val="0"/>
                <w:szCs w:val="21"/>
              </w:rPr>
            </w:pPr>
          </w:p>
        </w:tc>
        <w:tc>
          <w:tcPr>
            <w:tcW w:w="1245" w:type="pct"/>
            <w:vAlign w:val="center"/>
          </w:tcPr>
          <w:p w14:paraId="070EC054" w14:textId="77777777" w:rsidR="00DF1F39" w:rsidRDefault="00DF1F39" w:rsidP="00DF1F39">
            <w:pPr>
              <w:widowControl/>
              <w:spacing w:line="360" w:lineRule="auto"/>
              <w:jc w:val="left"/>
              <w:rPr>
                <w:rFonts w:ascii="宋体" w:hAnsi="宋体" w:cs="宋体" w:hint="eastAsia"/>
                <w:kern w:val="0"/>
                <w:szCs w:val="21"/>
              </w:rPr>
            </w:pPr>
          </w:p>
        </w:tc>
        <w:tc>
          <w:tcPr>
            <w:tcW w:w="670" w:type="pct"/>
            <w:vAlign w:val="center"/>
          </w:tcPr>
          <w:p w14:paraId="5BF50917" w14:textId="77777777" w:rsidR="00DF1F39" w:rsidRDefault="00DF1F39" w:rsidP="00DF1F39">
            <w:pPr>
              <w:widowControl/>
              <w:spacing w:line="360" w:lineRule="auto"/>
              <w:jc w:val="left"/>
              <w:rPr>
                <w:rFonts w:ascii="宋体" w:hAnsi="宋体" w:cs="宋体" w:hint="eastAsia"/>
                <w:kern w:val="0"/>
                <w:szCs w:val="21"/>
              </w:rPr>
            </w:pPr>
          </w:p>
        </w:tc>
        <w:tc>
          <w:tcPr>
            <w:tcW w:w="1251" w:type="pct"/>
            <w:vAlign w:val="center"/>
          </w:tcPr>
          <w:p w14:paraId="626AA87F" w14:textId="77777777" w:rsidR="00DF1F39" w:rsidRDefault="00DF1F39" w:rsidP="00DF1F39">
            <w:pPr>
              <w:widowControl/>
              <w:spacing w:line="360" w:lineRule="auto"/>
              <w:jc w:val="left"/>
              <w:rPr>
                <w:rFonts w:ascii="宋体" w:hAnsi="宋体" w:cs="宋体" w:hint="eastAsia"/>
                <w:kern w:val="0"/>
                <w:szCs w:val="21"/>
              </w:rPr>
            </w:pPr>
          </w:p>
        </w:tc>
      </w:tr>
      <w:tr w:rsidR="00564E2C" w14:paraId="01866819" w14:textId="77777777" w:rsidTr="00DF1F39">
        <w:tc>
          <w:tcPr>
            <w:tcW w:w="495" w:type="pct"/>
            <w:vAlign w:val="center"/>
          </w:tcPr>
          <w:p w14:paraId="39E748A0" w14:textId="77777777" w:rsidR="00564E2C" w:rsidRDefault="00000000">
            <w:pPr>
              <w:widowControl/>
              <w:spacing w:line="360" w:lineRule="auto"/>
              <w:jc w:val="left"/>
              <w:rPr>
                <w:rFonts w:ascii="宋体" w:hAnsi="宋体" w:cs="宋体" w:hint="eastAsia"/>
                <w:b/>
                <w:bCs/>
                <w:kern w:val="0"/>
                <w:szCs w:val="21"/>
              </w:rPr>
            </w:pPr>
            <w:r>
              <w:rPr>
                <w:rFonts w:ascii="宋体" w:hAnsi="宋体" w:cs="宋体" w:hint="eastAsia"/>
                <w:b/>
                <w:bCs/>
                <w:kern w:val="0"/>
                <w:szCs w:val="21"/>
              </w:rPr>
              <w:t>3</w:t>
            </w:r>
          </w:p>
        </w:tc>
        <w:tc>
          <w:tcPr>
            <w:tcW w:w="1338" w:type="pct"/>
            <w:vAlign w:val="center"/>
          </w:tcPr>
          <w:p w14:paraId="78D9F5D1" w14:textId="77777777" w:rsidR="00564E2C" w:rsidRDefault="00000000">
            <w:pPr>
              <w:widowControl/>
              <w:spacing w:line="360" w:lineRule="auto"/>
              <w:jc w:val="left"/>
              <w:rPr>
                <w:rFonts w:ascii="宋体" w:hAnsi="宋体" w:cs="宋体" w:hint="eastAsia"/>
                <w:kern w:val="0"/>
                <w:szCs w:val="21"/>
              </w:rPr>
            </w:pPr>
            <w:r>
              <w:rPr>
                <w:rFonts w:ascii="宋体" w:hAnsi="宋体" w:cs="宋体" w:hint="eastAsia"/>
                <w:kern w:val="0"/>
                <w:szCs w:val="21"/>
              </w:rPr>
              <w:t>合计</w:t>
            </w:r>
          </w:p>
        </w:tc>
        <w:tc>
          <w:tcPr>
            <w:tcW w:w="1245" w:type="pct"/>
            <w:vAlign w:val="center"/>
          </w:tcPr>
          <w:p w14:paraId="5CB84F01" w14:textId="77777777" w:rsidR="00564E2C" w:rsidRDefault="00564E2C">
            <w:pPr>
              <w:widowControl/>
              <w:spacing w:line="360" w:lineRule="auto"/>
              <w:jc w:val="left"/>
              <w:rPr>
                <w:rFonts w:ascii="宋体" w:hAnsi="宋体" w:cs="宋体" w:hint="eastAsia"/>
                <w:kern w:val="0"/>
                <w:szCs w:val="21"/>
              </w:rPr>
            </w:pPr>
          </w:p>
        </w:tc>
        <w:tc>
          <w:tcPr>
            <w:tcW w:w="670" w:type="pct"/>
            <w:vAlign w:val="center"/>
          </w:tcPr>
          <w:p w14:paraId="25BBD1C6" w14:textId="77777777" w:rsidR="00564E2C" w:rsidRDefault="00564E2C">
            <w:pPr>
              <w:widowControl/>
              <w:spacing w:line="360" w:lineRule="auto"/>
              <w:jc w:val="left"/>
              <w:rPr>
                <w:rFonts w:ascii="宋体" w:hAnsi="宋体" w:cs="宋体" w:hint="eastAsia"/>
                <w:kern w:val="0"/>
                <w:szCs w:val="21"/>
              </w:rPr>
            </w:pPr>
          </w:p>
        </w:tc>
        <w:tc>
          <w:tcPr>
            <w:tcW w:w="1251" w:type="pct"/>
            <w:vAlign w:val="center"/>
          </w:tcPr>
          <w:p w14:paraId="316B6ECC" w14:textId="77777777" w:rsidR="00564E2C" w:rsidRDefault="00564E2C">
            <w:pPr>
              <w:widowControl/>
              <w:spacing w:line="360" w:lineRule="auto"/>
              <w:jc w:val="left"/>
              <w:rPr>
                <w:rFonts w:ascii="宋体" w:hAnsi="宋体" w:cs="宋体" w:hint="eastAsia"/>
                <w:kern w:val="0"/>
                <w:szCs w:val="21"/>
              </w:rPr>
            </w:pPr>
          </w:p>
        </w:tc>
      </w:tr>
    </w:tbl>
    <w:p w14:paraId="1C542E59" w14:textId="77777777" w:rsidR="00564E2C" w:rsidRDefault="00564E2C">
      <w:pPr>
        <w:widowControl/>
        <w:shd w:val="clear" w:color="auto" w:fill="FFFFFF"/>
        <w:spacing w:line="360" w:lineRule="auto"/>
        <w:jc w:val="left"/>
        <w:rPr>
          <w:rFonts w:ascii="宋体" w:hAnsi="宋体" w:cs="宋体" w:hint="eastAsia"/>
          <w:kern w:val="0"/>
          <w:szCs w:val="21"/>
        </w:rPr>
      </w:pPr>
    </w:p>
    <w:p w14:paraId="6482C6B3" w14:textId="77777777" w:rsidR="00564E2C" w:rsidRDefault="00564E2C">
      <w:pPr>
        <w:pStyle w:val="40"/>
        <w:ind w:left="1260"/>
      </w:pPr>
    </w:p>
    <w:p w14:paraId="080DB97A" w14:textId="77777777" w:rsidR="00564E2C" w:rsidRDefault="00564E2C">
      <w:pPr>
        <w:pStyle w:val="40"/>
        <w:ind w:left="1260"/>
      </w:pPr>
    </w:p>
    <w:p w14:paraId="11914375" w14:textId="77777777" w:rsidR="00564E2C" w:rsidRDefault="00564E2C"/>
    <w:p w14:paraId="0CD59395" w14:textId="77777777" w:rsidR="00564E2C" w:rsidRDefault="00564E2C">
      <w:pPr>
        <w:pStyle w:val="40"/>
        <w:ind w:left="1260"/>
      </w:pPr>
    </w:p>
    <w:p w14:paraId="788B77D1"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19809213" w14:textId="77777777" w:rsidR="00564E2C" w:rsidRDefault="00564E2C">
      <w:pPr>
        <w:widowControl/>
        <w:shd w:val="clear" w:color="auto" w:fill="FFFFFF"/>
        <w:spacing w:line="360" w:lineRule="auto"/>
        <w:jc w:val="left"/>
        <w:rPr>
          <w:rFonts w:ascii="宋体" w:hAnsi="宋体" w:cs="宋体" w:hint="eastAsia"/>
          <w:kern w:val="0"/>
          <w:szCs w:val="21"/>
        </w:rPr>
      </w:pPr>
    </w:p>
    <w:p w14:paraId="7470B432" w14:textId="77777777" w:rsidR="00564E2C" w:rsidRDefault="00564E2C">
      <w:pPr>
        <w:widowControl/>
        <w:shd w:val="clear" w:color="auto" w:fill="FFFFFF"/>
        <w:spacing w:line="360" w:lineRule="auto"/>
        <w:jc w:val="left"/>
        <w:rPr>
          <w:rFonts w:ascii="宋体" w:hAnsi="宋体" w:cs="宋体" w:hint="eastAsia"/>
          <w:kern w:val="0"/>
          <w:szCs w:val="21"/>
        </w:rPr>
      </w:pPr>
    </w:p>
    <w:p w14:paraId="22BDE571" w14:textId="77777777" w:rsidR="00564E2C" w:rsidRDefault="00564E2C">
      <w:pPr>
        <w:widowControl/>
        <w:shd w:val="clear" w:color="auto" w:fill="FFFFFF"/>
        <w:spacing w:line="360" w:lineRule="auto"/>
        <w:jc w:val="left"/>
        <w:rPr>
          <w:rFonts w:ascii="宋体" w:hAnsi="宋体" w:cs="宋体" w:hint="eastAsia"/>
          <w:kern w:val="0"/>
          <w:szCs w:val="21"/>
        </w:rPr>
      </w:pPr>
    </w:p>
    <w:p w14:paraId="6A17DC84" w14:textId="77777777" w:rsidR="00564E2C" w:rsidRDefault="00564E2C">
      <w:pPr>
        <w:widowControl/>
        <w:shd w:val="clear" w:color="auto" w:fill="FFFFFF"/>
        <w:spacing w:line="360" w:lineRule="auto"/>
        <w:jc w:val="left"/>
        <w:rPr>
          <w:rFonts w:ascii="宋体" w:hAnsi="宋体" w:cs="宋体" w:hint="eastAsia"/>
          <w:kern w:val="0"/>
          <w:szCs w:val="21"/>
        </w:rPr>
      </w:pPr>
    </w:p>
    <w:p w14:paraId="3073A432" w14:textId="77777777" w:rsidR="00564E2C" w:rsidRDefault="00000000">
      <w:pPr>
        <w:widowControl/>
        <w:jc w:val="left"/>
        <w:rPr>
          <w:rFonts w:ascii="宋体" w:hAnsi="宋体" w:cs="宋体" w:hint="eastAsia"/>
          <w:kern w:val="0"/>
          <w:szCs w:val="21"/>
        </w:rPr>
      </w:pPr>
      <w:r>
        <w:rPr>
          <w:rFonts w:ascii="宋体" w:hAnsi="宋体" w:cs="宋体" w:hint="eastAsia"/>
          <w:kern w:val="0"/>
          <w:szCs w:val="21"/>
        </w:rPr>
        <w:br w:type="page"/>
      </w:r>
    </w:p>
    <w:p w14:paraId="5F6EEFBF"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b/>
          <w:bCs/>
          <w:kern w:val="0"/>
          <w:szCs w:val="21"/>
        </w:rPr>
        <w:lastRenderedPageBreak/>
        <w:t>附件五、采购需求偏离表格式</w:t>
      </w:r>
    </w:p>
    <w:p w14:paraId="3DF06D92" w14:textId="77777777" w:rsidR="00564E2C" w:rsidRDefault="00564E2C">
      <w:pPr>
        <w:widowControl/>
        <w:shd w:val="clear" w:color="auto" w:fill="FFFFFF"/>
        <w:spacing w:line="360" w:lineRule="auto"/>
        <w:ind w:left="435"/>
        <w:jc w:val="left"/>
        <w:rPr>
          <w:rFonts w:ascii="宋体" w:hAnsi="宋体" w:cs="宋体" w:hint="eastAsia"/>
          <w:kern w:val="0"/>
          <w:szCs w:val="21"/>
        </w:rPr>
      </w:pPr>
    </w:p>
    <w:p w14:paraId="4BA84531" w14:textId="77777777" w:rsidR="00564E2C" w:rsidRDefault="00000000">
      <w:pPr>
        <w:widowControl/>
        <w:shd w:val="clear" w:color="auto" w:fill="FFFFFF"/>
        <w:spacing w:line="360" w:lineRule="auto"/>
        <w:ind w:left="420"/>
        <w:jc w:val="center"/>
        <w:rPr>
          <w:rFonts w:ascii="宋体" w:hAnsi="宋体" w:cs="宋体" w:hint="eastAsia"/>
          <w:b/>
          <w:kern w:val="0"/>
          <w:szCs w:val="21"/>
        </w:rPr>
      </w:pPr>
      <w:r>
        <w:rPr>
          <w:rFonts w:ascii="宋体" w:hAnsi="宋体" w:cs="宋体" w:hint="eastAsia"/>
          <w:b/>
          <w:kern w:val="0"/>
          <w:sz w:val="36"/>
          <w:szCs w:val="36"/>
        </w:rPr>
        <w:t>采购需求偏离表</w:t>
      </w:r>
    </w:p>
    <w:p w14:paraId="117349C3"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0EE172F8" w14:textId="77777777" w:rsidR="00564E2C" w:rsidRDefault="00000000">
      <w:pPr>
        <w:widowControl/>
        <w:tabs>
          <w:tab w:val="left" w:pos="5397"/>
        </w:tabs>
        <w:spacing w:line="360" w:lineRule="auto"/>
        <w:ind w:firstLineChars="40" w:firstLine="84"/>
        <w:jc w:val="left"/>
        <w:rPr>
          <w:rFonts w:ascii="宋体" w:hAnsi="宋体" w:cs="宋体" w:hint="eastAsia"/>
          <w:kern w:val="0"/>
          <w:szCs w:val="21"/>
        </w:rPr>
      </w:pPr>
      <w:r>
        <w:rPr>
          <w:rFonts w:ascii="宋体" w:hAnsi="宋体" w:cs="宋体" w:hint="eastAsia"/>
          <w:kern w:val="0"/>
          <w:szCs w:val="21"/>
        </w:rPr>
        <w:t>项目名称：</w:t>
      </w:r>
      <w:r>
        <w:rPr>
          <w:rFonts w:ascii="宋体" w:hAnsi="宋体" w:cs="宋体" w:hint="eastAsia"/>
          <w:kern w:val="0"/>
          <w:szCs w:val="21"/>
        </w:rPr>
        <w:tab/>
        <w:t>项目编号：  </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0"/>
        <w:gridCol w:w="1676"/>
        <w:gridCol w:w="1927"/>
        <w:gridCol w:w="3010"/>
        <w:gridCol w:w="1244"/>
      </w:tblGrid>
      <w:tr w:rsidR="00564E2C" w14:paraId="4E12BCD5" w14:textId="77777777">
        <w:trPr>
          <w:trHeight w:val="284"/>
          <w:jc w:val="center"/>
        </w:trPr>
        <w:tc>
          <w:tcPr>
            <w:tcW w:w="376" w:type="pct"/>
            <w:tcMar>
              <w:top w:w="0" w:type="dxa"/>
              <w:left w:w="10" w:type="dxa"/>
              <w:bottom w:w="0" w:type="dxa"/>
              <w:right w:w="10" w:type="dxa"/>
            </w:tcMar>
            <w:vAlign w:val="center"/>
          </w:tcPr>
          <w:p w14:paraId="7A043F40"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序号</w:t>
            </w:r>
          </w:p>
        </w:tc>
        <w:tc>
          <w:tcPr>
            <w:tcW w:w="986" w:type="pct"/>
            <w:tcMar>
              <w:top w:w="0" w:type="dxa"/>
              <w:left w:w="10" w:type="dxa"/>
              <w:bottom w:w="0" w:type="dxa"/>
              <w:right w:w="10" w:type="dxa"/>
            </w:tcMar>
            <w:vAlign w:val="center"/>
          </w:tcPr>
          <w:p w14:paraId="0FFB6C12"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招标文件条目号</w:t>
            </w:r>
          </w:p>
        </w:tc>
        <w:tc>
          <w:tcPr>
            <w:tcW w:w="1134" w:type="pct"/>
            <w:tcMar>
              <w:top w:w="0" w:type="dxa"/>
              <w:left w:w="10" w:type="dxa"/>
              <w:bottom w:w="0" w:type="dxa"/>
              <w:right w:w="10" w:type="dxa"/>
            </w:tcMar>
            <w:vAlign w:val="center"/>
          </w:tcPr>
          <w:p w14:paraId="3B6D9EB8"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招标要求规格</w:t>
            </w:r>
          </w:p>
        </w:tc>
        <w:tc>
          <w:tcPr>
            <w:tcW w:w="1770" w:type="pct"/>
            <w:tcMar>
              <w:top w:w="0" w:type="dxa"/>
              <w:left w:w="10" w:type="dxa"/>
              <w:bottom w:w="0" w:type="dxa"/>
              <w:right w:w="10" w:type="dxa"/>
            </w:tcMar>
            <w:vAlign w:val="center"/>
          </w:tcPr>
          <w:p w14:paraId="776ECAD0"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投标响应</w:t>
            </w:r>
          </w:p>
        </w:tc>
        <w:tc>
          <w:tcPr>
            <w:tcW w:w="732" w:type="pct"/>
            <w:tcMar>
              <w:top w:w="0" w:type="dxa"/>
              <w:left w:w="10" w:type="dxa"/>
              <w:bottom w:w="0" w:type="dxa"/>
              <w:right w:w="10" w:type="dxa"/>
            </w:tcMar>
            <w:vAlign w:val="center"/>
          </w:tcPr>
          <w:p w14:paraId="706782D3"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偏离</w:t>
            </w:r>
          </w:p>
        </w:tc>
      </w:tr>
      <w:tr w:rsidR="00564E2C" w14:paraId="41B8AEC6" w14:textId="77777777">
        <w:trPr>
          <w:trHeight w:val="284"/>
          <w:jc w:val="center"/>
        </w:trPr>
        <w:tc>
          <w:tcPr>
            <w:tcW w:w="376" w:type="pct"/>
            <w:tcMar>
              <w:top w:w="0" w:type="dxa"/>
              <w:left w:w="10" w:type="dxa"/>
              <w:bottom w:w="0" w:type="dxa"/>
              <w:right w:w="10" w:type="dxa"/>
            </w:tcMar>
            <w:vAlign w:val="center"/>
          </w:tcPr>
          <w:p w14:paraId="3FE30BAC"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986" w:type="pct"/>
            <w:tcMar>
              <w:top w:w="0" w:type="dxa"/>
              <w:left w:w="10" w:type="dxa"/>
              <w:bottom w:w="0" w:type="dxa"/>
              <w:right w:w="10" w:type="dxa"/>
            </w:tcMar>
            <w:vAlign w:val="center"/>
          </w:tcPr>
          <w:p w14:paraId="0443AC97"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134" w:type="pct"/>
            <w:tcMar>
              <w:top w:w="0" w:type="dxa"/>
              <w:left w:w="10" w:type="dxa"/>
              <w:bottom w:w="0" w:type="dxa"/>
              <w:right w:w="10" w:type="dxa"/>
            </w:tcMar>
            <w:vAlign w:val="center"/>
          </w:tcPr>
          <w:p w14:paraId="3340CDEF"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770" w:type="pct"/>
            <w:tcMar>
              <w:top w:w="0" w:type="dxa"/>
              <w:left w:w="10" w:type="dxa"/>
              <w:bottom w:w="0" w:type="dxa"/>
              <w:right w:w="10" w:type="dxa"/>
            </w:tcMar>
            <w:vAlign w:val="center"/>
          </w:tcPr>
          <w:p w14:paraId="582922B0"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732" w:type="pct"/>
            <w:tcMar>
              <w:top w:w="0" w:type="dxa"/>
              <w:left w:w="10" w:type="dxa"/>
              <w:bottom w:w="0" w:type="dxa"/>
              <w:right w:w="10" w:type="dxa"/>
            </w:tcMar>
            <w:vAlign w:val="center"/>
          </w:tcPr>
          <w:p w14:paraId="3D24A41D"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5563F70A" w14:textId="77777777">
        <w:trPr>
          <w:trHeight w:val="284"/>
          <w:jc w:val="center"/>
        </w:trPr>
        <w:tc>
          <w:tcPr>
            <w:tcW w:w="376" w:type="pct"/>
            <w:tcMar>
              <w:top w:w="0" w:type="dxa"/>
              <w:left w:w="10" w:type="dxa"/>
              <w:bottom w:w="0" w:type="dxa"/>
              <w:right w:w="10" w:type="dxa"/>
            </w:tcMar>
            <w:vAlign w:val="center"/>
          </w:tcPr>
          <w:p w14:paraId="6515AB48"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986" w:type="pct"/>
            <w:tcMar>
              <w:top w:w="0" w:type="dxa"/>
              <w:left w:w="10" w:type="dxa"/>
              <w:bottom w:w="0" w:type="dxa"/>
              <w:right w:w="10" w:type="dxa"/>
            </w:tcMar>
            <w:vAlign w:val="center"/>
          </w:tcPr>
          <w:p w14:paraId="0B58E2B2"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134" w:type="pct"/>
            <w:tcMar>
              <w:top w:w="0" w:type="dxa"/>
              <w:left w:w="10" w:type="dxa"/>
              <w:bottom w:w="0" w:type="dxa"/>
              <w:right w:w="10" w:type="dxa"/>
            </w:tcMar>
            <w:vAlign w:val="center"/>
          </w:tcPr>
          <w:p w14:paraId="6BFD6B9A"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770" w:type="pct"/>
            <w:tcMar>
              <w:top w:w="0" w:type="dxa"/>
              <w:left w:w="10" w:type="dxa"/>
              <w:bottom w:w="0" w:type="dxa"/>
              <w:right w:w="10" w:type="dxa"/>
            </w:tcMar>
            <w:vAlign w:val="center"/>
          </w:tcPr>
          <w:p w14:paraId="7415E1D6"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732" w:type="pct"/>
            <w:tcMar>
              <w:top w:w="0" w:type="dxa"/>
              <w:left w:w="10" w:type="dxa"/>
              <w:bottom w:w="0" w:type="dxa"/>
              <w:right w:w="10" w:type="dxa"/>
            </w:tcMar>
            <w:vAlign w:val="center"/>
          </w:tcPr>
          <w:p w14:paraId="0685C85B"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19C47462" w14:textId="77777777">
        <w:trPr>
          <w:trHeight w:val="284"/>
          <w:jc w:val="center"/>
        </w:trPr>
        <w:tc>
          <w:tcPr>
            <w:tcW w:w="376" w:type="pct"/>
            <w:tcMar>
              <w:top w:w="0" w:type="dxa"/>
              <w:left w:w="10" w:type="dxa"/>
              <w:bottom w:w="0" w:type="dxa"/>
              <w:right w:w="10" w:type="dxa"/>
            </w:tcMar>
            <w:vAlign w:val="center"/>
          </w:tcPr>
          <w:p w14:paraId="77092C5F"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986" w:type="pct"/>
            <w:tcMar>
              <w:top w:w="0" w:type="dxa"/>
              <w:left w:w="10" w:type="dxa"/>
              <w:bottom w:w="0" w:type="dxa"/>
              <w:right w:w="10" w:type="dxa"/>
            </w:tcMar>
            <w:vAlign w:val="center"/>
          </w:tcPr>
          <w:p w14:paraId="35F82E60"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134" w:type="pct"/>
            <w:tcMar>
              <w:top w:w="0" w:type="dxa"/>
              <w:left w:w="10" w:type="dxa"/>
              <w:bottom w:w="0" w:type="dxa"/>
              <w:right w:w="10" w:type="dxa"/>
            </w:tcMar>
            <w:vAlign w:val="center"/>
          </w:tcPr>
          <w:p w14:paraId="0D17E814"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770" w:type="pct"/>
            <w:tcMar>
              <w:top w:w="0" w:type="dxa"/>
              <w:left w:w="10" w:type="dxa"/>
              <w:bottom w:w="0" w:type="dxa"/>
              <w:right w:w="10" w:type="dxa"/>
            </w:tcMar>
            <w:vAlign w:val="center"/>
          </w:tcPr>
          <w:p w14:paraId="692EFA84"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732" w:type="pct"/>
            <w:tcMar>
              <w:top w:w="0" w:type="dxa"/>
              <w:left w:w="10" w:type="dxa"/>
              <w:bottom w:w="0" w:type="dxa"/>
              <w:right w:w="10" w:type="dxa"/>
            </w:tcMar>
            <w:vAlign w:val="center"/>
          </w:tcPr>
          <w:p w14:paraId="4A4D7D15"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1D1E1487" w14:textId="77777777">
        <w:trPr>
          <w:trHeight w:val="284"/>
          <w:jc w:val="center"/>
        </w:trPr>
        <w:tc>
          <w:tcPr>
            <w:tcW w:w="376" w:type="pct"/>
            <w:tcMar>
              <w:top w:w="0" w:type="dxa"/>
              <w:left w:w="10" w:type="dxa"/>
              <w:bottom w:w="0" w:type="dxa"/>
              <w:right w:w="10" w:type="dxa"/>
            </w:tcMar>
            <w:vAlign w:val="center"/>
          </w:tcPr>
          <w:p w14:paraId="20B1A0B4" w14:textId="77777777" w:rsidR="00564E2C" w:rsidRDefault="00564E2C">
            <w:pPr>
              <w:widowControl/>
              <w:spacing w:line="360" w:lineRule="auto"/>
              <w:jc w:val="center"/>
              <w:rPr>
                <w:rFonts w:ascii="宋体" w:hAnsi="宋体" w:cs="宋体" w:hint="eastAsia"/>
                <w:kern w:val="0"/>
                <w:szCs w:val="21"/>
              </w:rPr>
            </w:pPr>
          </w:p>
        </w:tc>
        <w:tc>
          <w:tcPr>
            <w:tcW w:w="986" w:type="pct"/>
            <w:tcMar>
              <w:top w:w="0" w:type="dxa"/>
              <w:left w:w="10" w:type="dxa"/>
              <w:bottom w:w="0" w:type="dxa"/>
              <w:right w:w="10" w:type="dxa"/>
            </w:tcMar>
            <w:vAlign w:val="center"/>
          </w:tcPr>
          <w:p w14:paraId="596EEFB5" w14:textId="77777777" w:rsidR="00564E2C" w:rsidRDefault="00564E2C">
            <w:pPr>
              <w:widowControl/>
              <w:spacing w:line="360" w:lineRule="auto"/>
              <w:jc w:val="center"/>
              <w:rPr>
                <w:rFonts w:ascii="宋体" w:hAnsi="宋体" w:cs="宋体" w:hint="eastAsia"/>
                <w:kern w:val="0"/>
                <w:szCs w:val="21"/>
              </w:rPr>
            </w:pPr>
          </w:p>
        </w:tc>
        <w:tc>
          <w:tcPr>
            <w:tcW w:w="1134" w:type="pct"/>
            <w:tcMar>
              <w:top w:w="0" w:type="dxa"/>
              <w:left w:w="10" w:type="dxa"/>
              <w:bottom w:w="0" w:type="dxa"/>
              <w:right w:w="10" w:type="dxa"/>
            </w:tcMar>
            <w:vAlign w:val="center"/>
          </w:tcPr>
          <w:p w14:paraId="0FEED630" w14:textId="77777777" w:rsidR="00564E2C" w:rsidRDefault="00564E2C">
            <w:pPr>
              <w:widowControl/>
              <w:spacing w:line="360" w:lineRule="auto"/>
              <w:jc w:val="center"/>
              <w:rPr>
                <w:rFonts w:ascii="宋体" w:hAnsi="宋体" w:cs="宋体" w:hint="eastAsia"/>
                <w:kern w:val="0"/>
                <w:szCs w:val="21"/>
              </w:rPr>
            </w:pPr>
          </w:p>
        </w:tc>
        <w:tc>
          <w:tcPr>
            <w:tcW w:w="1770" w:type="pct"/>
            <w:tcMar>
              <w:top w:w="0" w:type="dxa"/>
              <w:left w:w="10" w:type="dxa"/>
              <w:bottom w:w="0" w:type="dxa"/>
              <w:right w:w="10" w:type="dxa"/>
            </w:tcMar>
            <w:vAlign w:val="center"/>
          </w:tcPr>
          <w:p w14:paraId="589BA456" w14:textId="77777777" w:rsidR="00564E2C" w:rsidRDefault="00564E2C">
            <w:pPr>
              <w:widowControl/>
              <w:spacing w:line="360" w:lineRule="auto"/>
              <w:jc w:val="center"/>
              <w:rPr>
                <w:rFonts w:ascii="宋体" w:hAnsi="宋体" w:cs="宋体" w:hint="eastAsia"/>
                <w:kern w:val="0"/>
                <w:szCs w:val="21"/>
              </w:rPr>
            </w:pPr>
          </w:p>
        </w:tc>
        <w:tc>
          <w:tcPr>
            <w:tcW w:w="732" w:type="pct"/>
            <w:tcMar>
              <w:top w:w="0" w:type="dxa"/>
              <w:left w:w="10" w:type="dxa"/>
              <w:bottom w:w="0" w:type="dxa"/>
              <w:right w:w="10" w:type="dxa"/>
            </w:tcMar>
            <w:vAlign w:val="center"/>
          </w:tcPr>
          <w:p w14:paraId="65FC5A38" w14:textId="77777777" w:rsidR="00564E2C" w:rsidRDefault="00564E2C">
            <w:pPr>
              <w:widowControl/>
              <w:spacing w:line="360" w:lineRule="auto"/>
              <w:jc w:val="center"/>
              <w:rPr>
                <w:rFonts w:ascii="宋体" w:hAnsi="宋体" w:cs="宋体" w:hint="eastAsia"/>
                <w:kern w:val="0"/>
                <w:szCs w:val="21"/>
              </w:rPr>
            </w:pPr>
          </w:p>
        </w:tc>
      </w:tr>
      <w:tr w:rsidR="00564E2C" w14:paraId="41A0B7BF" w14:textId="77777777">
        <w:trPr>
          <w:trHeight w:val="284"/>
          <w:jc w:val="center"/>
        </w:trPr>
        <w:tc>
          <w:tcPr>
            <w:tcW w:w="376" w:type="pct"/>
            <w:tcMar>
              <w:top w:w="0" w:type="dxa"/>
              <w:left w:w="10" w:type="dxa"/>
              <w:bottom w:w="0" w:type="dxa"/>
              <w:right w:w="10" w:type="dxa"/>
            </w:tcMar>
            <w:vAlign w:val="center"/>
          </w:tcPr>
          <w:p w14:paraId="26062E06" w14:textId="77777777" w:rsidR="00564E2C" w:rsidRDefault="00564E2C">
            <w:pPr>
              <w:widowControl/>
              <w:spacing w:line="360" w:lineRule="auto"/>
              <w:jc w:val="center"/>
              <w:rPr>
                <w:rFonts w:ascii="宋体" w:hAnsi="宋体" w:cs="宋体" w:hint="eastAsia"/>
                <w:kern w:val="0"/>
                <w:szCs w:val="21"/>
              </w:rPr>
            </w:pPr>
          </w:p>
        </w:tc>
        <w:tc>
          <w:tcPr>
            <w:tcW w:w="986" w:type="pct"/>
            <w:tcMar>
              <w:top w:w="0" w:type="dxa"/>
              <w:left w:w="10" w:type="dxa"/>
              <w:bottom w:w="0" w:type="dxa"/>
              <w:right w:w="10" w:type="dxa"/>
            </w:tcMar>
            <w:vAlign w:val="center"/>
          </w:tcPr>
          <w:p w14:paraId="562071BF" w14:textId="77777777" w:rsidR="00564E2C" w:rsidRDefault="00564E2C">
            <w:pPr>
              <w:widowControl/>
              <w:spacing w:line="360" w:lineRule="auto"/>
              <w:jc w:val="center"/>
              <w:rPr>
                <w:rFonts w:ascii="宋体" w:hAnsi="宋体" w:cs="宋体" w:hint="eastAsia"/>
                <w:kern w:val="0"/>
                <w:szCs w:val="21"/>
              </w:rPr>
            </w:pPr>
          </w:p>
        </w:tc>
        <w:tc>
          <w:tcPr>
            <w:tcW w:w="1134" w:type="pct"/>
            <w:tcMar>
              <w:top w:w="0" w:type="dxa"/>
              <w:left w:w="10" w:type="dxa"/>
              <w:bottom w:w="0" w:type="dxa"/>
              <w:right w:w="10" w:type="dxa"/>
            </w:tcMar>
            <w:vAlign w:val="center"/>
          </w:tcPr>
          <w:p w14:paraId="35B896DC" w14:textId="77777777" w:rsidR="00564E2C" w:rsidRDefault="00564E2C">
            <w:pPr>
              <w:widowControl/>
              <w:spacing w:line="360" w:lineRule="auto"/>
              <w:jc w:val="center"/>
              <w:rPr>
                <w:rFonts w:ascii="宋体" w:hAnsi="宋体" w:cs="宋体" w:hint="eastAsia"/>
                <w:kern w:val="0"/>
                <w:szCs w:val="21"/>
              </w:rPr>
            </w:pPr>
          </w:p>
        </w:tc>
        <w:tc>
          <w:tcPr>
            <w:tcW w:w="1770" w:type="pct"/>
            <w:tcMar>
              <w:top w:w="0" w:type="dxa"/>
              <w:left w:w="10" w:type="dxa"/>
              <w:bottom w:w="0" w:type="dxa"/>
              <w:right w:w="10" w:type="dxa"/>
            </w:tcMar>
            <w:vAlign w:val="center"/>
          </w:tcPr>
          <w:p w14:paraId="05805409" w14:textId="77777777" w:rsidR="00564E2C" w:rsidRDefault="00564E2C">
            <w:pPr>
              <w:widowControl/>
              <w:spacing w:line="360" w:lineRule="auto"/>
              <w:jc w:val="center"/>
              <w:rPr>
                <w:rFonts w:ascii="宋体" w:hAnsi="宋体" w:cs="宋体" w:hint="eastAsia"/>
                <w:kern w:val="0"/>
                <w:szCs w:val="21"/>
              </w:rPr>
            </w:pPr>
          </w:p>
        </w:tc>
        <w:tc>
          <w:tcPr>
            <w:tcW w:w="732" w:type="pct"/>
            <w:tcMar>
              <w:top w:w="0" w:type="dxa"/>
              <w:left w:w="10" w:type="dxa"/>
              <w:bottom w:w="0" w:type="dxa"/>
              <w:right w:w="10" w:type="dxa"/>
            </w:tcMar>
            <w:vAlign w:val="center"/>
          </w:tcPr>
          <w:p w14:paraId="27249624" w14:textId="77777777" w:rsidR="00564E2C" w:rsidRDefault="00564E2C">
            <w:pPr>
              <w:widowControl/>
              <w:spacing w:line="360" w:lineRule="auto"/>
              <w:jc w:val="center"/>
              <w:rPr>
                <w:rFonts w:ascii="宋体" w:hAnsi="宋体" w:cs="宋体" w:hint="eastAsia"/>
                <w:kern w:val="0"/>
                <w:szCs w:val="21"/>
              </w:rPr>
            </w:pPr>
          </w:p>
        </w:tc>
      </w:tr>
      <w:tr w:rsidR="00564E2C" w14:paraId="6B83A089" w14:textId="77777777">
        <w:trPr>
          <w:trHeight w:val="284"/>
          <w:jc w:val="center"/>
        </w:trPr>
        <w:tc>
          <w:tcPr>
            <w:tcW w:w="376" w:type="pct"/>
            <w:tcMar>
              <w:top w:w="0" w:type="dxa"/>
              <w:left w:w="10" w:type="dxa"/>
              <w:bottom w:w="0" w:type="dxa"/>
              <w:right w:w="10" w:type="dxa"/>
            </w:tcMar>
            <w:vAlign w:val="center"/>
          </w:tcPr>
          <w:p w14:paraId="4DB5FDF7" w14:textId="77777777" w:rsidR="00564E2C" w:rsidRDefault="00564E2C">
            <w:pPr>
              <w:widowControl/>
              <w:spacing w:line="360" w:lineRule="auto"/>
              <w:jc w:val="center"/>
              <w:rPr>
                <w:rFonts w:ascii="宋体" w:hAnsi="宋体" w:cs="宋体" w:hint="eastAsia"/>
                <w:kern w:val="0"/>
                <w:szCs w:val="21"/>
              </w:rPr>
            </w:pPr>
          </w:p>
        </w:tc>
        <w:tc>
          <w:tcPr>
            <w:tcW w:w="986" w:type="pct"/>
            <w:tcMar>
              <w:top w:w="0" w:type="dxa"/>
              <w:left w:w="10" w:type="dxa"/>
              <w:bottom w:w="0" w:type="dxa"/>
              <w:right w:w="10" w:type="dxa"/>
            </w:tcMar>
            <w:vAlign w:val="center"/>
          </w:tcPr>
          <w:p w14:paraId="59DCD5EE" w14:textId="77777777" w:rsidR="00564E2C" w:rsidRDefault="00564E2C">
            <w:pPr>
              <w:widowControl/>
              <w:spacing w:line="360" w:lineRule="auto"/>
              <w:jc w:val="center"/>
              <w:rPr>
                <w:rFonts w:ascii="宋体" w:hAnsi="宋体" w:cs="宋体" w:hint="eastAsia"/>
                <w:kern w:val="0"/>
                <w:szCs w:val="21"/>
              </w:rPr>
            </w:pPr>
          </w:p>
        </w:tc>
        <w:tc>
          <w:tcPr>
            <w:tcW w:w="1134" w:type="pct"/>
            <w:tcMar>
              <w:top w:w="0" w:type="dxa"/>
              <w:left w:w="10" w:type="dxa"/>
              <w:bottom w:w="0" w:type="dxa"/>
              <w:right w:w="10" w:type="dxa"/>
            </w:tcMar>
            <w:vAlign w:val="center"/>
          </w:tcPr>
          <w:p w14:paraId="0807E634" w14:textId="77777777" w:rsidR="00564E2C" w:rsidRDefault="00564E2C">
            <w:pPr>
              <w:widowControl/>
              <w:spacing w:line="360" w:lineRule="auto"/>
              <w:jc w:val="center"/>
              <w:rPr>
                <w:rFonts w:ascii="宋体" w:hAnsi="宋体" w:cs="宋体" w:hint="eastAsia"/>
                <w:kern w:val="0"/>
                <w:szCs w:val="21"/>
              </w:rPr>
            </w:pPr>
          </w:p>
        </w:tc>
        <w:tc>
          <w:tcPr>
            <w:tcW w:w="1770" w:type="pct"/>
            <w:tcMar>
              <w:top w:w="0" w:type="dxa"/>
              <w:left w:w="10" w:type="dxa"/>
              <w:bottom w:w="0" w:type="dxa"/>
              <w:right w:w="10" w:type="dxa"/>
            </w:tcMar>
            <w:vAlign w:val="center"/>
          </w:tcPr>
          <w:p w14:paraId="32170B18" w14:textId="77777777" w:rsidR="00564E2C" w:rsidRDefault="00564E2C">
            <w:pPr>
              <w:widowControl/>
              <w:spacing w:line="360" w:lineRule="auto"/>
              <w:jc w:val="center"/>
              <w:rPr>
                <w:rFonts w:ascii="宋体" w:hAnsi="宋体" w:cs="宋体" w:hint="eastAsia"/>
                <w:kern w:val="0"/>
                <w:szCs w:val="21"/>
              </w:rPr>
            </w:pPr>
          </w:p>
        </w:tc>
        <w:tc>
          <w:tcPr>
            <w:tcW w:w="732" w:type="pct"/>
            <w:tcMar>
              <w:top w:w="0" w:type="dxa"/>
              <w:left w:w="10" w:type="dxa"/>
              <w:bottom w:w="0" w:type="dxa"/>
              <w:right w:w="10" w:type="dxa"/>
            </w:tcMar>
            <w:vAlign w:val="center"/>
          </w:tcPr>
          <w:p w14:paraId="39116605" w14:textId="77777777" w:rsidR="00564E2C" w:rsidRDefault="00564E2C">
            <w:pPr>
              <w:widowControl/>
              <w:spacing w:line="360" w:lineRule="auto"/>
              <w:jc w:val="center"/>
              <w:rPr>
                <w:rFonts w:ascii="宋体" w:hAnsi="宋体" w:cs="宋体" w:hint="eastAsia"/>
                <w:kern w:val="0"/>
                <w:szCs w:val="21"/>
              </w:rPr>
            </w:pPr>
          </w:p>
        </w:tc>
      </w:tr>
    </w:tbl>
    <w:p w14:paraId="33B295FD"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说明：投标文件采购需求部分内容响应存在正偏离或无偏离或负偏离的，请在本表中逐条列出。未列出的，也视为响应招标文件要求，无偏离。如果行数不够，请自行增加。</w:t>
      </w:r>
    </w:p>
    <w:p w14:paraId="6530EC3D" w14:textId="77777777" w:rsidR="00564E2C" w:rsidRDefault="00564E2C">
      <w:pPr>
        <w:widowControl/>
        <w:shd w:val="clear" w:color="auto" w:fill="FFFFFF"/>
        <w:spacing w:line="360" w:lineRule="auto"/>
        <w:jc w:val="left"/>
        <w:rPr>
          <w:rFonts w:ascii="宋体" w:hAnsi="宋体" w:cs="宋体" w:hint="eastAsia"/>
          <w:kern w:val="0"/>
          <w:szCs w:val="21"/>
        </w:rPr>
      </w:pPr>
    </w:p>
    <w:p w14:paraId="20E3DE7E" w14:textId="77777777" w:rsidR="00564E2C" w:rsidRDefault="00564E2C">
      <w:pPr>
        <w:widowControl/>
        <w:shd w:val="clear" w:color="auto" w:fill="FFFFFF"/>
        <w:spacing w:line="360" w:lineRule="auto"/>
        <w:jc w:val="left"/>
        <w:rPr>
          <w:rFonts w:ascii="宋体" w:hAnsi="宋体" w:cs="宋体" w:hint="eastAsia"/>
          <w:kern w:val="0"/>
          <w:szCs w:val="21"/>
        </w:rPr>
      </w:pPr>
    </w:p>
    <w:p w14:paraId="60DB44B0" w14:textId="77777777" w:rsidR="00564E2C" w:rsidRDefault="00564E2C">
      <w:pPr>
        <w:widowControl/>
        <w:shd w:val="clear" w:color="auto" w:fill="FFFFFF"/>
        <w:spacing w:line="360" w:lineRule="auto"/>
        <w:jc w:val="left"/>
        <w:rPr>
          <w:rFonts w:ascii="宋体" w:hAnsi="宋体" w:cs="宋体" w:hint="eastAsia"/>
          <w:kern w:val="0"/>
          <w:szCs w:val="21"/>
        </w:rPr>
      </w:pPr>
    </w:p>
    <w:p w14:paraId="56E707A0"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781C7058" w14:textId="77777777" w:rsidR="00564E2C" w:rsidRDefault="00564E2C">
      <w:pPr>
        <w:widowControl/>
        <w:shd w:val="clear" w:color="auto" w:fill="FFFFFF"/>
        <w:spacing w:line="360" w:lineRule="auto"/>
        <w:jc w:val="left"/>
        <w:rPr>
          <w:rFonts w:ascii="宋体" w:hAnsi="宋体" w:cs="宋体" w:hint="eastAsia"/>
          <w:kern w:val="0"/>
          <w:szCs w:val="21"/>
        </w:rPr>
      </w:pPr>
    </w:p>
    <w:p w14:paraId="760EDD65"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33506E98"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2FAF7D49"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7A66189B"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39CAF044"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39702138"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1DB723E2"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b/>
          <w:bCs/>
          <w:kern w:val="0"/>
          <w:szCs w:val="21"/>
        </w:rPr>
        <w:br w:type="page"/>
      </w:r>
      <w:bookmarkStart w:id="42" w:name="OLE_LINK8"/>
      <w:r>
        <w:rPr>
          <w:rFonts w:ascii="宋体" w:hAnsi="宋体" w:cs="宋体" w:hint="eastAsia"/>
          <w:b/>
          <w:bCs/>
          <w:kern w:val="0"/>
          <w:szCs w:val="21"/>
        </w:rPr>
        <w:lastRenderedPageBreak/>
        <w:t>附件六、商务条款偏离表格式</w:t>
      </w:r>
    </w:p>
    <w:p w14:paraId="15E853F8" w14:textId="77777777" w:rsidR="00564E2C" w:rsidRDefault="00000000">
      <w:pPr>
        <w:widowControl/>
        <w:shd w:val="clear" w:color="auto" w:fill="FFFFFF"/>
        <w:spacing w:line="360" w:lineRule="auto"/>
        <w:ind w:firstLine="420"/>
        <w:jc w:val="left"/>
        <w:rPr>
          <w:rFonts w:ascii="宋体" w:hAnsi="宋体" w:cs="宋体" w:hint="eastAsia"/>
          <w:kern w:val="0"/>
          <w:szCs w:val="21"/>
        </w:rPr>
      </w:pPr>
      <w:r>
        <w:rPr>
          <w:rFonts w:ascii="宋体" w:hAnsi="宋体" w:cs="宋体" w:hint="eastAsia"/>
          <w:kern w:val="0"/>
          <w:szCs w:val="21"/>
        </w:rPr>
        <w:t> </w:t>
      </w:r>
    </w:p>
    <w:p w14:paraId="0CEA13C9" w14:textId="77777777" w:rsidR="00564E2C" w:rsidRDefault="00000000">
      <w:pPr>
        <w:widowControl/>
        <w:shd w:val="clear" w:color="auto" w:fill="FFFFFF"/>
        <w:spacing w:line="360" w:lineRule="auto"/>
        <w:ind w:left="420"/>
        <w:jc w:val="center"/>
        <w:rPr>
          <w:rFonts w:ascii="宋体" w:hAnsi="宋体" w:cs="宋体" w:hint="eastAsia"/>
          <w:b/>
          <w:kern w:val="0"/>
          <w:szCs w:val="21"/>
        </w:rPr>
      </w:pPr>
      <w:r>
        <w:rPr>
          <w:rFonts w:ascii="宋体" w:hAnsi="宋体" w:cs="宋体" w:hint="eastAsia"/>
          <w:b/>
          <w:kern w:val="0"/>
          <w:sz w:val="36"/>
          <w:szCs w:val="36"/>
        </w:rPr>
        <w:t>商务条款偏离表</w:t>
      </w:r>
    </w:p>
    <w:p w14:paraId="0B05AC76"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 w:val="24"/>
        </w:rPr>
        <w:t> </w:t>
      </w:r>
    </w:p>
    <w:p w14:paraId="73B5E54F" w14:textId="77777777" w:rsidR="00564E2C" w:rsidRDefault="00000000">
      <w:pPr>
        <w:widowControl/>
        <w:tabs>
          <w:tab w:val="left" w:pos="5366"/>
        </w:tabs>
        <w:spacing w:line="360" w:lineRule="auto"/>
        <w:ind w:firstLineChars="46" w:firstLine="97"/>
        <w:jc w:val="left"/>
        <w:rPr>
          <w:rFonts w:ascii="宋体" w:hAnsi="宋体" w:cs="宋体" w:hint="eastAsia"/>
          <w:kern w:val="0"/>
          <w:szCs w:val="21"/>
        </w:rPr>
      </w:pPr>
      <w:r>
        <w:rPr>
          <w:rFonts w:ascii="宋体" w:hAnsi="宋体" w:cs="宋体" w:hint="eastAsia"/>
          <w:kern w:val="0"/>
          <w:szCs w:val="21"/>
        </w:rPr>
        <w:t>项目名称：</w:t>
      </w:r>
      <w:r>
        <w:rPr>
          <w:rFonts w:ascii="宋体" w:hAnsi="宋体" w:cs="宋体" w:hint="eastAsia"/>
          <w:kern w:val="0"/>
          <w:szCs w:val="21"/>
        </w:rPr>
        <w:tab/>
        <w:t>项目编号：         </w:t>
      </w:r>
    </w:p>
    <w:tbl>
      <w:tblPr>
        <w:tblW w:w="8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0"/>
        <w:gridCol w:w="1679"/>
        <w:gridCol w:w="2488"/>
        <w:gridCol w:w="3004"/>
        <w:gridCol w:w="1201"/>
      </w:tblGrid>
      <w:tr w:rsidR="00564E2C" w14:paraId="1E1FE493" w14:textId="77777777">
        <w:trPr>
          <w:trHeight w:val="284"/>
          <w:jc w:val="center"/>
        </w:trPr>
        <w:tc>
          <w:tcPr>
            <w:tcW w:w="560" w:type="dxa"/>
            <w:tcMar>
              <w:top w:w="0" w:type="dxa"/>
              <w:left w:w="10" w:type="dxa"/>
              <w:bottom w:w="0" w:type="dxa"/>
              <w:right w:w="10" w:type="dxa"/>
            </w:tcMar>
            <w:vAlign w:val="center"/>
          </w:tcPr>
          <w:p w14:paraId="242AFB9E"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序号</w:t>
            </w:r>
          </w:p>
        </w:tc>
        <w:tc>
          <w:tcPr>
            <w:tcW w:w="1679" w:type="dxa"/>
            <w:tcMar>
              <w:top w:w="0" w:type="dxa"/>
              <w:left w:w="10" w:type="dxa"/>
              <w:bottom w:w="0" w:type="dxa"/>
              <w:right w:w="10" w:type="dxa"/>
            </w:tcMar>
            <w:vAlign w:val="center"/>
          </w:tcPr>
          <w:p w14:paraId="20038FE0"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招标文件条目号</w:t>
            </w:r>
          </w:p>
        </w:tc>
        <w:tc>
          <w:tcPr>
            <w:tcW w:w="2488" w:type="dxa"/>
            <w:tcMar>
              <w:top w:w="0" w:type="dxa"/>
              <w:left w:w="10" w:type="dxa"/>
              <w:bottom w:w="0" w:type="dxa"/>
              <w:right w:w="10" w:type="dxa"/>
            </w:tcMar>
            <w:vAlign w:val="center"/>
          </w:tcPr>
          <w:p w14:paraId="43B3560C"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招标文件要求的商务条款</w:t>
            </w:r>
          </w:p>
        </w:tc>
        <w:tc>
          <w:tcPr>
            <w:tcW w:w="3004" w:type="dxa"/>
            <w:tcMar>
              <w:top w:w="0" w:type="dxa"/>
              <w:left w:w="10" w:type="dxa"/>
              <w:bottom w:w="0" w:type="dxa"/>
              <w:right w:w="10" w:type="dxa"/>
            </w:tcMar>
            <w:vAlign w:val="center"/>
          </w:tcPr>
          <w:p w14:paraId="51F8E3C0"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投标响应</w:t>
            </w:r>
          </w:p>
        </w:tc>
        <w:tc>
          <w:tcPr>
            <w:tcW w:w="1201" w:type="dxa"/>
            <w:tcMar>
              <w:top w:w="0" w:type="dxa"/>
              <w:left w:w="10" w:type="dxa"/>
              <w:bottom w:w="0" w:type="dxa"/>
              <w:right w:w="10" w:type="dxa"/>
            </w:tcMar>
            <w:vAlign w:val="center"/>
          </w:tcPr>
          <w:p w14:paraId="54460AF9" w14:textId="77777777" w:rsidR="00564E2C" w:rsidRDefault="00000000">
            <w:pPr>
              <w:widowControl/>
              <w:spacing w:line="360" w:lineRule="auto"/>
              <w:jc w:val="center"/>
              <w:rPr>
                <w:rFonts w:ascii="宋体" w:hAnsi="宋体" w:cs="宋体" w:hint="eastAsia"/>
                <w:b/>
                <w:kern w:val="0"/>
                <w:szCs w:val="21"/>
              </w:rPr>
            </w:pPr>
            <w:r>
              <w:rPr>
                <w:rFonts w:ascii="宋体" w:hAnsi="宋体" w:cs="宋体" w:hint="eastAsia"/>
                <w:b/>
                <w:kern w:val="0"/>
                <w:szCs w:val="21"/>
              </w:rPr>
              <w:t>偏离</w:t>
            </w:r>
          </w:p>
        </w:tc>
      </w:tr>
      <w:tr w:rsidR="00564E2C" w14:paraId="6CAAEDB6" w14:textId="77777777">
        <w:trPr>
          <w:trHeight w:val="284"/>
          <w:jc w:val="center"/>
        </w:trPr>
        <w:tc>
          <w:tcPr>
            <w:tcW w:w="560" w:type="dxa"/>
            <w:tcMar>
              <w:top w:w="0" w:type="dxa"/>
              <w:left w:w="10" w:type="dxa"/>
              <w:bottom w:w="0" w:type="dxa"/>
              <w:right w:w="10" w:type="dxa"/>
            </w:tcMar>
            <w:vAlign w:val="center"/>
          </w:tcPr>
          <w:p w14:paraId="4890A761"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79" w:type="dxa"/>
            <w:tcMar>
              <w:top w:w="0" w:type="dxa"/>
              <w:left w:w="10" w:type="dxa"/>
              <w:bottom w:w="0" w:type="dxa"/>
              <w:right w:w="10" w:type="dxa"/>
            </w:tcMar>
            <w:vAlign w:val="center"/>
          </w:tcPr>
          <w:p w14:paraId="7072151E"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2488" w:type="dxa"/>
            <w:tcMar>
              <w:top w:w="0" w:type="dxa"/>
              <w:left w:w="10" w:type="dxa"/>
              <w:bottom w:w="0" w:type="dxa"/>
              <w:right w:w="10" w:type="dxa"/>
            </w:tcMar>
            <w:vAlign w:val="center"/>
          </w:tcPr>
          <w:p w14:paraId="63A11AC7"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04" w:type="dxa"/>
            <w:tcMar>
              <w:top w:w="0" w:type="dxa"/>
              <w:left w:w="10" w:type="dxa"/>
              <w:bottom w:w="0" w:type="dxa"/>
              <w:right w:w="10" w:type="dxa"/>
            </w:tcMar>
            <w:vAlign w:val="center"/>
          </w:tcPr>
          <w:p w14:paraId="368D404D"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01" w:type="dxa"/>
            <w:tcMar>
              <w:top w:w="0" w:type="dxa"/>
              <w:left w:w="10" w:type="dxa"/>
              <w:bottom w:w="0" w:type="dxa"/>
              <w:right w:w="10" w:type="dxa"/>
            </w:tcMar>
            <w:vAlign w:val="center"/>
          </w:tcPr>
          <w:p w14:paraId="63E8950D"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4ECF0BD2" w14:textId="77777777">
        <w:trPr>
          <w:trHeight w:val="284"/>
          <w:jc w:val="center"/>
        </w:trPr>
        <w:tc>
          <w:tcPr>
            <w:tcW w:w="560" w:type="dxa"/>
            <w:tcMar>
              <w:top w:w="0" w:type="dxa"/>
              <w:left w:w="10" w:type="dxa"/>
              <w:bottom w:w="0" w:type="dxa"/>
              <w:right w:w="10" w:type="dxa"/>
            </w:tcMar>
            <w:vAlign w:val="center"/>
          </w:tcPr>
          <w:p w14:paraId="746E3EB9"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79" w:type="dxa"/>
            <w:tcMar>
              <w:top w:w="0" w:type="dxa"/>
              <w:left w:w="10" w:type="dxa"/>
              <w:bottom w:w="0" w:type="dxa"/>
              <w:right w:w="10" w:type="dxa"/>
            </w:tcMar>
            <w:vAlign w:val="center"/>
          </w:tcPr>
          <w:p w14:paraId="446936B8"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2488" w:type="dxa"/>
            <w:tcMar>
              <w:top w:w="0" w:type="dxa"/>
              <w:left w:w="10" w:type="dxa"/>
              <w:bottom w:w="0" w:type="dxa"/>
              <w:right w:w="10" w:type="dxa"/>
            </w:tcMar>
            <w:vAlign w:val="center"/>
          </w:tcPr>
          <w:p w14:paraId="1364FFE5"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04" w:type="dxa"/>
            <w:tcMar>
              <w:top w:w="0" w:type="dxa"/>
              <w:left w:w="10" w:type="dxa"/>
              <w:bottom w:w="0" w:type="dxa"/>
              <w:right w:w="10" w:type="dxa"/>
            </w:tcMar>
            <w:vAlign w:val="center"/>
          </w:tcPr>
          <w:p w14:paraId="24B9BFDF"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01" w:type="dxa"/>
            <w:tcMar>
              <w:top w:w="0" w:type="dxa"/>
              <w:left w:w="10" w:type="dxa"/>
              <w:bottom w:w="0" w:type="dxa"/>
              <w:right w:w="10" w:type="dxa"/>
            </w:tcMar>
            <w:vAlign w:val="center"/>
          </w:tcPr>
          <w:p w14:paraId="05029306"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5DD059D5" w14:textId="77777777">
        <w:trPr>
          <w:trHeight w:val="284"/>
          <w:jc w:val="center"/>
        </w:trPr>
        <w:tc>
          <w:tcPr>
            <w:tcW w:w="560" w:type="dxa"/>
            <w:tcMar>
              <w:top w:w="0" w:type="dxa"/>
              <w:left w:w="10" w:type="dxa"/>
              <w:bottom w:w="0" w:type="dxa"/>
              <w:right w:w="10" w:type="dxa"/>
            </w:tcMar>
            <w:vAlign w:val="center"/>
          </w:tcPr>
          <w:p w14:paraId="78054B6E"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79" w:type="dxa"/>
            <w:tcMar>
              <w:top w:w="0" w:type="dxa"/>
              <w:left w:w="10" w:type="dxa"/>
              <w:bottom w:w="0" w:type="dxa"/>
              <w:right w:w="10" w:type="dxa"/>
            </w:tcMar>
            <w:vAlign w:val="center"/>
          </w:tcPr>
          <w:p w14:paraId="7E2BBA7C"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2488" w:type="dxa"/>
            <w:tcMar>
              <w:top w:w="0" w:type="dxa"/>
              <w:left w:w="10" w:type="dxa"/>
              <w:bottom w:w="0" w:type="dxa"/>
              <w:right w:w="10" w:type="dxa"/>
            </w:tcMar>
            <w:vAlign w:val="center"/>
          </w:tcPr>
          <w:p w14:paraId="6E9E2D3E"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04" w:type="dxa"/>
            <w:tcMar>
              <w:top w:w="0" w:type="dxa"/>
              <w:left w:w="10" w:type="dxa"/>
              <w:bottom w:w="0" w:type="dxa"/>
              <w:right w:w="10" w:type="dxa"/>
            </w:tcMar>
            <w:vAlign w:val="center"/>
          </w:tcPr>
          <w:p w14:paraId="453A89A7"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01" w:type="dxa"/>
            <w:tcMar>
              <w:top w:w="0" w:type="dxa"/>
              <w:left w:w="10" w:type="dxa"/>
              <w:bottom w:w="0" w:type="dxa"/>
              <w:right w:w="10" w:type="dxa"/>
            </w:tcMar>
            <w:vAlign w:val="center"/>
          </w:tcPr>
          <w:p w14:paraId="71BF9552"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24C3D5A9" w14:textId="77777777">
        <w:trPr>
          <w:trHeight w:val="284"/>
          <w:jc w:val="center"/>
        </w:trPr>
        <w:tc>
          <w:tcPr>
            <w:tcW w:w="560" w:type="dxa"/>
            <w:tcMar>
              <w:top w:w="0" w:type="dxa"/>
              <w:left w:w="10" w:type="dxa"/>
              <w:bottom w:w="0" w:type="dxa"/>
              <w:right w:w="10" w:type="dxa"/>
            </w:tcMar>
            <w:vAlign w:val="center"/>
          </w:tcPr>
          <w:p w14:paraId="1D1321B7"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79" w:type="dxa"/>
            <w:tcMar>
              <w:top w:w="0" w:type="dxa"/>
              <w:left w:w="10" w:type="dxa"/>
              <w:bottom w:w="0" w:type="dxa"/>
              <w:right w:w="10" w:type="dxa"/>
            </w:tcMar>
            <w:vAlign w:val="center"/>
          </w:tcPr>
          <w:p w14:paraId="02011B16"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2488" w:type="dxa"/>
            <w:tcMar>
              <w:top w:w="0" w:type="dxa"/>
              <w:left w:w="10" w:type="dxa"/>
              <w:bottom w:w="0" w:type="dxa"/>
              <w:right w:w="10" w:type="dxa"/>
            </w:tcMar>
            <w:vAlign w:val="center"/>
          </w:tcPr>
          <w:p w14:paraId="7F78D7E8"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04" w:type="dxa"/>
            <w:tcMar>
              <w:top w:w="0" w:type="dxa"/>
              <w:left w:w="10" w:type="dxa"/>
              <w:bottom w:w="0" w:type="dxa"/>
              <w:right w:w="10" w:type="dxa"/>
            </w:tcMar>
            <w:vAlign w:val="center"/>
          </w:tcPr>
          <w:p w14:paraId="59FFD2F9"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01" w:type="dxa"/>
            <w:tcMar>
              <w:top w:w="0" w:type="dxa"/>
              <w:left w:w="10" w:type="dxa"/>
              <w:bottom w:w="0" w:type="dxa"/>
              <w:right w:w="10" w:type="dxa"/>
            </w:tcMar>
            <w:vAlign w:val="center"/>
          </w:tcPr>
          <w:p w14:paraId="464D7665"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7B2B7F60" w14:textId="77777777">
        <w:trPr>
          <w:trHeight w:val="284"/>
          <w:jc w:val="center"/>
        </w:trPr>
        <w:tc>
          <w:tcPr>
            <w:tcW w:w="560" w:type="dxa"/>
            <w:tcMar>
              <w:top w:w="0" w:type="dxa"/>
              <w:left w:w="10" w:type="dxa"/>
              <w:bottom w:w="0" w:type="dxa"/>
              <w:right w:w="10" w:type="dxa"/>
            </w:tcMar>
            <w:vAlign w:val="center"/>
          </w:tcPr>
          <w:p w14:paraId="07E88D7D"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679" w:type="dxa"/>
            <w:tcMar>
              <w:top w:w="0" w:type="dxa"/>
              <w:left w:w="10" w:type="dxa"/>
              <w:bottom w:w="0" w:type="dxa"/>
              <w:right w:w="10" w:type="dxa"/>
            </w:tcMar>
            <w:vAlign w:val="center"/>
          </w:tcPr>
          <w:p w14:paraId="7F88A6C2"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2488" w:type="dxa"/>
            <w:tcMar>
              <w:top w:w="0" w:type="dxa"/>
              <w:left w:w="10" w:type="dxa"/>
              <w:bottom w:w="0" w:type="dxa"/>
              <w:right w:w="10" w:type="dxa"/>
            </w:tcMar>
            <w:vAlign w:val="center"/>
          </w:tcPr>
          <w:p w14:paraId="38726314"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3004" w:type="dxa"/>
            <w:tcMar>
              <w:top w:w="0" w:type="dxa"/>
              <w:left w:w="10" w:type="dxa"/>
              <w:bottom w:w="0" w:type="dxa"/>
              <w:right w:w="10" w:type="dxa"/>
            </w:tcMar>
            <w:vAlign w:val="center"/>
          </w:tcPr>
          <w:p w14:paraId="174FC0D2"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c>
          <w:tcPr>
            <w:tcW w:w="1201" w:type="dxa"/>
            <w:tcMar>
              <w:top w:w="0" w:type="dxa"/>
              <w:left w:w="10" w:type="dxa"/>
              <w:bottom w:w="0" w:type="dxa"/>
              <w:right w:w="10" w:type="dxa"/>
            </w:tcMar>
            <w:vAlign w:val="center"/>
          </w:tcPr>
          <w:p w14:paraId="69A507DC" w14:textId="77777777" w:rsidR="00564E2C" w:rsidRDefault="00000000">
            <w:pPr>
              <w:widowControl/>
              <w:spacing w:line="360" w:lineRule="auto"/>
              <w:jc w:val="center"/>
              <w:rPr>
                <w:rFonts w:ascii="宋体" w:hAnsi="宋体" w:cs="宋体" w:hint="eastAsia"/>
                <w:kern w:val="0"/>
                <w:szCs w:val="21"/>
              </w:rPr>
            </w:pPr>
            <w:r>
              <w:rPr>
                <w:rFonts w:ascii="宋体" w:hAnsi="宋体" w:cs="宋体" w:hint="eastAsia"/>
                <w:kern w:val="0"/>
                <w:szCs w:val="21"/>
              </w:rPr>
              <w:t> </w:t>
            </w:r>
          </w:p>
        </w:tc>
      </w:tr>
      <w:tr w:rsidR="00564E2C" w14:paraId="232F4EA6" w14:textId="77777777">
        <w:trPr>
          <w:trHeight w:val="284"/>
          <w:jc w:val="center"/>
        </w:trPr>
        <w:tc>
          <w:tcPr>
            <w:tcW w:w="560" w:type="dxa"/>
            <w:tcMar>
              <w:top w:w="0" w:type="dxa"/>
              <w:left w:w="10" w:type="dxa"/>
              <w:bottom w:w="0" w:type="dxa"/>
              <w:right w:w="10" w:type="dxa"/>
            </w:tcMar>
            <w:vAlign w:val="center"/>
          </w:tcPr>
          <w:p w14:paraId="4EC27AC3" w14:textId="77777777" w:rsidR="00564E2C" w:rsidRDefault="00564E2C">
            <w:pPr>
              <w:widowControl/>
              <w:spacing w:line="360" w:lineRule="auto"/>
              <w:jc w:val="center"/>
              <w:rPr>
                <w:rFonts w:ascii="宋体" w:hAnsi="宋体" w:cs="宋体" w:hint="eastAsia"/>
                <w:kern w:val="0"/>
                <w:szCs w:val="21"/>
              </w:rPr>
            </w:pPr>
          </w:p>
        </w:tc>
        <w:tc>
          <w:tcPr>
            <w:tcW w:w="1679" w:type="dxa"/>
            <w:tcMar>
              <w:top w:w="0" w:type="dxa"/>
              <w:left w:w="10" w:type="dxa"/>
              <w:bottom w:w="0" w:type="dxa"/>
              <w:right w:w="10" w:type="dxa"/>
            </w:tcMar>
            <w:vAlign w:val="center"/>
          </w:tcPr>
          <w:p w14:paraId="15EC7278" w14:textId="77777777" w:rsidR="00564E2C" w:rsidRDefault="00564E2C">
            <w:pPr>
              <w:widowControl/>
              <w:spacing w:line="360" w:lineRule="auto"/>
              <w:jc w:val="center"/>
              <w:rPr>
                <w:rFonts w:ascii="宋体" w:hAnsi="宋体" w:cs="宋体" w:hint="eastAsia"/>
                <w:kern w:val="0"/>
                <w:szCs w:val="21"/>
              </w:rPr>
            </w:pPr>
          </w:p>
        </w:tc>
        <w:tc>
          <w:tcPr>
            <w:tcW w:w="2488" w:type="dxa"/>
            <w:tcMar>
              <w:top w:w="0" w:type="dxa"/>
              <w:left w:w="10" w:type="dxa"/>
              <w:bottom w:w="0" w:type="dxa"/>
              <w:right w:w="10" w:type="dxa"/>
            </w:tcMar>
            <w:vAlign w:val="center"/>
          </w:tcPr>
          <w:p w14:paraId="2AF02117" w14:textId="77777777" w:rsidR="00564E2C" w:rsidRDefault="00564E2C">
            <w:pPr>
              <w:widowControl/>
              <w:spacing w:line="360" w:lineRule="auto"/>
              <w:jc w:val="center"/>
              <w:rPr>
                <w:rFonts w:ascii="宋体" w:hAnsi="宋体" w:cs="宋体" w:hint="eastAsia"/>
                <w:kern w:val="0"/>
                <w:szCs w:val="21"/>
              </w:rPr>
            </w:pPr>
          </w:p>
        </w:tc>
        <w:tc>
          <w:tcPr>
            <w:tcW w:w="3004" w:type="dxa"/>
            <w:tcMar>
              <w:top w:w="0" w:type="dxa"/>
              <w:left w:w="10" w:type="dxa"/>
              <w:bottom w:w="0" w:type="dxa"/>
              <w:right w:w="10" w:type="dxa"/>
            </w:tcMar>
            <w:vAlign w:val="center"/>
          </w:tcPr>
          <w:p w14:paraId="59322B5F" w14:textId="77777777" w:rsidR="00564E2C" w:rsidRDefault="00564E2C">
            <w:pPr>
              <w:widowControl/>
              <w:spacing w:line="360" w:lineRule="auto"/>
              <w:jc w:val="center"/>
              <w:rPr>
                <w:rFonts w:ascii="宋体" w:hAnsi="宋体" w:cs="宋体" w:hint="eastAsia"/>
                <w:kern w:val="0"/>
                <w:szCs w:val="21"/>
              </w:rPr>
            </w:pPr>
          </w:p>
        </w:tc>
        <w:tc>
          <w:tcPr>
            <w:tcW w:w="1201" w:type="dxa"/>
            <w:tcMar>
              <w:top w:w="0" w:type="dxa"/>
              <w:left w:w="10" w:type="dxa"/>
              <w:bottom w:w="0" w:type="dxa"/>
              <w:right w:w="10" w:type="dxa"/>
            </w:tcMar>
            <w:vAlign w:val="center"/>
          </w:tcPr>
          <w:p w14:paraId="74B6C84E" w14:textId="77777777" w:rsidR="00564E2C" w:rsidRDefault="00564E2C">
            <w:pPr>
              <w:widowControl/>
              <w:spacing w:line="360" w:lineRule="auto"/>
              <w:jc w:val="center"/>
              <w:rPr>
                <w:rFonts w:ascii="宋体" w:hAnsi="宋体" w:cs="宋体" w:hint="eastAsia"/>
                <w:kern w:val="0"/>
                <w:szCs w:val="21"/>
              </w:rPr>
            </w:pPr>
          </w:p>
        </w:tc>
      </w:tr>
      <w:tr w:rsidR="00564E2C" w14:paraId="5CC7FC3D" w14:textId="77777777">
        <w:trPr>
          <w:trHeight w:val="284"/>
          <w:jc w:val="center"/>
        </w:trPr>
        <w:tc>
          <w:tcPr>
            <w:tcW w:w="560" w:type="dxa"/>
            <w:tcMar>
              <w:top w:w="0" w:type="dxa"/>
              <w:left w:w="10" w:type="dxa"/>
              <w:bottom w:w="0" w:type="dxa"/>
              <w:right w:w="10" w:type="dxa"/>
            </w:tcMar>
            <w:vAlign w:val="center"/>
          </w:tcPr>
          <w:p w14:paraId="68E908F3" w14:textId="77777777" w:rsidR="00564E2C" w:rsidRDefault="00564E2C">
            <w:pPr>
              <w:widowControl/>
              <w:spacing w:line="360" w:lineRule="auto"/>
              <w:jc w:val="center"/>
              <w:rPr>
                <w:rFonts w:ascii="宋体" w:hAnsi="宋体" w:cs="宋体" w:hint="eastAsia"/>
                <w:kern w:val="0"/>
                <w:szCs w:val="21"/>
              </w:rPr>
            </w:pPr>
          </w:p>
        </w:tc>
        <w:tc>
          <w:tcPr>
            <w:tcW w:w="1679" w:type="dxa"/>
            <w:tcMar>
              <w:top w:w="0" w:type="dxa"/>
              <w:left w:w="10" w:type="dxa"/>
              <w:bottom w:w="0" w:type="dxa"/>
              <w:right w:w="10" w:type="dxa"/>
            </w:tcMar>
            <w:vAlign w:val="center"/>
          </w:tcPr>
          <w:p w14:paraId="4F093987" w14:textId="77777777" w:rsidR="00564E2C" w:rsidRDefault="00564E2C">
            <w:pPr>
              <w:widowControl/>
              <w:spacing w:line="360" w:lineRule="auto"/>
              <w:jc w:val="center"/>
              <w:rPr>
                <w:rFonts w:ascii="宋体" w:hAnsi="宋体" w:cs="宋体" w:hint="eastAsia"/>
                <w:kern w:val="0"/>
                <w:szCs w:val="21"/>
              </w:rPr>
            </w:pPr>
          </w:p>
        </w:tc>
        <w:tc>
          <w:tcPr>
            <w:tcW w:w="2488" w:type="dxa"/>
            <w:tcMar>
              <w:top w:w="0" w:type="dxa"/>
              <w:left w:w="10" w:type="dxa"/>
              <w:bottom w:w="0" w:type="dxa"/>
              <w:right w:w="10" w:type="dxa"/>
            </w:tcMar>
            <w:vAlign w:val="center"/>
          </w:tcPr>
          <w:p w14:paraId="2FF0D56C" w14:textId="77777777" w:rsidR="00564E2C" w:rsidRDefault="00564E2C">
            <w:pPr>
              <w:widowControl/>
              <w:spacing w:line="360" w:lineRule="auto"/>
              <w:jc w:val="center"/>
              <w:rPr>
                <w:rFonts w:ascii="宋体" w:hAnsi="宋体" w:cs="宋体" w:hint="eastAsia"/>
                <w:kern w:val="0"/>
                <w:szCs w:val="21"/>
              </w:rPr>
            </w:pPr>
          </w:p>
        </w:tc>
        <w:tc>
          <w:tcPr>
            <w:tcW w:w="3004" w:type="dxa"/>
            <w:tcMar>
              <w:top w:w="0" w:type="dxa"/>
              <w:left w:w="10" w:type="dxa"/>
              <w:bottom w:w="0" w:type="dxa"/>
              <w:right w:w="10" w:type="dxa"/>
            </w:tcMar>
            <w:vAlign w:val="center"/>
          </w:tcPr>
          <w:p w14:paraId="453860DB" w14:textId="77777777" w:rsidR="00564E2C" w:rsidRDefault="00564E2C">
            <w:pPr>
              <w:widowControl/>
              <w:spacing w:line="360" w:lineRule="auto"/>
              <w:jc w:val="center"/>
              <w:rPr>
                <w:rFonts w:ascii="宋体" w:hAnsi="宋体" w:cs="宋体" w:hint="eastAsia"/>
                <w:kern w:val="0"/>
                <w:szCs w:val="21"/>
              </w:rPr>
            </w:pPr>
          </w:p>
        </w:tc>
        <w:tc>
          <w:tcPr>
            <w:tcW w:w="1201" w:type="dxa"/>
            <w:tcMar>
              <w:top w:w="0" w:type="dxa"/>
              <w:left w:w="10" w:type="dxa"/>
              <w:bottom w:w="0" w:type="dxa"/>
              <w:right w:w="10" w:type="dxa"/>
            </w:tcMar>
            <w:vAlign w:val="center"/>
          </w:tcPr>
          <w:p w14:paraId="1EE89C7C" w14:textId="77777777" w:rsidR="00564E2C" w:rsidRDefault="00564E2C">
            <w:pPr>
              <w:widowControl/>
              <w:spacing w:line="360" w:lineRule="auto"/>
              <w:jc w:val="center"/>
              <w:rPr>
                <w:rFonts w:ascii="宋体" w:hAnsi="宋体" w:cs="宋体" w:hint="eastAsia"/>
                <w:kern w:val="0"/>
                <w:szCs w:val="21"/>
              </w:rPr>
            </w:pPr>
          </w:p>
        </w:tc>
      </w:tr>
    </w:tbl>
    <w:p w14:paraId="7F249D07"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说明：投标文件采购需求部分内容响应存在正偏离或无偏离或负偏离的，请在本表中逐条列出。未列出的，也视为响应招标文件要求，无偏离。如果行数不够，请自行增加。</w:t>
      </w:r>
    </w:p>
    <w:p w14:paraId="3AA912D3" w14:textId="77777777" w:rsidR="00564E2C" w:rsidRDefault="00564E2C">
      <w:pPr>
        <w:widowControl/>
        <w:shd w:val="clear" w:color="auto" w:fill="FFFFFF"/>
        <w:spacing w:line="360" w:lineRule="auto"/>
        <w:jc w:val="left"/>
        <w:rPr>
          <w:rFonts w:ascii="宋体" w:hAnsi="宋体" w:cs="宋体" w:hint="eastAsia"/>
          <w:kern w:val="0"/>
          <w:szCs w:val="21"/>
        </w:rPr>
      </w:pPr>
    </w:p>
    <w:p w14:paraId="0343F71B" w14:textId="77777777" w:rsidR="00564E2C" w:rsidRDefault="00564E2C">
      <w:pPr>
        <w:widowControl/>
        <w:shd w:val="clear" w:color="auto" w:fill="FFFFFF"/>
        <w:spacing w:line="360" w:lineRule="auto"/>
        <w:jc w:val="left"/>
        <w:rPr>
          <w:rFonts w:ascii="宋体" w:hAnsi="宋体" w:cs="宋体" w:hint="eastAsia"/>
          <w:kern w:val="0"/>
          <w:szCs w:val="21"/>
        </w:rPr>
      </w:pPr>
    </w:p>
    <w:p w14:paraId="616B811A" w14:textId="77777777" w:rsidR="00564E2C" w:rsidRDefault="00564E2C">
      <w:pPr>
        <w:widowControl/>
        <w:shd w:val="clear" w:color="auto" w:fill="FFFFFF"/>
        <w:spacing w:line="360" w:lineRule="auto"/>
        <w:jc w:val="left"/>
        <w:rPr>
          <w:rFonts w:ascii="宋体" w:hAnsi="宋体" w:cs="宋体" w:hint="eastAsia"/>
          <w:kern w:val="0"/>
          <w:szCs w:val="21"/>
        </w:rPr>
      </w:pPr>
    </w:p>
    <w:p w14:paraId="7444A86C"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08FE303F" w14:textId="77777777" w:rsidR="00564E2C" w:rsidRDefault="00564E2C">
      <w:pPr>
        <w:widowControl/>
        <w:shd w:val="clear" w:color="auto" w:fill="FFFFFF"/>
        <w:spacing w:line="360" w:lineRule="auto"/>
        <w:jc w:val="left"/>
        <w:rPr>
          <w:rFonts w:ascii="宋体" w:hAnsi="宋体" w:cs="宋体" w:hint="eastAsia"/>
          <w:kern w:val="0"/>
          <w:szCs w:val="21"/>
        </w:rPr>
      </w:pPr>
    </w:p>
    <w:bookmarkEnd w:id="42"/>
    <w:p w14:paraId="1A8DA1DA"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4686EE2E"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 </w:t>
      </w:r>
    </w:p>
    <w:p w14:paraId="416C2737" w14:textId="77777777" w:rsidR="00564E2C" w:rsidRDefault="00564E2C">
      <w:pPr>
        <w:widowControl/>
        <w:shd w:val="clear" w:color="auto" w:fill="FFFFFF"/>
        <w:spacing w:line="360" w:lineRule="auto"/>
        <w:jc w:val="left"/>
        <w:rPr>
          <w:rFonts w:ascii="宋体" w:hAnsi="宋体" w:cs="宋体" w:hint="eastAsia"/>
          <w:kern w:val="0"/>
          <w:szCs w:val="21"/>
        </w:rPr>
      </w:pPr>
    </w:p>
    <w:p w14:paraId="6D292DE9" w14:textId="77777777" w:rsidR="00564E2C" w:rsidRDefault="00000000">
      <w:pPr>
        <w:widowControl/>
        <w:shd w:val="clear" w:color="auto" w:fill="FFFFFF"/>
        <w:spacing w:line="360" w:lineRule="auto"/>
        <w:jc w:val="left"/>
        <w:rPr>
          <w:rFonts w:ascii="宋体" w:hAnsi="宋体" w:cs="宋体" w:hint="eastAsia"/>
          <w:b/>
          <w:szCs w:val="21"/>
          <w:lang w:val="zh-CN"/>
        </w:rPr>
      </w:pPr>
      <w:r>
        <w:rPr>
          <w:rFonts w:ascii="宋体" w:hAnsi="宋体" w:cs="宋体" w:hint="eastAsia"/>
          <w:b/>
          <w:bCs/>
          <w:kern w:val="0"/>
          <w:szCs w:val="21"/>
        </w:rPr>
        <w:br w:type="page"/>
      </w:r>
      <w:bookmarkStart w:id="43" w:name="OLE_LINK9"/>
      <w:r>
        <w:rPr>
          <w:rFonts w:ascii="宋体" w:hAnsi="宋体" w:cs="宋体" w:hint="eastAsia"/>
          <w:b/>
          <w:bCs/>
          <w:kern w:val="0"/>
          <w:szCs w:val="21"/>
        </w:rPr>
        <w:lastRenderedPageBreak/>
        <w:t>附件七、</w:t>
      </w:r>
      <w:r>
        <w:rPr>
          <w:rFonts w:ascii="宋体" w:hAnsi="宋体" w:cs="宋体" w:hint="eastAsia"/>
          <w:b/>
          <w:szCs w:val="21"/>
          <w:lang w:val="zh-CN"/>
        </w:rPr>
        <w:t>技术说明与服务方案</w:t>
      </w:r>
    </w:p>
    <w:p w14:paraId="5FD3480B" w14:textId="77777777" w:rsidR="00564E2C" w:rsidRDefault="00564E2C">
      <w:pPr>
        <w:widowControl/>
        <w:shd w:val="clear" w:color="auto" w:fill="FFFFFF"/>
        <w:spacing w:line="360" w:lineRule="auto"/>
        <w:jc w:val="left"/>
        <w:rPr>
          <w:rFonts w:ascii="宋体" w:hAnsi="宋体" w:cs="宋体" w:hint="eastAsia"/>
          <w:b/>
          <w:szCs w:val="21"/>
          <w:lang w:val="zh-CN"/>
        </w:rPr>
      </w:pPr>
    </w:p>
    <w:p w14:paraId="477FA656" w14:textId="77777777" w:rsidR="00564E2C" w:rsidRDefault="00000000">
      <w:pPr>
        <w:pStyle w:val="afff2"/>
        <w:snapToGrid w:val="0"/>
        <w:spacing w:before="0" w:after="0"/>
        <w:ind w:firstLine="0"/>
        <w:rPr>
          <w:rFonts w:ascii="宋体" w:hAnsi="宋体" w:cs="宋体" w:hint="eastAsia"/>
          <w:kern w:val="2"/>
          <w:sz w:val="21"/>
          <w:szCs w:val="21"/>
        </w:rPr>
      </w:pPr>
      <w:r>
        <w:rPr>
          <w:rFonts w:ascii="宋体" w:hAnsi="宋体" w:cs="宋体" w:hint="eastAsia"/>
          <w:kern w:val="2"/>
          <w:sz w:val="21"/>
          <w:szCs w:val="21"/>
        </w:rPr>
        <w:t>技术方案及服务承诺应根据招标人对项目的要求、评标标准的要求及项目本身的特点编写。</w:t>
      </w:r>
    </w:p>
    <w:p w14:paraId="071D1101" w14:textId="77777777" w:rsidR="00564E2C" w:rsidRDefault="00000000">
      <w:pPr>
        <w:widowControl/>
        <w:shd w:val="clear" w:color="auto" w:fill="FFFFFF"/>
        <w:spacing w:line="360" w:lineRule="auto"/>
        <w:jc w:val="left"/>
        <w:rPr>
          <w:rFonts w:ascii="宋体" w:hAnsi="宋体" w:cs="宋体" w:hint="eastAsia"/>
          <w:b/>
          <w:bCs/>
          <w:kern w:val="0"/>
          <w:szCs w:val="21"/>
        </w:rPr>
      </w:pPr>
      <w:r>
        <w:rPr>
          <w:rFonts w:ascii="宋体" w:hAnsi="宋体" w:cs="宋体" w:hint="eastAsia"/>
          <w:b/>
          <w:bCs/>
          <w:kern w:val="0"/>
          <w:szCs w:val="21"/>
        </w:rPr>
        <w:t> </w:t>
      </w:r>
    </w:p>
    <w:p w14:paraId="01220C17" w14:textId="77777777" w:rsidR="00564E2C" w:rsidRDefault="00000000">
      <w:pPr>
        <w:widowControl/>
        <w:adjustRightInd w:val="0"/>
        <w:spacing w:line="460" w:lineRule="atLeast"/>
        <w:rPr>
          <w:rFonts w:ascii="宋体" w:hAnsi="宋体" w:cs="宋体" w:hint="eastAsia"/>
          <w:b/>
          <w:bCs/>
          <w:kern w:val="0"/>
          <w:sz w:val="24"/>
        </w:rPr>
      </w:pPr>
      <w:r>
        <w:rPr>
          <w:rFonts w:ascii="宋体" w:hAnsi="宋体" w:cs="宋体" w:hint="eastAsia"/>
        </w:rPr>
        <w:br w:type="page"/>
      </w:r>
      <w:r>
        <w:rPr>
          <w:rFonts w:ascii="宋体" w:hAnsi="宋体" w:cs="宋体" w:hint="eastAsia"/>
          <w:b/>
          <w:bCs/>
          <w:kern w:val="0"/>
          <w:sz w:val="24"/>
        </w:rPr>
        <w:lastRenderedPageBreak/>
        <w:t>附件八、拟参与本项目服务人员一览表</w:t>
      </w:r>
    </w:p>
    <w:p w14:paraId="12366EBA" w14:textId="77777777" w:rsidR="00564E2C" w:rsidRDefault="00564E2C">
      <w:pPr>
        <w:widowControl/>
        <w:adjustRightInd w:val="0"/>
        <w:spacing w:line="460" w:lineRule="atLeast"/>
        <w:rPr>
          <w:rFonts w:ascii="宋体" w:hAnsi="宋体" w:cs="宋体" w:hint="eastAsia"/>
          <w:b/>
          <w:bCs/>
          <w:kern w:val="0"/>
          <w:sz w:val="24"/>
        </w:rPr>
      </w:pPr>
    </w:p>
    <w:p w14:paraId="4D429B08" w14:textId="77777777" w:rsidR="00564E2C" w:rsidRDefault="00000000">
      <w:pPr>
        <w:widowControl/>
        <w:adjustRightInd w:val="0"/>
        <w:jc w:val="center"/>
        <w:rPr>
          <w:rFonts w:ascii="宋体" w:hAnsi="宋体" w:cs="宋体" w:hint="eastAsia"/>
          <w:b/>
          <w:bCs/>
          <w:kern w:val="0"/>
          <w:sz w:val="24"/>
        </w:rPr>
      </w:pPr>
      <w:r>
        <w:rPr>
          <w:rFonts w:ascii="宋体" w:hAnsi="宋体" w:cs="宋体" w:hint="eastAsia"/>
          <w:b/>
          <w:bCs/>
          <w:kern w:val="0"/>
          <w:sz w:val="24"/>
        </w:rPr>
        <w:t>拟参与本项目服务人员一览表</w:t>
      </w:r>
    </w:p>
    <w:p w14:paraId="0F424F7F" w14:textId="77777777" w:rsidR="00564E2C" w:rsidRDefault="00564E2C">
      <w:pPr>
        <w:widowControl/>
        <w:adjustRightInd w:val="0"/>
        <w:jc w:val="center"/>
        <w:rPr>
          <w:rFonts w:ascii="宋体" w:hAnsi="宋体" w:cs="宋体" w:hint="eastAsia"/>
          <w:b/>
          <w:bCs/>
          <w:kern w:val="0"/>
          <w:sz w:val="24"/>
        </w:rPr>
      </w:pPr>
    </w:p>
    <w:p w14:paraId="7DF0852A" w14:textId="77777777" w:rsidR="00564E2C" w:rsidRDefault="00000000">
      <w:pPr>
        <w:widowControl/>
        <w:adjustRightInd w:val="0"/>
        <w:rPr>
          <w:rFonts w:ascii="宋体" w:hAnsi="宋体" w:cs="宋体" w:hint="eastAsia"/>
          <w:kern w:val="0"/>
          <w:szCs w:val="21"/>
        </w:rPr>
      </w:pPr>
      <w:r>
        <w:rPr>
          <w:rFonts w:ascii="宋体" w:hAnsi="宋体" w:cs="宋体" w:hint="eastAsia"/>
          <w:kern w:val="0"/>
          <w:szCs w:val="21"/>
        </w:rPr>
        <w:t>项目名称：                                 项目编号：</w:t>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rsidR="00564E2C" w14:paraId="45C08BAA" w14:textId="77777777">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0F3187C9"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序号</w:t>
            </w:r>
          </w:p>
        </w:tc>
        <w:tc>
          <w:tcPr>
            <w:tcW w:w="896" w:type="dxa"/>
            <w:tcBorders>
              <w:top w:val="single" w:sz="4" w:space="0" w:color="000000"/>
              <w:left w:val="nil"/>
              <w:bottom w:val="single" w:sz="4" w:space="0" w:color="000000"/>
              <w:right w:val="single" w:sz="4" w:space="0" w:color="000000"/>
            </w:tcBorders>
            <w:vAlign w:val="center"/>
          </w:tcPr>
          <w:p w14:paraId="7A32D04E"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姓名</w:t>
            </w:r>
          </w:p>
        </w:tc>
        <w:tc>
          <w:tcPr>
            <w:tcW w:w="663" w:type="dxa"/>
            <w:tcBorders>
              <w:top w:val="single" w:sz="4" w:space="0" w:color="000000"/>
              <w:left w:val="nil"/>
              <w:bottom w:val="single" w:sz="4" w:space="0" w:color="000000"/>
              <w:right w:val="single" w:sz="4" w:space="0" w:color="000000"/>
            </w:tcBorders>
            <w:vAlign w:val="center"/>
          </w:tcPr>
          <w:p w14:paraId="0A6E3993"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性别</w:t>
            </w:r>
          </w:p>
        </w:tc>
        <w:tc>
          <w:tcPr>
            <w:tcW w:w="709" w:type="dxa"/>
            <w:tcBorders>
              <w:top w:val="single" w:sz="4" w:space="0" w:color="000000"/>
              <w:left w:val="nil"/>
              <w:bottom w:val="single" w:sz="4" w:space="0" w:color="000000"/>
              <w:right w:val="single" w:sz="4" w:space="0" w:color="000000"/>
            </w:tcBorders>
            <w:vAlign w:val="center"/>
          </w:tcPr>
          <w:p w14:paraId="41A36BFB"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年龄</w:t>
            </w:r>
          </w:p>
        </w:tc>
        <w:tc>
          <w:tcPr>
            <w:tcW w:w="1134" w:type="dxa"/>
            <w:tcBorders>
              <w:top w:val="single" w:sz="4" w:space="0" w:color="000000"/>
              <w:left w:val="nil"/>
              <w:bottom w:val="single" w:sz="4" w:space="0" w:color="000000"/>
              <w:right w:val="single" w:sz="4" w:space="0" w:color="000000"/>
            </w:tcBorders>
            <w:vAlign w:val="center"/>
          </w:tcPr>
          <w:p w14:paraId="35726323"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专业</w:t>
            </w:r>
          </w:p>
        </w:tc>
        <w:tc>
          <w:tcPr>
            <w:tcW w:w="931" w:type="dxa"/>
            <w:tcBorders>
              <w:top w:val="single" w:sz="4" w:space="0" w:color="000000"/>
              <w:left w:val="nil"/>
              <w:bottom w:val="single" w:sz="4" w:space="0" w:color="000000"/>
              <w:right w:val="single" w:sz="4" w:space="0" w:color="000000"/>
            </w:tcBorders>
            <w:vAlign w:val="center"/>
          </w:tcPr>
          <w:p w14:paraId="0051FF39"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学历</w:t>
            </w:r>
          </w:p>
        </w:tc>
        <w:tc>
          <w:tcPr>
            <w:tcW w:w="1020" w:type="dxa"/>
            <w:tcBorders>
              <w:top w:val="single" w:sz="4" w:space="0" w:color="000000"/>
              <w:left w:val="nil"/>
              <w:bottom w:val="single" w:sz="4" w:space="0" w:color="000000"/>
              <w:right w:val="single" w:sz="4" w:space="0" w:color="000000"/>
            </w:tcBorders>
            <w:vAlign w:val="center"/>
          </w:tcPr>
          <w:p w14:paraId="64B8E873"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执业</w:t>
            </w:r>
          </w:p>
          <w:p w14:paraId="24BA6D34"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资格</w:t>
            </w:r>
          </w:p>
        </w:tc>
        <w:tc>
          <w:tcPr>
            <w:tcW w:w="994" w:type="dxa"/>
            <w:tcBorders>
              <w:top w:val="single" w:sz="4" w:space="0" w:color="000000"/>
              <w:left w:val="nil"/>
              <w:bottom w:val="single" w:sz="4" w:space="0" w:color="000000"/>
              <w:right w:val="single" w:sz="4" w:space="0" w:color="000000"/>
            </w:tcBorders>
            <w:vAlign w:val="center"/>
          </w:tcPr>
          <w:p w14:paraId="1EFC3B8F"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证书号</w:t>
            </w:r>
          </w:p>
        </w:tc>
        <w:tc>
          <w:tcPr>
            <w:tcW w:w="882" w:type="dxa"/>
            <w:tcBorders>
              <w:top w:val="single" w:sz="4" w:space="0" w:color="000000"/>
              <w:left w:val="nil"/>
              <w:bottom w:val="single" w:sz="4" w:space="0" w:color="000000"/>
              <w:right w:val="single" w:sz="4" w:space="0" w:color="000000"/>
            </w:tcBorders>
            <w:vAlign w:val="center"/>
          </w:tcPr>
          <w:p w14:paraId="4D85A45B"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技术职称</w:t>
            </w:r>
          </w:p>
        </w:tc>
        <w:tc>
          <w:tcPr>
            <w:tcW w:w="850" w:type="dxa"/>
            <w:tcBorders>
              <w:top w:val="single" w:sz="4" w:space="0" w:color="000000"/>
              <w:left w:val="nil"/>
              <w:bottom w:val="single" w:sz="4" w:space="0" w:color="000000"/>
              <w:right w:val="single" w:sz="4" w:space="0" w:color="000000"/>
            </w:tcBorders>
            <w:vAlign w:val="center"/>
          </w:tcPr>
          <w:p w14:paraId="1AFF14DF"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相关工作年限</w:t>
            </w:r>
          </w:p>
        </w:tc>
        <w:tc>
          <w:tcPr>
            <w:tcW w:w="851" w:type="dxa"/>
            <w:tcBorders>
              <w:top w:val="single" w:sz="4" w:space="0" w:color="000000"/>
              <w:left w:val="nil"/>
              <w:bottom w:val="single" w:sz="4" w:space="0" w:color="000000"/>
              <w:right w:val="single" w:sz="4" w:space="0" w:color="000000"/>
            </w:tcBorders>
            <w:vAlign w:val="center"/>
          </w:tcPr>
          <w:p w14:paraId="46D0725F" w14:textId="77777777" w:rsidR="00564E2C" w:rsidRDefault="00000000">
            <w:pPr>
              <w:widowControl/>
              <w:adjustRightInd w:val="0"/>
              <w:jc w:val="center"/>
              <w:rPr>
                <w:rFonts w:ascii="宋体" w:hAnsi="宋体" w:cs="宋体" w:hint="eastAsia"/>
                <w:b/>
                <w:bCs/>
                <w:kern w:val="0"/>
                <w:szCs w:val="21"/>
              </w:rPr>
            </w:pPr>
            <w:r>
              <w:rPr>
                <w:rFonts w:ascii="宋体" w:hAnsi="宋体" w:cs="宋体" w:hint="eastAsia"/>
                <w:b/>
                <w:bCs/>
                <w:kern w:val="0"/>
                <w:szCs w:val="21"/>
              </w:rPr>
              <w:t>备注</w:t>
            </w:r>
          </w:p>
        </w:tc>
      </w:tr>
      <w:tr w:rsidR="00564E2C" w14:paraId="74898AD3"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06BADAD8"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496A3B07"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0B675BFB"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174056E5"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A525733"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63E8085B"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57957A2D"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1C7CF880"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01560C6A"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5D26DDAD"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37132545" w14:textId="77777777" w:rsidR="00564E2C" w:rsidRDefault="00564E2C">
            <w:pPr>
              <w:widowControl/>
              <w:adjustRightInd w:val="0"/>
              <w:rPr>
                <w:rFonts w:ascii="宋体" w:hAnsi="宋体" w:cs="宋体" w:hint="eastAsia"/>
                <w:kern w:val="0"/>
                <w:szCs w:val="21"/>
              </w:rPr>
            </w:pPr>
          </w:p>
        </w:tc>
      </w:tr>
      <w:tr w:rsidR="00564E2C" w14:paraId="298A6865"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5B9FBAC9"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19CD8DDC"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7DC7E66B"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78DF8B3B"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2ED5A15"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56A5B703"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2E6AD0B2"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52D51800"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5406A1F3"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1D7FBAFA"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4834B82D" w14:textId="77777777" w:rsidR="00564E2C" w:rsidRDefault="00564E2C">
            <w:pPr>
              <w:widowControl/>
              <w:adjustRightInd w:val="0"/>
              <w:rPr>
                <w:rFonts w:ascii="宋体" w:hAnsi="宋体" w:cs="宋体" w:hint="eastAsia"/>
                <w:kern w:val="0"/>
                <w:szCs w:val="21"/>
              </w:rPr>
            </w:pPr>
          </w:p>
        </w:tc>
      </w:tr>
      <w:tr w:rsidR="00564E2C" w14:paraId="0714BD32"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DD3C08F"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7F8F0DEE"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2E165774"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2A25B783"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3FDE32D"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3E00ECDF"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448BF157"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47B677A3"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3E188AAC"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E8CB5E2"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072A914C" w14:textId="77777777" w:rsidR="00564E2C" w:rsidRDefault="00564E2C">
            <w:pPr>
              <w:widowControl/>
              <w:adjustRightInd w:val="0"/>
              <w:rPr>
                <w:rFonts w:ascii="宋体" w:hAnsi="宋体" w:cs="宋体" w:hint="eastAsia"/>
                <w:kern w:val="0"/>
                <w:szCs w:val="21"/>
              </w:rPr>
            </w:pPr>
          </w:p>
        </w:tc>
      </w:tr>
      <w:tr w:rsidR="00564E2C" w14:paraId="7AFB4CF0"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41AADD90"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5302B235"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297B6D61"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7F1FD8B5"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3C999FC"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68250055"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6E8AA806"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585CE4A4"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7EBC4828"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18292BE8"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7E86230B" w14:textId="77777777" w:rsidR="00564E2C" w:rsidRDefault="00564E2C">
            <w:pPr>
              <w:widowControl/>
              <w:adjustRightInd w:val="0"/>
              <w:rPr>
                <w:rFonts w:ascii="宋体" w:hAnsi="宋体" w:cs="宋体" w:hint="eastAsia"/>
                <w:kern w:val="0"/>
                <w:szCs w:val="21"/>
              </w:rPr>
            </w:pPr>
          </w:p>
        </w:tc>
      </w:tr>
      <w:tr w:rsidR="00564E2C" w14:paraId="553F0048"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15C37B6A"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07625E77"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63CE9D3F"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08736590"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E0BF976"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3C6E0DE4"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6517BE7D"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5AF3B95E"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531B43EF"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5809FA2B"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11CF355E" w14:textId="77777777" w:rsidR="00564E2C" w:rsidRDefault="00564E2C">
            <w:pPr>
              <w:widowControl/>
              <w:adjustRightInd w:val="0"/>
              <w:rPr>
                <w:rFonts w:ascii="宋体" w:hAnsi="宋体" w:cs="宋体" w:hint="eastAsia"/>
                <w:kern w:val="0"/>
                <w:szCs w:val="21"/>
              </w:rPr>
            </w:pPr>
          </w:p>
        </w:tc>
      </w:tr>
      <w:tr w:rsidR="00564E2C" w14:paraId="3E721085"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6CFABFA4"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6A96EF96"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3B7234D2"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27612246"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546CA3EE"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66D9CCC2"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4C910C83"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7399D5DA"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6FAE0B59"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02F6389E"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3AE6AC70" w14:textId="77777777" w:rsidR="00564E2C" w:rsidRDefault="00564E2C">
            <w:pPr>
              <w:widowControl/>
              <w:adjustRightInd w:val="0"/>
              <w:rPr>
                <w:rFonts w:ascii="宋体" w:hAnsi="宋体" w:cs="宋体" w:hint="eastAsia"/>
                <w:kern w:val="0"/>
                <w:szCs w:val="21"/>
              </w:rPr>
            </w:pPr>
          </w:p>
        </w:tc>
      </w:tr>
      <w:tr w:rsidR="00564E2C" w14:paraId="0ACBB1E8"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38F081E7"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7DB44E9C"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0938B2C2"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5F2E6828"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25EC2C4"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586292D2"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58A77647"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2B716287"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37DD9BA0"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BA82702"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0CED686C" w14:textId="77777777" w:rsidR="00564E2C" w:rsidRDefault="00564E2C">
            <w:pPr>
              <w:widowControl/>
              <w:adjustRightInd w:val="0"/>
              <w:rPr>
                <w:rFonts w:ascii="宋体" w:hAnsi="宋体" w:cs="宋体" w:hint="eastAsia"/>
                <w:kern w:val="0"/>
                <w:szCs w:val="21"/>
              </w:rPr>
            </w:pPr>
          </w:p>
        </w:tc>
      </w:tr>
      <w:tr w:rsidR="00564E2C" w14:paraId="7015D0DF" w14:textId="77777777">
        <w:trPr>
          <w:jc w:val="center"/>
        </w:trPr>
        <w:tc>
          <w:tcPr>
            <w:tcW w:w="534" w:type="dxa"/>
            <w:tcBorders>
              <w:top w:val="single" w:sz="4" w:space="0" w:color="000000"/>
              <w:left w:val="single" w:sz="4" w:space="0" w:color="000000"/>
              <w:bottom w:val="single" w:sz="4" w:space="0" w:color="000000"/>
              <w:right w:val="single" w:sz="4" w:space="0" w:color="000000"/>
            </w:tcBorders>
          </w:tcPr>
          <w:p w14:paraId="4374CD60" w14:textId="77777777" w:rsidR="00564E2C" w:rsidRDefault="00564E2C">
            <w:pPr>
              <w:widowControl/>
              <w:adjustRightInd w:val="0"/>
              <w:rPr>
                <w:rFonts w:ascii="宋体" w:hAnsi="宋体" w:cs="宋体" w:hint="eastAsia"/>
                <w:kern w:val="0"/>
                <w:szCs w:val="21"/>
              </w:rPr>
            </w:pPr>
          </w:p>
        </w:tc>
        <w:tc>
          <w:tcPr>
            <w:tcW w:w="896" w:type="dxa"/>
            <w:tcBorders>
              <w:top w:val="single" w:sz="4" w:space="0" w:color="000000"/>
              <w:left w:val="nil"/>
              <w:bottom w:val="single" w:sz="4" w:space="0" w:color="000000"/>
              <w:right w:val="single" w:sz="4" w:space="0" w:color="000000"/>
            </w:tcBorders>
          </w:tcPr>
          <w:p w14:paraId="72F7A946" w14:textId="77777777" w:rsidR="00564E2C" w:rsidRDefault="00564E2C">
            <w:pPr>
              <w:widowControl/>
              <w:adjustRightInd w:val="0"/>
              <w:rPr>
                <w:rFonts w:ascii="宋体" w:hAnsi="宋体" w:cs="宋体" w:hint="eastAsia"/>
                <w:kern w:val="0"/>
                <w:szCs w:val="21"/>
              </w:rPr>
            </w:pPr>
          </w:p>
        </w:tc>
        <w:tc>
          <w:tcPr>
            <w:tcW w:w="663" w:type="dxa"/>
            <w:tcBorders>
              <w:top w:val="single" w:sz="4" w:space="0" w:color="000000"/>
              <w:left w:val="nil"/>
              <w:bottom w:val="single" w:sz="4" w:space="0" w:color="000000"/>
              <w:right w:val="single" w:sz="4" w:space="0" w:color="000000"/>
            </w:tcBorders>
          </w:tcPr>
          <w:p w14:paraId="2225D49F" w14:textId="77777777" w:rsidR="00564E2C" w:rsidRDefault="00564E2C">
            <w:pPr>
              <w:widowControl/>
              <w:adjustRightInd w:val="0"/>
              <w:rPr>
                <w:rFonts w:ascii="宋体" w:hAnsi="宋体" w:cs="宋体" w:hint="eastAsia"/>
                <w:kern w:val="0"/>
                <w:szCs w:val="21"/>
              </w:rPr>
            </w:pPr>
          </w:p>
        </w:tc>
        <w:tc>
          <w:tcPr>
            <w:tcW w:w="709" w:type="dxa"/>
            <w:tcBorders>
              <w:top w:val="single" w:sz="4" w:space="0" w:color="000000"/>
              <w:left w:val="nil"/>
              <w:bottom w:val="single" w:sz="4" w:space="0" w:color="000000"/>
              <w:right w:val="single" w:sz="4" w:space="0" w:color="000000"/>
            </w:tcBorders>
          </w:tcPr>
          <w:p w14:paraId="205AAAB6" w14:textId="77777777" w:rsidR="00564E2C" w:rsidRDefault="00564E2C">
            <w:pPr>
              <w:widowControl/>
              <w:adjustRightInd w:val="0"/>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5153BE84" w14:textId="77777777" w:rsidR="00564E2C" w:rsidRDefault="00564E2C">
            <w:pPr>
              <w:widowControl/>
              <w:adjustRightInd w:val="0"/>
              <w:rPr>
                <w:rFonts w:ascii="宋体" w:hAnsi="宋体" w:cs="宋体" w:hint="eastAsia"/>
                <w:kern w:val="0"/>
                <w:szCs w:val="21"/>
              </w:rPr>
            </w:pPr>
          </w:p>
        </w:tc>
        <w:tc>
          <w:tcPr>
            <w:tcW w:w="931" w:type="dxa"/>
            <w:tcBorders>
              <w:top w:val="single" w:sz="4" w:space="0" w:color="000000"/>
              <w:left w:val="nil"/>
              <w:bottom w:val="single" w:sz="4" w:space="0" w:color="000000"/>
              <w:right w:val="single" w:sz="4" w:space="0" w:color="000000"/>
            </w:tcBorders>
          </w:tcPr>
          <w:p w14:paraId="14C0A2DA" w14:textId="77777777" w:rsidR="00564E2C" w:rsidRDefault="00564E2C">
            <w:pPr>
              <w:widowControl/>
              <w:adjustRightInd w:val="0"/>
              <w:rPr>
                <w:rFonts w:ascii="宋体" w:hAnsi="宋体" w:cs="宋体" w:hint="eastAsia"/>
                <w:kern w:val="0"/>
                <w:szCs w:val="21"/>
              </w:rPr>
            </w:pPr>
          </w:p>
        </w:tc>
        <w:tc>
          <w:tcPr>
            <w:tcW w:w="1020" w:type="dxa"/>
            <w:tcBorders>
              <w:top w:val="single" w:sz="4" w:space="0" w:color="000000"/>
              <w:left w:val="nil"/>
              <w:bottom w:val="single" w:sz="4" w:space="0" w:color="000000"/>
              <w:right w:val="single" w:sz="4" w:space="0" w:color="000000"/>
            </w:tcBorders>
          </w:tcPr>
          <w:p w14:paraId="3D3430F4" w14:textId="77777777" w:rsidR="00564E2C" w:rsidRDefault="00564E2C">
            <w:pPr>
              <w:widowControl/>
              <w:adjustRightInd w:val="0"/>
              <w:rPr>
                <w:rFonts w:ascii="宋体" w:hAnsi="宋体" w:cs="宋体" w:hint="eastAsia"/>
                <w:kern w:val="0"/>
                <w:szCs w:val="21"/>
              </w:rPr>
            </w:pPr>
          </w:p>
        </w:tc>
        <w:tc>
          <w:tcPr>
            <w:tcW w:w="994" w:type="dxa"/>
            <w:tcBorders>
              <w:top w:val="single" w:sz="4" w:space="0" w:color="000000"/>
              <w:left w:val="nil"/>
              <w:bottom w:val="single" w:sz="4" w:space="0" w:color="000000"/>
              <w:right w:val="single" w:sz="4" w:space="0" w:color="000000"/>
            </w:tcBorders>
          </w:tcPr>
          <w:p w14:paraId="1646DD7B" w14:textId="77777777" w:rsidR="00564E2C" w:rsidRDefault="00564E2C">
            <w:pPr>
              <w:widowControl/>
              <w:adjustRightInd w:val="0"/>
              <w:rPr>
                <w:rFonts w:ascii="宋体" w:hAnsi="宋体" w:cs="宋体" w:hint="eastAsia"/>
                <w:kern w:val="0"/>
                <w:szCs w:val="21"/>
              </w:rPr>
            </w:pPr>
          </w:p>
        </w:tc>
        <w:tc>
          <w:tcPr>
            <w:tcW w:w="882" w:type="dxa"/>
            <w:tcBorders>
              <w:top w:val="single" w:sz="4" w:space="0" w:color="000000"/>
              <w:left w:val="nil"/>
              <w:bottom w:val="single" w:sz="4" w:space="0" w:color="000000"/>
              <w:right w:val="single" w:sz="4" w:space="0" w:color="000000"/>
            </w:tcBorders>
          </w:tcPr>
          <w:p w14:paraId="37AB6D2F" w14:textId="77777777" w:rsidR="00564E2C" w:rsidRDefault="00564E2C">
            <w:pPr>
              <w:widowControl/>
              <w:adjustRightInd w:val="0"/>
              <w:rPr>
                <w:rFonts w:ascii="宋体" w:hAnsi="宋体" w:cs="宋体" w:hint="eastAsia"/>
                <w:kern w:val="0"/>
                <w:szCs w:val="21"/>
              </w:rPr>
            </w:pPr>
          </w:p>
        </w:tc>
        <w:tc>
          <w:tcPr>
            <w:tcW w:w="850" w:type="dxa"/>
            <w:tcBorders>
              <w:top w:val="single" w:sz="4" w:space="0" w:color="000000"/>
              <w:left w:val="nil"/>
              <w:bottom w:val="single" w:sz="4" w:space="0" w:color="000000"/>
              <w:right w:val="single" w:sz="4" w:space="0" w:color="000000"/>
            </w:tcBorders>
          </w:tcPr>
          <w:p w14:paraId="46887213" w14:textId="77777777" w:rsidR="00564E2C" w:rsidRDefault="00564E2C">
            <w:pPr>
              <w:widowControl/>
              <w:adjustRightInd w:val="0"/>
              <w:rPr>
                <w:rFonts w:ascii="宋体" w:hAnsi="宋体" w:cs="宋体" w:hint="eastAsia"/>
                <w:kern w:val="0"/>
                <w:szCs w:val="21"/>
              </w:rPr>
            </w:pPr>
          </w:p>
        </w:tc>
        <w:tc>
          <w:tcPr>
            <w:tcW w:w="851" w:type="dxa"/>
            <w:tcBorders>
              <w:top w:val="single" w:sz="4" w:space="0" w:color="000000"/>
              <w:left w:val="nil"/>
              <w:bottom w:val="single" w:sz="4" w:space="0" w:color="000000"/>
              <w:right w:val="single" w:sz="4" w:space="0" w:color="000000"/>
            </w:tcBorders>
          </w:tcPr>
          <w:p w14:paraId="7B8D201C" w14:textId="77777777" w:rsidR="00564E2C" w:rsidRDefault="00564E2C">
            <w:pPr>
              <w:widowControl/>
              <w:adjustRightInd w:val="0"/>
              <w:rPr>
                <w:rFonts w:ascii="宋体" w:hAnsi="宋体" w:cs="宋体" w:hint="eastAsia"/>
                <w:kern w:val="0"/>
                <w:szCs w:val="21"/>
              </w:rPr>
            </w:pPr>
          </w:p>
        </w:tc>
      </w:tr>
    </w:tbl>
    <w:p w14:paraId="0FFB0136"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2B6A3462" w14:textId="77777777" w:rsidR="00564E2C" w:rsidRDefault="00564E2C">
      <w:pPr>
        <w:widowControl/>
        <w:adjustRightInd w:val="0"/>
        <w:rPr>
          <w:rFonts w:ascii="宋体" w:hAnsi="宋体" w:cs="宋体" w:hint="eastAsia"/>
          <w:kern w:val="0"/>
          <w:szCs w:val="21"/>
        </w:rPr>
      </w:pPr>
    </w:p>
    <w:p w14:paraId="24685D2F" w14:textId="77777777" w:rsidR="00564E2C" w:rsidRDefault="00564E2C">
      <w:pPr>
        <w:widowControl/>
        <w:adjustRightInd w:val="0"/>
        <w:rPr>
          <w:rFonts w:ascii="宋体" w:hAnsi="宋体" w:cs="宋体" w:hint="eastAsia"/>
          <w:b/>
          <w:bCs/>
          <w:kern w:val="0"/>
          <w:szCs w:val="21"/>
        </w:rPr>
      </w:pPr>
    </w:p>
    <w:p w14:paraId="52CB95C9" w14:textId="77777777" w:rsidR="00564E2C" w:rsidRDefault="00000000">
      <w:pPr>
        <w:widowControl/>
        <w:adjustRightInd w:val="0"/>
        <w:spacing w:line="360" w:lineRule="auto"/>
        <w:rPr>
          <w:rFonts w:ascii="宋体" w:hAnsi="宋体" w:cs="宋体" w:hint="eastAsia"/>
          <w:b/>
          <w:bCs/>
          <w:kern w:val="0"/>
          <w:sz w:val="24"/>
        </w:rPr>
      </w:pPr>
      <w:r>
        <w:rPr>
          <w:rFonts w:ascii="宋体" w:hAnsi="宋体" w:cs="宋体" w:hint="eastAsia"/>
          <w:b/>
          <w:bCs/>
          <w:kern w:val="0"/>
          <w:sz w:val="24"/>
        </w:rPr>
        <w:br w:type="page"/>
      </w:r>
      <w:r>
        <w:rPr>
          <w:rFonts w:ascii="宋体" w:hAnsi="宋体" w:cs="宋体" w:hint="eastAsia"/>
          <w:b/>
          <w:bCs/>
          <w:kern w:val="0"/>
          <w:sz w:val="24"/>
        </w:rPr>
        <w:lastRenderedPageBreak/>
        <w:t>附件九、 投标人类似业绩情况表</w:t>
      </w:r>
    </w:p>
    <w:p w14:paraId="673E2552" w14:textId="77777777" w:rsidR="00564E2C" w:rsidRDefault="00564E2C">
      <w:pPr>
        <w:widowControl/>
        <w:adjustRightInd w:val="0"/>
        <w:spacing w:line="360" w:lineRule="auto"/>
        <w:jc w:val="center"/>
        <w:rPr>
          <w:rFonts w:ascii="宋体" w:hAnsi="宋体" w:cs="宋体" w:hint="eastAsia"/>
          <w:b/>
          <w:bCs/>
          <w:kern w:val="0"/>
          <w:sz w:val="24"/>
        </w:rPr>
      </w:pPr>
    </w:p>
    <w:p w14:paraId="562AAACE" w14:textId="77777777" w:rsidR="00564E2C" w:rsidRDefault="00000000">
      <w:pPr>
        <w:widowControl/>
        <w:adjustRightInd w:val="0"/>
        <w:spacing w:line="360" w:lineRule="auto"/>
        <w:jc w:val="center"/>
        <w:rPr>
          <w:rFonts w:ascii="宋体" w:hAnsi="宋体" w:cs="宋体" w:hint="eastAsia"/>
          <w:b/>
          <w:bCs/>
          <w:kern w:val="0"/>
          <w:sz w:val="24"/>
        </w:rPr>
      </w:pPr>
      <w:r>
        <w:rPr>
          <w:rFonts w:ascii="宋体" w:hAnsi="宋体" w:cs="宋体" w:hint="eastAsia"/>
          <w:b/>
          <w:bCs/>
          <w:kern w:val="0"/>
          <w:sz w:val="24"/>
        </w:rPr>
        <w:t>投标人类似业绩情况表</w:t>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rsidR="00564E2C" w14:paraId="001D6865"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3DE78FE1"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序号</w:t>
            </w:r>
          </w:p>
        </w:tc>
        <w:tc>
          <w:tcPr>
            <w:tcW w:w="1559" w:type="dxa"/>
            <w:tcBorders>
              <w:top w:val="single" w:sz="4" w:space="0" w:color="000000"/>
              <w:left w:val="nil"/>
              <w:bottom w:val="single" w:sz="4" w:space="0" w:color="000000"/>
              <w:right w:val="single" w:sz="4" w:space="0" w:color="000000"/>
            </w:tcBorders>
            <w:vAlign w:val="center"/>
          </w:tcPr>
          <w:p w14:paraId="77878BEB"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项目名称</w:t>
            </w:r>
          </w:p>
        </w:tc>
        <w:tc>
          <w:tcPr>
            <w:tcW w:w="1418" w:type="dxa"/>
            <w:tcBorders>
              <w:top w:val="single" w:sz="4" w:space="0" w:color="000000"/>
              <w:left w:val="nil"/>
              <w:bottom w:val="single" w:sz="4" w:space="0" w:color="000000"/>
              <w:right w:val="single" w:sz="4" w:space="0" w:color="000000"/>
            </w:tcBorders>
            <w:vAlign w:val="center"/>
          </w:tcPr>
          <w:p w14:paraId="260FA6C4"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业主单位</w:t>
            </w:r>
          </w:p>
        </w:tc>
        <w:tc>
          <w:tcPr>
            <w:tcW w:w="992" w:type="dxa"/>
            <w:tcBorders>
              <w:top w:val="single" w:sz="4" w:space="0" w:color="000000"/>
              <w:left w:val="nil"/>
              <w:bottom w:val="single" w:sz="4" w:space="0" w:color="000000"/>
              <w:right w:val="single" w:sz="4" w:space="0" w:color="000000"/>
            </w:tcBorders>
            <w:vAlign w:val="center"/>
          </w:tcPr>
          <w:p w14:paraId="417D725D"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项目</w:t>
            </w:r>
          </w:p>
          <w:p w14:paraId="0499265E"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规模</w:t>
            </w:r>
          </w:p>
        </w:tc>
        <w:tc>
          <w:tcPr>
            <w:tcW w:w="1034" w:type="dxa"/>
            <w:tcBorders>
              <w:top w:val="single" w:sz="4" w:space="0" w:color="000000"/>
              <w:left w:val="nil"/>
              <w:bottom w:val="single" w:sz="4" w:space="0" w:color="000000"/>
              <w:right w:val="single" w:sz="4" w:space="0" w:color="000000"/>
            </w:tcBorders>
            <w:vAlign w:val="center"/>
          </w:tcPr>
          <w:p w14:paraId="026189B1"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获奖</w:t>
            </w:r>
          </w:p>
          <w:p w14:paraId="72EBFED9"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情况</w:t>
            </w:r>
          </w:p>
        </w:tc>
        <w:tc>
          <w:tcPr>
            <w:tcW w:w="1517" w:type="dxa"/>
            <w:tcBorders>
              <w:top w:val="single" w:sz="4" w:space="0" w:color="000000"/>
              <w:left w:val="nil"/>
              <w:bottom w:val="single" w:sz="4" w:space="0" w:color="000000"/>
              <w:right w:val="single" w:sz="4" w:space="0" w:color="000000"/>
            </w:tcBorders>
          </w:tcPr>
          <w:p w14:paraId="629CC9D6"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签约及服务</w:t>
            </w:r>
          </w:p>
          <w:p w14:paraId="33F80304"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时间</w:t>
            </w:r>
          </w:p>
        </w:tc>
        <w:tc>
          <w:tcPr>
            <w:tcW w:w="1134" w:type="dxa"/>
            <w:tcBorders>
              <w:top w:val="single" w:sz="4" w:space="0" w:color="000000"/>
              <w:left w:val="nil"/>
              <w:bottom w:val="single" w:sz="4" w:space="0" w:color="000000"/>
              <w:right w:val="single" w:sz="4" w:space="0" w:color="000000"/>
            </w:tcBorders>
          </w:tcPr>
          <w:p w14:paraId="4C9875FC"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联系人及电话</w:t>
            </w:r>
          </w:p>
        </w:tc>
        <w:tc>
          <w:tcPr>
            <w:tcW w:w="1134" w:type="dxa"/>
            <w:tcBorders>
              <w:top w:val="single" w:sz="4" w:space="0" w:color="000000"/>
              <w:left w:val="nil"/>
              <w:bottom w:val="single" w:sz="4" w:space="0" w:color="000000"/>
              <w:right w:val="single" w:sz="4" w:space="0" w:color="000000"/>
            </w:tcBorders>
          </w:tcPr>
          <w:p w14:paraId="0FF333F8" w14:textId="77777777" w:rsidR="00564E2C" w:rsidRDefault="00000000">
            <w:pPr>
              <w:widowControl/>
              <w:spacing w:line="400" w:lineRule="atLeast"/>
              <w:jc w:val="center"/>
              <w:rPr>
                <w:rFonts w:ascii="宋体" w:hAnsi="宋体" w:cs="宋体" w:hint="eastAsia"/>
                <w:kern w:val="0"/>
                <w:szCs w:val="21"/>
              </w:rPr>
            </w:pPr>
            <w:r>
              <w:rPr>
                <w:rFonts w:ascii="宋体" w:hAnsi="宋体" w:cs="宋体" w:hint="eastAsia"/>
                <w:kern w:val="0"/>
                <w:szCs w:val="21"/>
              </w:rPr>
              <w:t>备注</w:t>
            </w:r>
          </w:p>
        </w:tc>
      </w:tr>
      <w:tr w:rsidR="00564E2C" w14:paraId="59F0524B"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33AA01F"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7B1D65EE"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31DC4B2B" w14:textId="77777777" w:rsidR="00564E2C" w:rsidRDefault="00564E2C">
            <w:pPr>
              <w:widowControl/>
              <w:spacing w:line="400" w:lineRule="atLeast"/>
              <w:ind w:firstLine="120"/>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6B3C8404"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0BA16DAA"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4AF8CEED"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6272E78"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82E794C" w14:textId="77777777" w:rsidR="00564E2C" w:rsidRDefault="00564E2C">
            <w:pPr>
              <w:widowControl/>
              <w:spacing w:line="400" w:lineRule="atLeast"/>
              <w:jc w:val="center"/>
              <w:rPr>
                <w:rFonts w:ascii="宋体" w:hAnsi="宋体" w:cs="宋体" w:hint="eastAsia"/>
                <w:kern w:val="0"/>
                <w:szCs w:val="21"/>
              </w:rPr>
            </w:pPr>
          </w:p>
        </w:tc>
      </w:tr>
      <w:tr w:rsidR="00564E2C" w14:paraId="0F0D31A0"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391E07C"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3E5DDBB3"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31C2362C"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02A50F27"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1143047E"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53100787"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28FDA7E7"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261F04F0" w14:textId="77777777" w:rsidR="00564E2C" w:rsidRDefault="00564E2C">
            <w:pPr>
              <w:widowControl/>
              <w:spacing w:line="400" w:lineRule="atLeast"/>
              <w:jc w:val="center"/>
              <w:rPr>
                <w:rFonts w:ascii="宋体" w:hAnsi="宋体" w:cs="宋体" w:hint="eastAsia"/>
                <w:kern w:val="0"/>
                <w:szCs w:val="21"/>
              </w:rPr>
            </w:pPr>
          </w:p>
        </w:tc>
      </w:tr>
      <w:tr w:rsidR="00564E2C" w14:paraId="494F25BE"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83570B7"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0531C8B1"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61ECE838"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589595D7"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7DA24FB7"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56D90DEC"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5FF80D0B"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A1957EE" w14:textId="77777777" w:rsidR="00564E2C" w:rsidRDefault="00564E2C">
            <w:pPr>
              <w:widowControl/>
              <w:spacing w:line="400" w:lineRule="atLeast"/>
              <w:jc w:val="center"/>
              <w:rPr>
                <w:rFonts w:ascii="宋体" w:hAnsi="宋体" w:cs="宋体" w:hint="eastAsia"/>
                <w:kern w:val="0"/>
                <w:szCs w:val="21"/>
              </w:rPr>
            </w:pPr>
          </w:p>
        </w:tc>
      </w:tr>
      <w:tr w:rsidR="00564E2C" w14:paraId="7250C650"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C67D385"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362A8BEE"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1946F19F"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51B0112A"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6A8F5F22"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19418441"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17B707B"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7796E15E" w14:textId="77777777" w:rsidR="00564E2C" w:rsidRDefault="00564E2C">
            <w:pPr>
              <w:widowControl/>
              <w:spacing w:line="400" w:lineRule="atLeast"/>
              <w:jc w:val="center"/>
              <w:rPr>
                <w:rFonts w:ascii="宋体" w:hAnsi="宋体" w:cs="宋体" w:hint="eastAsia"/>
                <w:kern w:val="0"/>
                <w:szCs w:val="21"/>
              </w:rPr>
            </w:pPr>
          </w:p>
        </w:tc>
      </w:tr>
      <w:tr w:rsidR="00564E2C" w14:paraId="4B5ACC7C"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1FD4D77C"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435B8398"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28D42600"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6DC2A849"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5FBEF400"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3BA38B07"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C195C05"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43EBE270" w14:textId="77777777" w:rsidR="00564E2C" w:rsidRDefault="00564E2C">
            <w:pPr>
              <w:widowControl/>
              <w:spacing w:line="400" w:lineRule="atLeast"/>
              <w:jc w:val="center"/>
              <w:rPr>
                <w:rFonts w:ascii="宋体" w:hAnsi="宋体" w:cs="宋体" w:hint="eastAsia"/>
                <w:kern w:val="0"/>
                <w:szCs w:val="21"/>
              </w:rPr>
            </w:pPr>
          </w:p>
        </w:tc>
      </w:tr>
      <w:tr w:rsidR="00564E2C" w14:paraId="33742C51"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75639D2A"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09915896"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28001D94"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277B7B40"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473420D7"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35DCA2BC"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6C5BDCD6"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B33F614" w14:textId="77777777" w:rsidR="00564E2C" w:rsidRDefault="00564E2C">
            <w:pPr>
              <w:widowControl/>
              <w:spacing w:line="400" w:lineRule="atLeast"/>
              <w:jc w:val="center"/>
              <w:rPr>
                <w:rFonts w:ascii="宋体" w:hAnsi="宋体" w:cs="宋体" w:hint="eastAsia"/>
                <w:kern w:val="0"/>
                <w:szCs w:val="21"/>
              </w:rPr>
            </w:pPr>
          </w:p>
        </w:tc>
      </w:tr>
      <w:tr w:rsidR="00564E2C" w14:paraId="3B88EB8D"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AD4EB1B"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254C2FD2"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76D349ED"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22C8039C"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6E3F2A8C"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08502384"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056F2CBD"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5140177" w14:textId="77777777" w:rsidR="00564E2C" w:rsidRDefault="00564E2C">
            <w:pPr>
              <w:widowControl/>
              <w:spacing w:line="400" w:lineRule="atLeast"/>
              <w:jc w:val="center"/>
              <w:rPr>
                <w:rFonts w:ascii="宋体" w:hAnsi="宋体" w:cs="宋体" w:hint="eastAsia"/>
                <w:kern w:val="0"/>
                <w:szCs w:val="21"/>
              </w:rPr>
            </w:pPr>
          </w:p>
        </w:tc>
      </w:tr>
      <w:tr w:rsidR="00564E2C" w14:paraId="68D94322" w14:textId="77777777">
        <w:trPr>
          <w:jc w:val="center"/>
        </w:trPr>
        <w:tc>
          <w:tcPr>
            <w:tcW w:w="682" w:type="dxa"/>
            <w:tcBorders>
              <w:top w:val="single" w:sz="4" w:space="0" w:color="000000"/>
              <w:left w:val="single" w:sz="4" w:space="0" w:color="000000"/>
              <w:bottom w:val="single" w:sz="4" w:space="0" w:color="000000"/>
              <w:right w:val="single" w:sz="4" w:space="0" w:color="000000"/>
            </w:tcBorders>
          </w:tcPr>
          <w:p w14:paraId="0EC15857" w14:textId="77777777" w:rsidR="00564E2C" w:rsidRDefault="00564E2C">
            <w:pPr>
              <w:widowControl/>
              <w:spacing w:line="400" w:lineRule="atLeast"/>
              <w:jc w:val="center"/>
              <w:rPr>
                <w:rFonts w:ascii="宋体" w:hAnsi="宋体" w:cs="宋体" w:hint="eastAsia"/>
                <w:kern w:val="0"/>
                <w:szCs w:val="21"/>
              </w:rPr>
            </w:pPr>
          </w:p>
        </w:tc>
        <w:tc>
          <w:tcPr>
            <w:tcW w:w="1559" w:type="dxa"/>
            <w:tcBorders>
              <w:top w:val="single" w:sz="4" w:space="0" w:color="000000"/>
              <w:left w:val="nil"/>
              <w:bottom w:val="single" w:sz="4" w:space="0" w:color="000000"/>
              <w:right w:val="single" w:sz="4" w:space="0" w:color="000000"/>
            </w:tcBorders>
          </w:tcPr>
          <w:p w14:paraId="2A66CC76" w14:textId="77777777" w:rsidR="00564E2C" w:rsidRDefault="00564E2C">
            <w:pPr>
              <w:widowControl/>
              <w:spacing w:line="400" w:lineRule="atLeast"/>
              <w:jc w:val="center"/>
              <w:rPr>
                <w:rFonts w:ascii="宋体" w:hAnsi="宋体" w:cs="宋体" w:hint="eastAsia"/>
                <w:kern w:val="0"/>
                <w:szCs w:val="21"/>
              </w:rPr>
            </w:pPr>
          </w:p>
        </w:tc>
        <w:tc>
          <w:tcPr>
            <w:tcW w:w="1418" w:type="dxa"/>
            <w:tcBorders>
              <w:top w:val="single" w:sz="4" w:space="0" w:color="000000"/>
              <w:left w:val="nil"/>
              <w:bottom w:val="single" w:sz="4" w:space="0" w:color="000000"/>
              <w:right w:val="single" w:sz="4" w:space="0" w:color="000000"/>
            </w:tcBorders>
          </w:tcPr>
          <w:p w14:paraId="44BE8FF3" w14:textId="77777777" w:rsidR="00564E2C" w:rsidRDefault="00564E2C">
            <w:pPr>
              <w:widowControl/>
              <w:spacing w:line="400" w:lineRule="atLeast"/>
              <w:jc w:val="center"/>
              <w:rPr>
                <w:rFonts w:ascii="宋体" w:hAnsi="宋体" w:cs="宋体" w:hint="eastAsia"/>
                <w:kern w:val="0"/>
                <w:szCs w:val="21"/>
              </w:rPr>
            </w:pPr>
          </w:p>
        </w:tc>
        <w:tc>
          <w:tcPr>
            <w:tcW w:w="992" w:type="dxa"/>
            <w:tcBorders>
              <w:top w:val="single" w:sz="4" w:space="0" w:color="000000"/>
              <w:left w:val="nil"/>
              <w:bottom w:val="single" w:sz="4" w:space="0" w:color="000000"/>
              <w:right w:val="single" w:sz="4" w:space="0" w:color="000000"/>
            </w:tcBorders>
          </w:tcPr>
          <w:p w14:paraId="5DA5493F" w14:textId="77777777" w:rsidR="00564E2C" w:rsidRDefault="00564E2C">
            <w:pPr>
              <w:widowControl/>
              <w:spacing w:line="400" w:lineRule="atLeast"/>
              <w:jc w:val="center"/>
              <w:rPr>
                <w:rFonts w:ascii="宋体" w:hAnsi="宋体" w:cs="宋体" w:hint="eastAsia"/>
                <w:kern w:val="0"/>
                <w:szCs w:val="21"/>
              </w:rPr>
            </w:pPr>
          </w:p>
        </w:tc>
        <w:tc>
          <w:tcPr>
            <w:tcW w:w="1034" w:type="dxa"/>
            <w:tcBorders>
              <w:top w:val="single" w:sz="4" w:space="0" w:color="000000"/>
              <w:left w:val="nil"/>
              <w:bottom w:val="single" w:sz="4" w:space="0" w:color="000000"/>
              <w:right w:val="single" w:sz="4" w:space="0" w:color="000000"/>
            </w:tcBorders>
          </w:tcPr>
          <w:p w14:paraId="28F7EC46" w14:textId="77777777" w:rsidR="00564E2C" w:rsidRDefault="00564E2C">
            <w:pPr>
              <w:widowControl/>
              <w:spacing w:line="400" w:lineRule="atLeast"/>
              <w:jc w:val="center"/>
              <w:rPr>
                <w:rFonts w:ascii="宋体" w:hAnsi="宋体" w:cs="宋体" w:hint="eastAsia"/>
                <w:kern w:val="0"/>
                <w:szCs w:val="21"/>
              </w:rPr>
            </w:pPr>
          </w:p>
        </w:tc>
        <w:tc>
          <w:tcPr>
            <w:tcW w:w="1517" w:type="dxa"/>
            <w:tcBorders>
              <w:top w:val="single" w:sz="4" w:space="0" w:color="000000"/>
              <w:left w:val="nil"/>
              <w:bottom w:val="single" w:sz="4" w:space="0" w:color="000000"/>
              <w:right w:val="single" w:sz="4" w:space="0" w:color="000000"/>
            </w:tcBorders>
          </w:tcPr>
          <w:p w14:paraId="4A3012F8"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31549042" w14:textId="77777777" w:rsidR="00564E2C" w:rsidRDefault="00564E2C">
            <w:pPr>
              <w:widowControl/>
              <w:spacing w:line="400" w:lineRule="atLeast"/>
              <w:jc w:val="center"/>
              <w:rPr>
                <w:rFonts w:ascii="宋体" w:hAnsi="宋体" w:cs="宋体" w:hint="eastAsia"/>
                <w:kern w:val="0"/>
                <w:szCs w:val="21"/>
              </w:rPr>
            </w:pPr>
          </w:p>
        </w:tc>
        <w:tc>
          <w:tcPr>
            <w:tcW w:w="1134" w:type="dxa"/>
            <w:tcBorders>
              <w:top w:val="single" w:sz="4" w:space="0" w:color="000000"/>
              <w:left w:val="nil"/>
              <w:bottom w:val="single" w:sz="4" w:space="0" w:color="000000"/>
              <w:right w:val="single" w:sz="4" w:space="0" w:color="000000"/>
            </w:tcBorders>
          </w:tcPr>
          <w:p w14:paraId="142EF77D" w14:textId="77777777" w:rsidR="00564E2C" w:rsidRDefault="00564E2C">
            <w:pPr>
              <w:widowControl/>
              <w:spacing w:line="400" w:lineRule="atLeast"/>
              <w:jc w:val="center"/>
              <w:rPr>
                <w:rFonts w:ascii="宋体" w:hAnsi="宋体" w:cs="宋体" w:hint="eastAsia"/>
                <w:kern w:val="0"/>
                <w:szCs w:val="21"/>
              </w:rPr>
            </w:pPr>
          </w:p>
        </w:tc>
      </w:tr>
    </w:tbl>
    <w:p w14:paraId="71F16F8D" w14:textId="77777777" w:rsidR="00564E2C" w:rsidRDefault="00000000">
      <w:pPr>
        <w:widowControl/>
        <w:shd w:val="clear" w:color="auto" w:fill="FFFFFF"/>
        <w:spacing w:line="360" w:lineRule="auto"/>
        <w:jc w:val="left"/>
        <w:rPr>
          <w:rFonts w:ascii="宋体" w:hAnsi="宋体" w:cs="宋体" w:hint="eastAsia"/>
          <w:kern w:val="0"/>
          <w:szCs w:val="21"/>
        </w:rPr>
      </w:pPr>
      <w:r>
        <w:rPr>
          <w:rFonts w:ascii="宋体" w:hAnsi="宋体" w:cs="宋体" w:hint="eastAsia"/>
          <w:kern w:val="0"/>
          <w:szCs w:val="21"/>
        </w:rPr>
        <w:t>投标单位（加盖电子公章）：</w:t>
      </w:r>
      <w:r>
        <w:rPr>
          <w:rFonts w:ascii="宋体" w:hAnsi="宋体" w:cs="宋体" w:hint="eastAsia"/>
          <w:kern w:val="0"/>
          <w:szCs w:val="21"/>
          <w:u w:val="single"/>
        </w:rPr>
        <w:t>                             </w:t>
      </w:r>
    </w:p>
    <w:p w14:paraId="56516C42" w14:textId="77777777" w:rsidR="00564E2C" w:rsidRDefault="00564E2C">
      <w:pPr>
        <w:widowControl/>
        <w:adjustRightInd w:val="0"/>
        <w:spacing w:line="360" w:lineRule="auto"/>
        <w:rPr>
          <w:rFonts w:ascii="宋体" w:hAnsi="宋体" w:cs="宋体" w:hint="eastAsia"/>
          <w:b/>
          <w:bCs/>
          <w:kern w:val="0"/>
          <w:szCs w:val="21"/>
        </w:rPr>
      </w:pPr>
    </w:p>
    <w:p w14:paraId="0CB2F985" w14:textId="77777777" w:rsidR="00564E2C" w:rsidRDefault="00564E2C">
      <w:pPr>
        <w:rPr>
          <w:rFonts w:ascii="宋体" w:hAnsi="宋体" w:cs="宋体" w:hint="eastAsia"/>
          <w:b/>
        </w:rPr>
      </w:pPr>
    </w:p>
    <w:p w14:paraId="491B191D" w14:textId="77777777" w:rsidR="00564E2C" w:rsidRDefault="00564E2C">
      <w:pPr>
        <w:rPr>
          <w:rFonts w:ascii="宋体" w:hAnsi="宋体" w:cs="宋体" w:hint="eastAsia"/>
          <w:b/>
        </w:rPr>
      </w:pPr>
    </w:p>
    <w:p w14:paraId="2F9F5769" w14:textId="77777777" w:rsidR="00564E2C" w:rsidRDefault="00564E2C">
      <w:pPr>
        <w:rPr>
          <w:rFonts w:ascii="宋体" w:hAnsi="宋体" w:cs="宋体" w:hint="eastAsia"/>
          <w:b/>
        </w:rPr>
      </w:pPr>
    </w:p>
    <w:p w14:paraId="0EE923E0" w14:textId="77777777" w:rsidR="00564E2C" w:rsidRDefault="00564E2C">
      <w:pPr>
        <w:rPr>
          <w:rFonts w:ascii="宋体" w:hAnsi="宋体" w:cs="宋体" w:hint="eastAsia"/>
          <w:b/>
        </w:rPr>
      </w:pPr>
    </w:p>
    <w:p w14:paraId="2111FBDA" w14:textId="77777777" w:rsidR="00564E2C" w:rsidRDefault="00564E2C">
      <w:pPr>
        <w:rPr>
          <w:rFonts w:ascii="宋体" w:hAnsi="宋体" w:cs="宋体" w:hint="eastAsia"/>
          <w:b/>
        </w:rPr>
      </w:pPr>
    </w:p>
    <w:p w14:paraId="49F7ABDE" w14:textId="77777777" w:rsidR="00564E2C" w:rsidRDefault="00564E2C">
      <w:pPr>
        <w:rPr>
          <w:rFonts w:ascii="宋体" w:hAnsi="宋体" w:cs="宋体" w:hint="eastAsia"/>
          <w:b/>
        </w:rPr>
      </w:pPr>
    </w:p>
    <w:p w14:paraId="3D893D0A" w14:textId="77777777" w:rsidR="00564E2C" w:rsidRDefault="00564E2C">
      <w:pPr>
        <w:rPr>
          <w:rFonts w:ascii="宋体" w:hAnsi="宋体" w:cs="宋体" w:hint="eastAsia"/>
          <w:b/>
        </w:rPr>
      </w:pPr>
    </w:p>
    <w:p w14:paraId="54F776DB" w14:textId="77777777" w:rsidR="00564E2C" w:rsidRDefault="00564E2C">
      <w:pPr>
        <w:rPr>
          <w:rFonts w:ascii="宋体" w:hAnsi="宋体" w:cs="宋体" w:hint="eastAsia"/>
          <w:b/>
        </w:rPr>
      </w:pPr>
    </w:p>
    <w:p w14:paraId="3497A1AD" w14:textId="77777777" w:rsidR="00564E2C" w:rsidRDefault="00564E2C">
      <w:pPr>
        <w:rPr>
          <w:rFonts w:ascii="宋体" w:hAnsi="宋体" w:cs="宋体" w:hint="eastAsia"/>
          <w:b/>
        </w:rPr>
      </w:pPr>
    </w:p>
    <w:p w14:paraId="382235D3" w14:textId="77777777" w:rsidR="00564E2C" w:rsidRDefault="00564E2C">
      <w:pPr>
        <w:rPr>
          <w:rFonts w:ascii="宋体" w:hAnsi="宋体" w:cs="宋体" w:hint="eastAsia"/>
          <w:b/>
        </w:rPr>
      </w:pPr>
    </w:p>
    <w:p w14:paraId="1377C08A" w14:textId="77777777" w:rsidR="00564E2C" w:rsidRDefault="00564E2C">
      <w:pPr>
        <w:rPr>
          <w:rFonts w:ascii="宋体" w:hAnsi="宋体" w:cs="宋体" w:hint="eastAsia"/>
          <w:b/>
        </w:rPr>
      </w:pPr>
    </w:p>
    <w:p w14:paraId="74221C49" w14:textId="77777777" w:rsidR="00564E2C" w:rsidRDefault="00564E2C">
      <w:pPr>
        <w:rPr>
          <w:rFonts w:ascii="宋体" w:hAnsi="宋体" w:cs="宋体" w:hint="eastAsia"/>
          <w:b/>
        </w:rPr>
      </w:pPr>
    </w:p>
    <w:p w14:paraId="5BA41886" w14:textId="77777777" w:rsidR="00564E2C" w:rsidRDefault="00564E2C">
      <w:pPr>
        <w:rPr>
          <w:rFonts w:ascii="宋体" w:hAnsi="宋体" w:cs="宋体" w:hint="eastAsia"/>
          <w:b/>
        </w:rPr>
      </w:pPr>
    </w:p>
    <w:p w14:paraId="414DBE32" w14:textId="77777777" w:rsidR="00564E2C" w:rsidRDefault="00564E2C">
      <w:pPr>
        <w:rPr>
          <w:rFonts w:ascii="宋体" w:hAnsi="宋体" w:cs="宋体" w:hint="eastAsia"/>
          <w:b/>
        </w:rPr>
      </w:pPr>
    </w:p>
    <w:p w14:paraId="5E86651F" w14:textId="77777777" w:rsidR="00564E2C" w:rsidRDefault="00564E2C">
      <w:pPr>
        <w:rPr>
          <w:rFonts w:ascii="宋体" w:hAnsi="宋体" w:cs="宋体" w:hint="eastAsia"/>
          <w:b/>
        </w:rPr>
      </w:pPr>
    </w:p>
    <w:p w14:paraId="64E231BF" w14:textId="77777777" w:rsidR="00564E2C" w:rsidRDefault="00564E2C">
      <w:pPr>
        <w:rPr>
          <w:rFonts w:ascii="宋体" w:hAnsi="宋体" w:cs="宋体" w:hint="eastAsia"/>
          <w:b/>
        </w:rPr>
      </w:pPr>
    </w:p>
    <w:p w14:paraId="549B6445" w14:textId="77777777" w:rsidR="00564E2C" w:rsidRDefault="00564E2C">
      <w:pPr>
        <w:rPr>
          <w:rFonts w:ascii="宋体" w:hAnsi="宋体" w:cs="宋体" w:hint="eastAsia"/>
          <w:b/>
        </w:rPr>
      </w:pPr>
    </w:p>
    <w:p w14:paraId="68629CE1" w14:textId="77777777" w:rsidR="00564E2C" w:rsidRDefault="00564E2C">
      <w:pPr>
        <w:rPr>
          <w:rFonts w:ascii="宋体" w:hAnsi="宋体" w:cs="宋体" w:hint="eastAsia"/>
          <w:b/>
        </w:rPr>
      </w:pPr>
    </w:p>
    <w:p w14:paraId="2A296092" w14:textId="77777777" w:rsidR="00564E2C" w:rsidRDefault="00564E2C">
      <w:pPr>
        <w:rPr>
          <w:rFonts w:ascii="宋体" w:hAnsi="宋体" w:cs="宋体" w:hint="eastAsia"/>
          <w:b/>
        </w:rPr>
      </w:pPr>
    </w:p>
    <w:p w14:paraId="106A8C0C" w14:textId="77777777" w:rsidR="00564E2C" w:rsidRDefault="00564E2C">
      <w:pPr>
        <w:rPr>
          <w:rFonts w:ascii="宋体" w:hAnsi="宋体" w:cs="宋体" w:hint="eastAsia"/>
          <w:b/>
        </w:rPr>
      </w:pPr>
    </w:p>
    <w:p w14:paraId="628B5504" w14:textId="77777777" w:rsidR="00564E2C" w:rsidRDefault="00564E2C">
      <w:pPr>
        <w:rPr>
          <w:rFonts w:ascii="宋体" w:hAnsi="宋体" w:cs="宋体" w:hint="eastAsia"/>
          <w:b/>
        </w:rPr>
      </w:pPr>
    </w:p>
    <w:p w14:paraId="16495E30" w14:textId="77777777" w:rsidR="00564E2C" w:rsidRDefault="00564E2C">
      <w:pPr>
        <w:rPr>
          <w:rFonts w:ascii="宋体" w:hAnsi="宋体" w:cs="宋体" w:hint="eastAsia"/>
          <w:b/>
        </w:rPr>
      </w:pPr>
    </w:p>
    <w:p w14:paraId="17AF01DA" w14:textId="77777777" w:rsidR="00564E2C" w:rsidRDefault="00000000">
      <w:pPr>
        <w:widowControl/>
        <w:jc w:val="left"/>
        <w:rPr>
          <w:rFonts w:ascii="宋体" w:hAnsi="宋体" w:cs="宋体" w:hint="eastAsia"/>
          <w:b/>
        </w:rPr>
      </w:pPr>
      <w:r>
        <w:rPr>
          <w:rFonts w:ascii="宋体" w:hAnsi="宋体" w:cs="宋体" w:hint="eastAsia"/>
          <w:b/>
        </w:rPr>
        <w:br w:type="page"/>
      </w:r>
    </w:p>
    <w:p w14:paraId="2FE6B454" w14:textId="77777777" w:rsidR="00564E2C" w:rsidRDefault="00000000">
      <w:pPr>
        <w:spacing w:line="360" w:lineRule="auto"/>
        <w:rPr>
          <w:rFonts w:ascii="宋体" w:hAnsi="宋体" w:cs="宋体" w:hint="eastAsia"/>
          <w:b/>
          <w:bCs/>
        </w:rPr>
      </w:pPr>
      <w:r>
        <w:rPr>
          <w:rFonts w:ascii="宋体" w:hAnsi="宋体" w:cs="宋体" w:hint="eastAsia"/>
          <w:b/>
        </w:rPr>
        <w:lastRenderedPageBreak/>
        <w:t>附件十</w:t>
      </w:r>
      <w:r>
        <w:rPr>
          <w:rFonts w:ascii="宋体" w:hAnsi="宋体" w:cs="宋体" w:hint="eastAsia"/>
          <w:b/>
          <w:bCs/>
        </w:rPr>
        <w:t>、企业声明函格式</w:t>
      </w:r>
    </w:p>
    <w:p w14:paraId="2E05251B" w14:textId="77777777" w:rsidR="00066DDA" w:rsidRDefault="00066DDA" w:rsidP="00066DDA">
      <w:pPr>
        <w:widowControl/>
        <w:shd w:val="clear" w:color="auto" w:fill="FFFFFF"/>
        <w:spacing w:line="360" w:lineRule="auto"/>
        <w:jc w:val="center"/>
        <w:rPr>
          <w:rFonts w:ascii="宋体" w:hAnsi="宋体" w:hint="eastAsia"/>
          <w:b/>
          <w:kern w:val="0"/>
          <w:sz w:val="36"/>
          <w:szCs w:val="36"/>
        </w:rPr>
      </w:pPr>
      <w:bookmarkStart w:id="44" w:name="OLE_LINK13"/>
      <w:bookmarkStart w:id="45" w:name="OLE_LINK14"/>
      <w:r>
        <w:rPr>
          <w:rFonts w:ascii="宋体" w:hAnsi="宋体" w:hint="eastAsia"/>
          <w:b/>
          <w:kern w:val="0"/>
          <w:sz w:val="36"/>
          <w:szCs w:val="36"/>
        </w:rPr>
        <w:t>中小企业声明函（货物）</w:t>
      </w:r>
    </w:p>
    <w:p w14:paraId="166D4C9C"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hint="eastAsia"/>
          <w:snapToGrid w:val="0"/>
          <w:kern w:val="0"/>
          <w:szCs w:val="21"/>
        </w:rPr>
        <w:t>本公司（联合体）郑重声明，根据《政府采购促进中小企业发展管理办法》（财库﹝</w:t>
      </w:r>
      <w:r>
        <w:rPr>
          <w:rFonts w:ascii="Arial" w:hAnsi="Arial" w:cs="Arial"/>
          <w:snapToGrid w:val="0"/>
          <w:kern w:val="0"/>
          <w:szCs w:val="21"/>
        </w:rPr>
        <w:t>2020</w:t>
      </w:r>
      <w:r>
        <w:rPr>
          <w:rFonts w:ascii="Arial" w:hAnsi="Arial" w:cs="Arial" w:hint="eastAsia"/>
          <w:snapToGrid w:val="0"/>
          <w:kern w:val="0"/>
          <w:szCs w:val="21"/>
        </w:rPr>
        <w:t>﹞</w:t>
      </w:r>
      <w:r>
        <w:rPr>
          <w:rFonts w:ascii="Arial" w:hAnsi="Arial" w:cs="Arial"/>
          <w:snapToGrid w:val="0"/>
          <w:kern w:val="0"/>
          <w:szCs w:val="21"/>
        </w:rPr>
        <w:t xml:space="preserve">46 </w:t>
      </w:r>
      <w:r>
        <w:rPr>
          <w:rFonts w:ascii="Arial" w:hAnsi="Arial" w:cs="Arial" w:hint="eastAsia"/>
          <w:snapToGrid w:val="0"/>
          <w:kern w:val="0"/>
          <w:szCs w:val="21"/>
        </w:rPr>
        <w:t>号）的规定，本公司（联合体）参加（（单位名称）的（项目名称）采购活动，</w:t>
      </w:r>
      <w:r>
        <w:rPr>
          <w:rFonts w:ascii="Arial" w:hAnsi="Arial" w:cs="Arial" w:hint="eastAsia"/>
          <w:b/>
          <w:bCs/>
          <w:snapToGrid w:val="0"/>
          <w:kern w:val="0"/>
          <w:szCs w:val="21"/>
        </w:rPr>
        <w:t>提供的货物全部由符合政策要求的中小企业制造</w:t>
      </w:r>
      <w:r>
        <w:rPr>
          <w:rFonts w:ascii="Arial" w:hAnsi="Arial" w:cs="Arial" w:hint="eastAsia"/>
          <w:snapToGrid w:val="0"/>
          <w:kern w:val="0"/>
          <w:szCs w:val="21"/>
        </w:rPr>
        <w:t>。相关企业（含联合体中的中小企业、签订分包意向协议的中小企业）的具体情况如下：</w:t>
      </w:r>
    </w:p>
    <w:p w14:paraId="7A20C14E"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snapToGrid w:val="0"/>
          <w:kern w:val="0"/>
          <w:szCs w:val="21"/>
        </w:rPr>
        <w:t>1.</w:t>
      </w:r>
      <w:r>
        <w:rPr>
          <w:rFonts w:ascii="Arial" w:hAnsi="Arial" w:cs="Arial" w:hint="eastAsia"/>
          <w:snapToGrid w:val="0"/>
          <w:kern w:val="0"/>
          <w:szCs w:val="21"/>
        </w:rPr>
        <w:t>（标的名称），属于（采购文件中明确的所属行业）行业；制造商为（企业名称），从业人员</w:t>
      </w:r>
      <w:r>
        <w:rPr>
          <w:rFonts w:ascii="Arial" w:hAnsi="Arial" w:cs="Arial"/>
          <w:snapToGrid w:val="0"/>
          <w:kern w:val="0"/>
          <w:szCs w:val="21"/>
        </w:rPr>
        <w:tab/>
      </w:r>
      <w:r>
        <w:rPr>
          <w:rFonts w:ascii="Arial" w:hAnsi="Arial" w:cs="Arial" w:hint="eastAsia"/>
          <w:snapToGrid w:val="0"/>
          <w:kern w:val="0"/>
          <w:szCs w:val="21"/>
        </w:rPr>
        <w:t>人，营业收入为</w:t>
      </w:r>
      <w:r>
        <w:rPr>
          <w:rFonts w:ascii="Arial" w:hAnsi="Arial" w:cs="Arial"/>
          <w:snapToGrid w:val="0"/>
          <w:kern w:val="0"/>
          <w:szCs w:val="21"/>
        </w:rPr>
        <w:tab/>
      </w:r>
      <w:r>
        <w:rPr>
          <w:rFonts w:ascii="Arial" w:hAnsi="Arial" w:cs="Arial" w:hint="eastAsia"/>
          <w:snapToGrid w:val="0"/>
          <w:kern w:val="0"/>
          <w:szCs w:val="21"/>
        </w:rPr>
        <w:t>万元，资产总额为</w:t>
      </w:r>
      <w:r>
        <w:rPr>
          <w:rFonts w:ascii="Arial" w:hAnsi="Arial" w:cs="Arial"/>
          <w:snapToGrid w:val="0"/>
          <w:kern w:val="0"/>
          <w:szCs w:val="21"/>
        </w:rPr>
        <w:tab/>
      </w:r>
      <w:r>
        <w:rPr>
          <w:rFonts w:ascii="Arial" w:hAnsi="Arial" w:cs="Arial" w:hint="eastAsia"/>
          <w:snapToGrid w:val="0"/>
          <w:kern w:val="0"/>
          <w:szCs w:val="21"/>
        </w:rPr>
        <w:t>万元</w:t>
      </w:r>
      <w:r>
        <w:rPr>
          <w:rFonts w:ascii="Arial" w:hAnsi="Arial" w:cs="Arial"/>
          <w:snapToGrid w:val="0"/>
          <w:kern w:val="0"/>
          <w:szCs w:val="21"/>
          <w:vertAlign w:val="superscript"/>
        </w:rPr>
        <w:t>1</w:t>
      </w:r>
      <w:r>
        <w:rPr>
          <w:rFonts w:ascii="Arial" w:hAnsi="Arial" w:cs="Arial" w:hint="eastAsia"/>
          <w:snapToGrid w:val="0"/>
          <w:kern w:val="0"/>
          <w:szCs w:val="21"/>
        </w:rPr>
        <w:t>，属于（中型企业、小型企业、微型企业）；</w:t>
      </w:r>
    </w:p>
    <w:p w14:paraId="55A4B5DC"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snapToGrid w:val="0"/>
          <w:kern w:val="0"/>
          <w:szCs w:val="21"/>
        </w:rPr>
        <w:t>2.</w:t>
      </w:r>
      <w:r>
        <w:rPr>
          <w:rFonts w:ascii="Arial" w:hAnsi="Arial" w:cs="Arial" w:hint="eastAsia"/>
          <w:snapToGrid w:val="0"/>
          <w:kern w:val="0"/>
          <w:szCs w:val="21"/>
        </w:rPr>
        <w:t>（标的名称），属于（采购文件中明确的所属行业）行业；制造商为（企业名称），从业人员</w:t>
      </w:r>
      <w:r>
        <w:rPr>
          <w:rFonts w:ascii="Arial" w:hAnsi="Arial" w:cs="Arial"/>
          <w:snapToGrid w:val="0"/>
          <w:kern w:val="0"/>
          <w:szCs w:val="21"/>
        </w:rPr>
        <w:tab/>
      </w:r>
      <w:r>
        <w:rPr>
          <w:rFonts w:ascii="Arial" w:hAnsi="Arial" w:cs="Arial" w:hint="eastAsia"/>
          <w:snapToGrid w:val="0"/>
          <w:kern w:val="0"/>
          <w:szCs w:val="21"/>
        </w:rPr>
        <w:t>人，营业收入为</w:t>
      </w:r>
      <w:r>
        <w:rPr>
          <w:rFonts w:ascii="Arial" w:hAnsi="Arial" w:cs="Arial"/>
          <w:snapToGrid w:val="0"/>
          <w:kern w:val="0"/>
          <w:szCs w:val="21"/>
        </w:rPr>
        <w:tab/>
      </w:r>
      <w:r>
        <w:rPr>
          <w:rFonts w:ascii="Arial" w:hAnsi="Arial" w:cs="Arial" w:hint="eastAsia"/>
          <w:snapToGrid w:val="0"/>
          <w:kern w:val="0"/>
          <w:szCs w:val="21"/>
        </w:rPr>
        <w:t>万元，资产总额为</w:t>
      </w:r>
      <w:r>
        <w:rPr>
          <w:rFonts w:ascii="Arial" w:hAnsi="Arial" w:cs="Arial"/>
          <w:snapToGrid w:val="0"/>
          <w:kern w:val="0"/>
          <w:szCs w:val="21"/>
        </w:rPr>
        <w:tab/>
      </w:r>
      <w:r>
        <w:rPr>
          <w:rFonts w:ascii="Arial" w:hAnsi="Arial" w:cs="Arial" w:hint="eastAsia"/>
          <w:snapToGrid w:val="0"/>
          <w:kern w:val="0"/>
          <w:szCs w:val="21"/>
        </w:rPr>
        <w:t>万元</w:t>
      </w:r>
      <w:r>
        <w:rPr>
          <w:rFonts w:ascii="Arial" w:hAnsi="Arial" w:cs="Arial"/>
          <w:snapToGrid w:val="0"/>
          <w:kern w:val="0"/>
          <w:szCs w:val="21"/>
          <w:vertAlign w:val="superscript"/>
        </w:rPr>
        <w:t>1</w:t>
      </w:r>
      <w:r>
        <w:rPr>
          <w:rFonts w:ascii="Arial" w:hAnsi="Arial" w:cs="Arial" w:hint="eastAsia"/>
          <w:snapToGrid w:val="0"/>
          <w:kern w:val="0"/>
          <w:szCs w:val="21"/>
        </w:rPr>
        <w:t>，属于（中型企业、小型企业、微型企业）；</w:t>
      </w:r>
    </w:p>
    <w:p w14:paraId="2AE1A1C0"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hint="eastAsia"/>
          <w:snapToGrid w:val="0"/>
          <w:kern w:val="0"/>
          <w:szCs w:val="21"/>
        </w:rPr>
        <w:t>……</w:t>
      </w:r>
    </w:p>
    <w:p w14:paraId="2D06FAA6"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hint="eastAsia"/>
          <w:snapToGrid w:val="0"/>
          <w:kern w:val="0"/>
          <w:szCs w:val="21"/>
        </w:rPr>
        <w:t>以上企业，不属于大企业的分支机构，不存在控股股东为大企业的情形，也不存在与大企业的负责人为同一人的情形。</w:t>
      </w:r>
    </w:p>
    <w:p w14:paraId="7FCA791C" w14:textId="77777777" w:rsidR="00066DDA" w:rsidRDefault="00066DDA" w:rsidP="00066DDA">
      <w:pPr>
        <w:spacing w:line="360" w:lineRule="auto"/>
        <w:ind w:firstLineChars="200" w:firstLine="420"/>
        <w:jc w:val="left"/>
        <w:rPr>
          <w:rFonts w:ascii="Arial" w:hAnsi="Arial" w:cs="Arial"/>
          <w:snapToGrid w:val="0"/>
          <w:kern w:val="0"/>
          <w:szCs w:val="21"/>
        </w:rPr>
      </w:pPr>
      <w:r>
        <w:rPr>
          <w:rFonts w:ascii="Arial" w:hAnsi="Arial" w:cs="Arial" w:hint="eastAsia"/>
          <w:snapToGrid w:val="0"/>
          <w:kern w:val="0"/>
          <w:szCs w:val="21"/>
        </w:rPr>
        <w:t>本企业对上述声明内容的真实性负责。如有虚假，将依法承担相应责任。</w:t>
      </w:r>
    </w:p>
    <w:p w14:paraId="159519F7" w14:textId="77777777" w:rsidR="00066DDA" w:rsidRDefault="00066DDA" w:rsidP="00066DDA">
      <w:pPr>
        <w:wordWrap w:val="0"/>
        <w:spacing w:line="360" w:lineRule="auto"/>
        <w:ind w:firstLineChars="200" w:firstLine="420"/>
        <w:jc w:val="right"/>
        <w:rPr>
          <w:rFonts w:ascii="Arial" w:hAnsi="Arial" w:cs="Arial"/>
          <w:snapToGrid w:val="0"/>
          <w:kern w:val="0"/>
          <w:szCs w:val="21"/>
        </w:rPr>
      </w:pPr>
    </w:p>
    <w:p w14:paraId="1411D6B3" w14:textId="77777777" w:rsidR="00066DDA" w:rsidRDefault="00066DDA" w:rsidP="00066DDA">
      <w:pPr>
        <w:wordWrap w:val="0"/>
        <w:spacing w:line="360" w:lineRule="auto"/>
        <w:ind w:firstLineChars="200" w:firstLine="420"/>
        <w:jc w:val="right"/>
        <w:rPr>
          <w:rFonts w:ascii="Arial" w:hAnsi="Arial" w:cs="Arial"/>
          <w:snapToGrid w:val="0"/>
          <w:kern w:val="0"/>
          <w:szCs w:val="21"/>
        </w:rPr>
      </w:pPr>
      <w:r>
        <w:rPr>
          <w:rFonts w:ascii="Arial" w:hAnsi="Arial" w:cs="Arial" w:hint="eastAsia"/>
          <w:snapToGrid w:val="0"/>
          <w:kern w:val="0"/>
          <w:szCs w:val="21"/>
        </w:rPr>
        <w:t>企业名称（盖章）：</w:t>
      </w:r>
      <w:r>
        <w:rPr>
          <w:rFonts w:ascii="Arial" w:hAnsi="Arial" w:cs="Arial"/>
          <w:snapToGrid w:val="0"/>
          <w:kern w:val="0"/>
          <w:szCs w:val="21"/>
        </w:rPr>
        <w:t xml:space="preserve">         </w:t>
      </w:r>
    </w:p>
    <w:p w14:paraId="0B664CD3" w14:textId="77777777" w:rsidR="00066DDA" w:rsidRDefault="00066DDA" w:rsidP="00066DDA">
      <w:pPr>
        <w:wordWrap w:val="0"/>
        <w:spacing w:line="360" w:lineRule="auto"/>
        <w:ind w:firstLineChars="200" w:firstLine="420"/>
        <w:jc w:val="right"/>
        <w:rPr>
          <w:rFonts w:ascii="Arial" w:hAnsi="Arial" w:cs="Arial"/>
          <w:snapToGrid w:val="0"/>
          <w:kern w:val="0"/>
          <w:szCs w:val="21"/>
        </w:rPr>
      </w:pPr>
      <w:r>
        <w:rPr>
          <w:rFonts w:ascii="Arial" w:hAnsi="Arial" w:cs="Arial" w:hint="eastAsia"/>
          <w:snapToGrid w:val="0"/>
          <w:kern w:val="0"/>
          <w:szCs w:val="21"/>
        </w:rPr>
        <w:t>日期：</w:t>
      </w:r>
      <w:r>
        <w:rPr>
          <w:rFonts w:ascii="Arial" w:hAnsi="Arial" w:cs="Arial"/>
          <w:snapToGrid w:val="0"/>
          <w:kern w:val="0"/>
          <w:szCs w:val="21"/>
        </w:rPr>
        <w:t xml:space="preserve">         </w:t>
      </w:r>
    </w:p>
    <w:p w14:paraId="3F50E830" w14:textId="77777777" w:rsidR="00564E2C" w:rsidRDefault="00000000">
      <w:pPr>
        <w:keepNext/>
        <w:keepLines/>
        <w:ind w:firstLine="420"/>
        <w:rPr>
          <w:rFonts w:ascii="宋体" w:hAnsi="宋体" w:cs="宋体" w:hint="eastAsia"/>
          <w:kern w:val="0"/>
        </w:rPr>
      </w:pPr>
      <w:r>
        <w:rPr>
          <w:rFonts w:ascii="宋体" w:hAnsi="宋体" w:cs="宋体" w:hint="eastAsia"/>
          <w:kern w:val="0"/>
        </w:rPr>
        <w:t>备注：</w:t>
      </w:r>
    </w:p>
    <w:p w14:paraId="1DE84B90" w14:textId="77777777" w:rsidR="00564E2C" w:rsidRDefault="00000000">
      <w:pPr>
        <w:keepNext/>
        <w:keepLines/>
        <w:ind w:firstLineChars="300" w:firstLine="630"/>
        <w:rPr>
          <w:rFonts w:ascii="宋体" w:hAnsi="宋体" w:cs="宋体" w:hint="eastAsia"/>
          <w:kern w:val="0"/>
        </w:rPr>
      </w:pPr>
      <w:r>
        <w:rPr>
          <w:rFonts w:ascii="宋体" w:hAnsi="宋体" w:cs="宋体" w:hint="eastAsia"/>
          <w:kern w:val="0"/>
        </w:rPr>
        <w:t>1.从业人员、营业收入、资产总额填报上一年度数据，无上一年度数据的新成立企业可不填报。</w:t>
      </w:r>
    </w:p>
    <w:p w14:paraId="73A789C8" w14:textId="77777777" w:rsidR="00564E2C" w:rsidRDefault="00000000">
      <w:pPr>
        <w:keepNext/>
        <w:keepLines/>
        <w:ind w:firstLine="630"/>
        <w:rPr>
          <w:rFonts w:ascii="宋体" w:hAnsi="宋体" w:cs="宋体" w:hint="eastAsia"/>
          <w:b/>
          <w:bCs/>
          <w:kern w:val="0"/>
        </w:rPr>
      </w:pPr>
      <w:r>
        <w:rPr>
          <w:rFonts w:ascii="宋体" w:hAnsi="宋体" w:cs="宋体" w:hint="eastAsia"/>
          <w:kern w:val="0"/>
        </w:rPr>
        <w:t>2.在货物采购项目中，货物由中小企业制造，即货物由中小企业生产且使用该中小企业商号或者注册商标。</w:t>
      </w:r>
      <w:r>
        <w:rPr>
          <w:rFonts w:ascii="宋体" w:hAnsi="宋体" w:cs="宋体" w:hint="eastAsia"/>
          <w:b/>
          <w:bCs/>
          <w:kern w:val="0"/>
        </w:rPr>
        <w:t>供应商提供的货物既有中小企业制造货物，也有大型企业制造货物的，不享受相应扶持政策。</w:t>
      </w:r>
    </w:p>
    <w:p w14:paraId="7D5DBFE1" w14:textId="77777777" w:rsidR="00564E2C" w:rsidRDefault="00000000">
      <w:pPr>
        <w:keepNext/>
        <w:keepLines/>
        <w:ind w:firstLine="630"/>
        <w:rPr>
          <w:rFonts w:ascii="宋体" w:hAnsi="宋体" w:cs="宋体" w:hint="eastAsia"/>
          <w:b/>
          <w:bCs/>
          <w:kern w:val="0"/>
        </w:rPr>
      </w:pPr>
      <w:r>
        <w:rPr>
          <w:rFonts w:ascii="宋体" w:hAnsi="宋体" w:cs="宋体" w:hint="eastAsia"/>
          <w:kern w:val="0"/>
        </w:rPr>
        <w:t>3.《中小企业声明函》中所填的行业应与本采购标的对应的中小企业划分标准所属行业一致，不一致的不可享受相应政策优惠。</w:t>
      </w:r>
      <w:r>
        <w:rPr>
          <w:rFonts w:ascii="宋体" w:hAnsi="宋体" w:cs="宋体" w:hint="eastAsia"/>
          <w:b/>
          <w:bCs/>
          <w:kern w:val="0"/>
        </w:rPr>
        <w:t>本采购标的对应的中小企业划分标准所属行业，以采购文件中具体规定为准。</w:t>
      </w:r>
    </w:p>
    <w:p w14:paraId="10970F41" w14:textId="77777777" w:rsidR="00564E2C" w:rsidRDefault="00000000">
      <w:pPr>
        <w:keepNext/>
        <w:keepLines/>
        <w:ind w:firstLine="632"/>
        <w:rPr>
          <w:rFonts w:ascii="宋体" w:hAnsi="宋体" w:cs="宋体" w:hint="eastAsia"/>
          <w:b/>
          <w:bCs/>
          <w:kern w:val="0"/>
        </w:rPr>
      </w:pPr>
      <w:r>
        <w:rPr>
          <w:rFonts w:ascii="宋体" w:hAnsi="宋体" w:cs="宋体" w:hint="eastAsia"/>
          <w:b/>
          <w:bCs/>
          <w:kern w:val="0"/>
        </w:rPr>
        <w:t>4.如未对（中型企业、小型企业、微型企业）进行勾选，视同非中小微企业，不可享受相应扶持政策。</w:t>
      </w:r>
    </w:p>
    <w:p w14:paraId="0E30F57A" w14:textId="77777777" w:rsidR="00564E2C" w:rsidRDefault="00000000">
      <w:pPr>
        <w:spacing w:line="360" w:lineRule="auto"/>
        <w:ind w:left="840" w:hanging="210"/>
        <w:rPr>
          <w:rFonts w:ascii="宋体" w:hAnsi="宋体" w:cs="宋体" w:hint="eastAsia"/>
          <w:kern w:val="0"/>
          <w:lang w:val="zh-CN"/>
        </w:rPr>
      </w:pPr>
      <w:r>
        <w:rPr>
          <w:rFonts w:ascii="宋体" w:hAnsi="宋体" w:cs="宋体" w:hint="eastAsia"/>
          <w:kern w:val="0"/>
        </w:rPr>
        <w:t>5.中标单位为中小企业的，《中小企业声明函》将随中标结果同时公告</w:t>
      </w:r>
      <w:r>
        <w:rPr>
          <w:rFonts w:ascii="宋体" w:hAnsi="宋体" w:cs="宋体" w:hint="eastAsia"/>
          <w:kern w:val="0"/>
          <w:lang w:val="zh-CN"/>
        </w:rPr>
        <w:t>。</w:t>
      </w:r>
    </w:p>
    <w:p w14:paraId="0745FA07" w14:textId="77777777" w:rsidR="00564E2C" w:rsidRDefault="00564E2C">
      <w:pPr>
        <w:spacing w:line="360" w:lineRule="auto"/>
        <w:ind w:left="840" w:hanging="210"/>
        <w:rPr>
          <w:rFonts w:ascii="宋体" w:hAnsi="宋体" w:cs="宋体" w:hint="eastAsia"/>
          <w:kern w:val="0"/>
          <w:lang w:val="zh-CN"/>
        </w:rPr>
      </w:pPr>
    </w:p>
    <w:p w14:paraId="22959492" w14:textId="77777777" w:rsidR="00564E2C" w:rsidRDefault="00000000">
      <w:pPr>
        <w:rPr>
          <w:rFonts w:ascii="宋体" w:hAnsi="宋体" w:hint="eastAsia"/>
          <w:b/>
          <w:kern w:val="0"/>
        </w:rPr>
      </w:pPr>
      <w:r>
        <w:rPr>
          <w:rFonts w:ascii="宋体" w:hAnsi="宋体" w:hint="eastAsia"/>
          <w:b/>
          <w:kern w:val="0"/>
        </w:rPr>
        <w:t>附：中小企业划型标准规定</w:t>
      </w:r>
    </w:p>
    <w:p w14:paraId="5F715717" w14:textId="77777777" w:rsidR="00564E2C" w:rsidRDefault="00000000">
      <w:pPr>
        <w:ind w:firstLine="422"/>
        <w:rPr>
          <w:rFonts w:ascii="宋体" w:hAnsi="宋体" w:hint="eastAsia"/>
          <w:kern w:val="0"/>
        </w:rPr>
      </w:pPr>
      <w:r>
        <w:rPr>
          <w:rFonts w:ascii="宋体" w:hAnsi="宋体" w:hint="eastAsia"/>
          <w:b/>
          <w:kern w:val="0"/>
        </w:rPr>
        <w:lastRenderedPageBreak/>
        <w:t>（一）农、林、牧、渔业。</w:t>
      </w:r>
      <w:r>
        <w:rPr>
          <w:rFonts w:ascii="宋体" w:hAnsi="宋体" w:hint="eastAsia"/>
          <w:kern w:val="0"/>
        </w:rPr>
        <w:t>营业收入20000万元以下的为中小微型企业。其中，营业收入500万元及以上的为中型企业，营业收入50万元及以上的为小型企业，营业收入50万元以下的为微型企业。</w:t>
      </w:r>
    </w:p>
    <w:p w14:paraId="1A26F416" w14:textId="77777777" w:rsidR="00564E2C" w:rsidRDefault="00000000">
      <w:pPr>
        <w:ind w:firstLine="422"/>
        <w:rPr>
          <w:rFonts w:ascii="宋体" w:hAnsi="宋体" w:hint="eastAsia"/>
          <w:kern w:val="0"/>
        </w:rPr>
      </w:pPr>
      <w:r>
        <w:rPr>
          <w:rFonts w:ascii="宋体" w:hAnsi="宋体" w:hint="eastAsia"/>
          <w:b/>
          <w:kern w:val="0"/>
        </w:rPr>
        <w:t>（二）工业。</w:t>
      </w:r>
      <w:r>
        <w:rPr>
          <w:rFonts w:ascii="宋体" w:hAnsi="宋体" w:hint="eastAsia"/>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36EA497" w14:textId="77777777" w:rsidR="00564E2C" w:rsidRDefault="00000000">
      <w:pPr>
        <w:ind w:firstLine="422"/>
        <w:rPr>
          <w:rFonts w:ascii="宋体" w:hAnsi="宋体" w:hint="eastAsia"/>
          <w:kern w:val="0"/>
        </w:rPr>
      </w:pPr>
      <w:r>
        <w:rPr>
          <w:rFonts w:ascii="宋体" w:hAnsi="宋体" w:hint="eastAsia"/>
          <w:b/>
          <w:kern w:val="0"/>
        </w:rPr>
        <w:t>（三）建筑业。</w:t>
      </w:r>
      <w:r>
        <w:rPr>
          <w:rFonts w:ascii="宋体" w:hAnsi="宋体" w:hint="eastAsia"/>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6AD2254" w14:textId="77777777" w:rsidR="00564E2C" w:rsidRDefault="00000000">
      <w:pPr>
        <w:ind w:firstLine="422"/>
        <w:rPr>
          <w:rFonts w:ascii="宋体" w:hAnsi="宋体" w:hint="eastAsia"/>
          <w:kern w:val="0"/>
        </w:rPr>
      </w:pPr>
      <w:r>
        <w:rPr>
          <w:rFonts w:ascii="宋体" w:hAnsi="宋体" w:hint="eastAsia"/>
          <w:b/>
          <w:kern w:val="0"/>
        </w:rPr>
        <w:t>（四）批发业。</w:t>
      </w:r>
      <w:r>
        <w:rPr>
          <w:rFonts w:ascii="宋体" w:hAnsi="宋体" w:hint="eastAsia"/>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B0AB274" w14:textId="77777777" w:rsidR="00564E2C" w:rsidRDefault="00000000">
      <w:pPr>
        <w:ind w:firstLine="422"/>
        <w:rPr>
          <w:rFonts w:ascii="宋体" w:hAnsi="宋体" w:hint="eastAsia"/>
          <w:kern w:val="0"/>
        </w:rPr>
      </w:pPr>
      <w:r>
        <w:rPr>
          <w:rFonts w:ascii="宋体" w:hAnsi="宋体" w:hint="eastAsia"/>
          <w:b/>
          <w:kern w:val="0"/>
        </w:rPr>
        <w:t>（五）零售业。</w:t>
      </w:r>
      <w:r>
        <w:rPr>
          <w:rFonts w:ascii="宋体" w:hAnsi="宋体" w:hint="eastAsia"/>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46CDFFC" w14:textId="77777777" w:rsidR="00564E2C" w:rsidRDefault="00000000">
      <w:pPr>
        <w:ind w:firstLine="422"/>
        <w:rPr>
          <w:rFonts w:ascii="宋体" w:hAnsi="宋体" w:hint="eastAsia"/>
          <w:kern w:val="0"/>
        </w:rPr>
      </w:pPr>
      <w:r>
        <w:rPr>
          <w:rFonts w:ascii="宋体" w:hAnsi="宋体" w:hint="eastAsia"/>
          <w:b/>
          <w:kern w:val="0"/>
        </w:rPr>
        <w:t>（六）交通运输业。</w:t>
      </w:r>
      <w:r>
        <w:rPr>
          <w:rFonts w:ascii="宋体" w:hAnsi="宋体" w:hint="eastAsia"/>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FD9AA34" w14:textId="77777777" w:rsidR="00564E2C" w:rsidRDefault="00000000">
      <w:pPr>
        <w:ind w:firstLine="422"/>
        <w:rPr>
          <w:rFonts w:ascii="宋体" w:hAnsi="宋体" w:hint="eastAsia"/>
          <w:kern w:val="0"/>
        </w:rPr>
      </w:pPr>
      <w:r>
        <w:rPr>
          <w:rFonts w:ascii="宋体" w:hAnsi="宋体" w:hint="eastAsia"/>
          <w:b/>
          <w:kern w:val="0"/>
        </w:rPr>
        <w:t>（七）仓储业。</w:t>
      </w:r>
      <w:r>
        <w:rPr>
          <w:rFonts w:ascii="宋体" w:hAnsi="宋体" w:hint="eastAsia"/>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C6356B1" w14:textId="77777777" w:rsidR="00564E2C" w:rsidRDefault="00000000">
      <w:pPr>
        <w:ind w:firstLine="422"/>
        <w:rPr>
          <w:rFonts w:ascii="宋体" w:hAnsi="宋体" w:hint="eastAsia"/>
          <w:kern w:val="0"/>
        </w:rPr>
      </w:pPr>
      <w:r>
        <w:rPr>
          <w:rFonts w:ascii="宋体" w:hAnsi="宋体" w:hint="eastAsia"/>
          <w:b/>
          <w:kern w:val="0"/>
        </w:rPr>
        <w:t>（八）邮政业。</w:t>
      </w:r>
      <w:r>
        <w:rPr>
          <w:rFonts w:ascii="宋体" w:hAnsi="宋体" w:hint="eastAsia"/>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01C149" w14:textId="77777777" w:rsidR="00564E2C" w:rsidRDefault="00000000">
      <w:pPr>
        <w:ind w:firstLine="422"/>
        <w:rPr>
          <w:rFonts w:ascii="宋体" w:hAnsi="宋体" w:hint="eastAsia"/>
          <w:kern w:val="0"/>
        </w:rPr>
      </w:pPr>
      <w:r>
        <w:rPr>
          <w:rFonts w:ascii="宋体" w:hAnsi="宋体" w:hint="eastAsia"/>
          <w:b/>
          <w:kern w:val="0"/>
        </w:rPr>
        <w:t>（九）住宿业。</w:t>
      </w:r>
      <w:r>
        <w:rPr>
          <w:rFonts w:ascii="宋体" w:hAnsi="宋体" w:hint="eastAsia"/>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060C01A" w14:textId="77777777" w:rsidR="00564E2C" w:rsidRDefault="00000000">
      <w:pPr>
        <w:ind w:firstLine="422"/>
        <w:rPr>
          <w:rFonts w:ascii="宋体" w:hAnsi="宋体" w:hint="eastAsia"/>
          <w:kern w:val="0"/>
        </w:rPr>
      </w:pPr>
      <w:r>
        <w:rPr>
          <w:rFonts w:ascii="宋体" w:hAnsi="宋体" w:hint="eastAsia"/>
          <w:b/>
          <w:kern w:val="0"/>
        </w:rPr>
        <w:t>（十）餐饮业。</w:t>
      </w:r>
      <w:r>
        <w:rPr>
          <w:rFonts w:ascii="宋体" w:hAnsi="宋体" w:hint="eastAsia"/>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AB649DD" w14:textId="77777777" w:rsidR="00564E2C" w:rsidRDefault="00000000">
      <w:pPr>
        <w:ind w:firstLine="422"/>
        <w:rPr>
          <w:rFonts w:ascii="宋体" w:hAnsi="宋体" w:hint="eastAsia"/>
          <w:kern w:val="0"/>
        </w:rPr>
      </w:pPr>
      <w:r>
        <w:rPr>
          <w:rFonts w:ascii="宋体" w:hAnsi="宋体" w:hint="eastAsia"/>
          <w:b/>
          <w:kern w:val="0"/>
        </w:rPr>
        <w:t>（十一）信息传输业。</w:t>
      </w:r>
      <w:r>
        <w:rPr>
          <w:rFonts w:ascii="宋体" w:hAnsi="宋体" w:hint="eastAsia"/>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E3C6167" w14:textId="77777777" w:rsidR="00564E2C" w:rsidRDefault="00000000">
      <w:pPr>
        <w:ind w:firstLine="422"/>
        <w:rPr>
          <w:rFonts w:ascii="宋体" w:hAnsi="宋体" w:hint="eastAsia"/>
          <w:kern w:val="0"/>
        </w:rPr>
      </w:pPr>
      <w:r>
        <w:rPr>
          <w:rFonts w:ascii="宋体" w:hAnsi="宋体" w:hint="eastAsia"/>
          <w:b/>
          <w:kern w:val="0"/>
        </w:rPr>
        <w:t>（十二）软件和信息技术服务业。</w:t>
      </w:r>
      <w:r>
        <w:rPr>
          <w:rFonts w:ascii="宋体" w:hAnsi="宋体" w:hint="eastAsia"/>
          <w:kern w:val="0"/>
        </w:rPr>
        <w:t>从业人员300人以下或营业收入10000万元以下的为</w:t>
      </w:r>
      <w:r>
        <w:rPr>
          <w:rFonts w:ascii="宋体" w:hAnsi="宋体" w:hint="eastAsia"/>
          <w:kern w:val="0"/>
        </w:rPr>
        <w:lastRenderedPageBreak/>
        <w:t>中小微型企业。其中，从业人员100人及以上，且营业收入1000万元及以上的为中型企业；从业人员10人及以上，且营业收入50万元及以上的为小型企业；从业人员10人以下或营业收入50万元以下的为微型企业。</w:t>
      </w:r>
    </w:p>
    <w:p w14:paraId="4D718488" w14:textId="77777777" w:rsidR="00564E2C" w:rsidRDefault="00000000">
      <w:pPr>
        <w:ind w:firstLine="422"/>
        <w:rPr>
          <w:rFonts w:ascii="宋体" w:hAnsi="宋体" w:hint="eastAsia"/>
          <w:kern w:val="0"/>
        </w:rPr>
      </w:pPr>
      <w:r>
        <w:rPr>
          <w:rFonts w:ascii="宋体" w:hAnsi="宋体" w:hint="eastAsia"/>
          <w:b/>
          <w:kern w:val="0"/>
        </w:rPr>
        <w:t>（十三）房地产开发经营。</w:t>
      </w:r>
      <w:r>
        <w:rPr>
          <w:rFonts w:ascii="宋体" w:hAnsi="宋体" w:hint="eastAsia"/>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6F646A0" w14:textId="77777777" w:rsidR="00564E2C" w:rsidRDefault="00000000">
      <w:pPr>
        <w:ind w:firstLine="422"/>
        <w:rPr>
          <w:rFonts w:ascii="宋体" w:hAnsi="宋体" w:hint="eastAsia"/>
          <w:kern w:val="0"/>
        </w:rPr>
      </w:pPr>
      <w:r>
        <w:rPr>
          <w:rFonts w:ascii="宋体" w:hAnsi="宋体" w:hint="eastAsia"/>
          <w:b/>
          <w:kern w:val="0"/>
        </w:rPr>
        <w:t>（十四）物业管理。</w:t>
      </w:r>
      <w:r>
        <w:rPr>
          <w:rFonts w:ascii="宋体" w:hAnsi="宋体" w:hint="eastAsia"/>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002D37" w14:textId="77777777" w:rsidR="00564E2C" w:rsidRDefault="00000000">
      <w:pPr>
        <w:ind w:firstLine="422"/>
        <w:rPr>
          <w:rFonts w:ascii="宋体" w:hAnsi="宋体" w:hint="eastAsia"/>
          <w:kern w:val="0"/>
        </w:rPr>
      </w:pPr>
      <w:r>
        <w:rPr>
          <w:rFonts w:ascii="宋体" w:hAnsi="宋体" w:hint="eastAsia"/>
          <w:b/>
          <w:kern w:val="0"/>
        </w:rPr>
        <w:t>（十五）租赁和商务服务业。</w:t>
      </w:r>
      <w:r>
        <w:rPr>
          <w:rFonts w:ascii="宋体" w:hAnsi="宋体" w:hint="eastAsia"/>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ED33639" w14:textId="77777777" w:rsidR="00564E2C" w:rsidRDefault="00000000">
      <w:pPr>
        <w:ind w:firstLine="422"/>
        <w:rPr>
          <w:rFonts w:ascii="宋体" w:hAnsi="宋体" w:hint="eastAsia"/>
          <w:kern w:val="0"/>
        </w:rPr>
      </w:pPr>
      <w:r>
        <w:rPr>
          <w:rFonts w:ascii="宋体" w:hAnsi="宋体" w:hint="eastAsia"/>
          <w:b/>
          <w:kern w:val="0"/>
        </w:rPr>
        <w:t>（十六）其他未列明行业。</w:t>
      </w:r>
      <w:r>
        <w:rPr>
          <w:rFonts w:ascii="宋体" w:hAnsi="宋体" w:hint="eastAsia"/>
          <w:kern w:val="0"/>
        </w:rPr>
        <w:t>从业人员300人以下的为中小微型企业。其中，从业人员100人及以上的为中型企业；从业人员10人及以上的为小型企业；从业人员10人以下的为微型企业。</w:t>
      </w:r>
    </w:p>
    <w:p w14:paraId="07D41F19" w14:textId="77777777" w:rsidR="00564E2C" w:rsidRDefault="00564E2C">
      <w:pPr>
        <w:ind w:firstLine="420"/>
        <w:rPr>
          <w:rFonts w:ascii="宋体" w:hAnsi="宋体" w:hint="eastAsia"/>
          <w:kern w:val="0"/>
        </w:rPr>
      </w:pPr>
    </w:p>
    <w:p w14:paraId="6FB9C0CB" w14:textId="77777777" w:rsidR="00564E2C" w:rsidRDefault="00564E2C">
      <w:pPr>
        <w:rPr>
          <w:rFonts w:ascii="等线" w:eastAsia="等线" w:hAnsi="等线" w:hint="eastAsia"/>
          <w:szCs w:val="22"/>
        </w:rPr>
      </w:pPr>
    </w:p>
    <w:p w14:paraId="44262D39" w14:textId="77777777" w:rsidR="00564E2C" w:rsidRDefault="00000000">
      <w:pPr>
        <w:widowControl/>
        <w:jc w:val="left"/>
        <w:rPr>
          <w:rFonts w:ascii="宋体" w:hAnsi="宋体" w:cs="宋体" w:hint="eastAsia"/>
          <w:b/>
          <w:bCs/>
          <w:sz w:val="28"/>
        </w:rPr>
      </w:pPr>
      <w:r>
        <w:rPr>
          <w:rFonts w:ascii="宋体" w:hAnsi="宋体" w:cs="宋体" w:hint="eastAsia"/>
          <w:b/>
          <w:bCs/>
          <w:sz w:val="28"/>
        </w:rPr>
        <w:br w:type="page"/>
      </w:r>
    </w:p>
    <w:p w14:paraId="07A1B8C1" w14:textId="77777777" w:rsidR="00564E2C" w:rsidRDefault="00000000">
      <w:pPr>
        <w:spacing w:line="360" w:lineRule="auto"/>
        <w:jc w:val="center"/>
        <w:rPr>
          <w:rFonts w:ascii="宋体" w:hAnsi="宋体" w:cs="宋体" w:hint="eastAsia"/>
          <w:b/>
          <w:bCs/>
          <w:sz w:val="28"/>
        </w:rPr>
      </w:pPr>
      <w:r>
        <w:rPr>
          <w:rFonts w:ascii="宋体" w:hAnsi="宋体" w:cs="宋体" w:hint="eastAsia"/>
          <w:b/>
          <w:bCs/>
          <w:sz w:val="28"/>
        </w:rPr>
        <w:lastRenderedPageBreak/>
        <w:t>残疾人福利性单位声明函</w:t>
      </w:r>
    </w:p>
    <w:bookmarkEnd w:id="44"/>
    <w:bookmarkEnd w:id="45"/>
    <w:p w14:paraId="62397DCE" w14:textId="77777777" w:rsidR="00564E2C" w:rsidRDefault="00000000">
      <w:pPr>
        <w:widowControl/>
        <w:spacing w:line="440" w:lineRule="exact"/>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9C42CB" w14:textId="77777777" w:rsidR="00564E2C" w:rsidRDefault="00000000">
      <w:pPr>
        <w:widowControl/>
        <w:spacing w:line="440" w:lineRule="exact"/>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本单位对上述声明的真实性负责。如有虚假，将依法承担相应责任。</w:t>
      </w:r>
    </w:p>
    <w:p w14:paraId="4FBB425B" w14:textId="77777777" w:rsidR="00564E2C" w:rsidRDefault="00000000">
      <w:pPr>
        <w:widowControl/>
        <w:spacing w:line="440" w:lineRule="exact"/>
        <w:ind w:firstLineChars="2400" w:firstLine="5040"/>
        <w:jc w:val="left"/>
        <w:rPr>
          <w:rFonts w:ascii="宋体" w:hAnsi="宋体" w:cs="宋体" w:hint="eastAsia"/>
          <w:snapToGrid w:val="0"/>
          <w:kern w:val="0"/>
          <w:szCs w:val="21"/>
        </w:rPr>
      </w:pPr>
      <w:r>
        <w:rPr>
          <w:rFonts w:ascii="宋体" w:hAnsi="宋体" w:cs="宋体" w:hint="eastAsia"/>
          <w:snapToGrid w:val="0"/>
          <w:kern w:val="0"/>
          <w:szCs w:val="21"/>
        </w:rPr>
        <w:t>单位名称</w:t>
      </w:r>
      <w:r>
        <w:rPr>
          <w:rFonts w:ascii="宋体" w:hAnsi="宋体" w:cs="宋体" w:hint="eastAsia"/>
          <w:kern w:val="0"/>
          <w:szCs w:val="21"/>
        </w:rPr>
        <w:t>（加盖电子公章）</w:t>
      </w:r>
      <w:r>
        <w:rPr>
          <w:rFonts w:ascii="宋体" w:hAnsi="宋体" w:cs="宋体" w:hint="eastAsia"/>
          <w:snapToGrid w:val="0"/>
          <w:kern w:val="0"/>
          <w:szCs w:val="21"/>
        </w:rPr>
        <w:t>：</w:t>
      </w:r>
    </w:p>
    <w:p w14:paraId="5DED8A61" w14:textId="77777777" w:rsidR="00564E2C" w:rsidRDefault="00000000">
      <w:pPr>
        <w:widowControl/>
        <w:spacing w:line="440" w:lineRule="exact"/>
        <w:ind w:firstLineChars="2400" w:firstLine="5040"/>
        <w:jc w:val="left"/>
        <w:rPr>
          <w:rFonts w:ascii="宋体" w:hAnsi="宋体" w:cs="宋体" w:hint="eastAsia"/>
          <w:snapToGrid w:val="0"/>
          <w:kern w:val="0"/>
          <w:szCs w:val="21"/>
        </w:rPr>
      </w:pPr>
      <w:r>
        <w:rPr>
          <w:rFonts w:ascii="宋体" w:hAnsi="宋体" w:cs="宋体" w:hint="eastAsia"/>
          <w:snapToGrid w:val="0"/>
          <w:kern w:val="0"/>
          <w:szCs w:val="21"/>
        </w:rPr>
        <w:t>日  期：</w:t>
      </w:r>
    </w:p>
    <w:p w14:paraId="7CE28599" w14:textId="77777777" w:rsidR="00564E2C" w:rsidRDefault="00564E2C">
      <w:pPr>
        <w:spacing w:line="360" w:lineRule="auto"/>
        <w:rPr>
          <w:rFonts w:ascii="宋体" w:hAnsi="宋体" w:cs="宋体" w:hint="eastAsia"/>
          <w:b/>
          <w:bCs/>
        </w:rPr>
      </w:pPr>
    </w:p>
    <w:p w14:paraId="192C4109" w14:textId="77777777" w:rsidR="00564E2C" w:rsidRDefault="00564E2C">
      <w:pPr>
        <w:spacing w:line="360" w:lineRule="auto"/>
        <w:rPr>
          <w:rFonts w:ascii="宋体" w:hAnsi="宋体" w:cs="宋体" w:hint="eastAsia"/>
          <w:b/>
          <w:bCs/>
        </w:rPr>
      </w:pPr>
    </w:p>
    <w:p w14:paraId="51C7B2E3" w14:textId="77777777" w:rsidR="00564E2C" w:rsidRDefault="00000000">
      <w:pPr>
        <w:spacing w:line="360" w:lineRule="auto"/>
        <w:jc w:val="center"/>
        <w:rPr>
          <w:rFonts w:ascii="宋体" w:hAnsi="宋体" w:cs="宋体" w:hint="eastAsia"/>
          <w:b/>
          <w:bCs/>
          <w:sz w:val="28"/>
        </w:rPr>
      </w:pPr>
      <w:r>
        <w:rPr>
          <w:rFonts w:ascii="宋体" w:hAnsi="宋体" w:cs="宋体" w:hint="eastAsia"/>
          <w:b/>
          <w:bCs/>
          <w:sz w:val="28"/>
        </w:rPr>
        <w:t>属于监狱企业的证明文件</w:t>
      </w:r>
    </w:p>
    <w:p w14:paraId="75268647" w14:textId="77777777" w:rsidR="00564E2C" w:rsidRDefault="00000000">
      <w:pPr>
        <w:spacing w:line="360" w:lineRule="auto"/>
        <w:rPr>
          <w:rFonts w:ascii="宋体" w:hAnsi="宋体" w:cs="宋体" w:hint="eastAsia"/>
        </w:rPr>
      </w:pPr>
      <w:r>
        <w:rPr>
          <w:rFonts w:ascii="宋体" w:hAnsi="宋体" w:cs="宋体" w:hint="eastAsia"/>
        </w:rPr>
        <w:t>（提供由省级以上监狱管理局、戒毒管理局（含新疆生产建设兵团）出具的属于监狱企业的证明文件）</w:t>
      </w:r>
    </w:p>
    <w:p w14:paraId="61FA4D7F" w14:textId="77777777" w:rsidR="00564E2C" w:rsidRDefault="00564E2C">
      <w:pPr>
        <w:spacing w:line="360" w:lineRule="auto"/>
        <w:rPr>
          <w:rFonts w:ascii="宋体" w:hAnsi="宋体" w:cs="宋体" w:hint="eastAsia"/>
          <w:b/>
          <w:bCs/>
        </w:rPr>
      </w:pPr>
    </w:p>
    <w:p w14:paraId="5A7BFD24" w14:textId="77777777" w:rsidR="00564E2C" w:rsidRDefault="00564E2C">
      <w:pPr>
        <w:spacing w:line="360" w:lineRule="auto"/>
        <w:rPr>
          <w:rFonts w:ascii="宋体" w:hAnsi="宋体" w:cs="宋体" w:hint="eastAsia"/>
          <w:b/>
          <w:bCs/>
        </w:rPr>
      </w:pPr>
    </w:p>
    <w:p w14:paraId="61AB3F85" w14:textId="77777777" w:rsidR="00564E2C" w:rsidRDefault="00000000">
      <w:pPr>
        <w:spacing w:line="360" w:lineRule="auto"/>
        <w:jc w:val="center"/>
        <w:rPr>
          <w:rFonts w:ascii="宋体" w:hAnsi="宋体" w:cs="宋体" w:hint="eastAsia"/>
          <w:b/>
          <w:bCs/>
        </w:rPr>
      </w:pPr>
      <w:r>
        <w:rPr>
          <w:rFonts w:ascii="宋体" w:hAnsi="宋体" w:cs="宋体" w:hint="eastAsia"/>
          <w:b/>
          <w:bCs/>
          <w:sz w:val="28"/>
        </w:rPr>
        <w:t>节能产品认证证书</w:t>
      </w:r>
    </w:p>
    <w:p w14:paraId="01B0AB4F" w14:textId="77777777" w:rsidR="00564E2C" w:rsidRDefault="00000000">
      <w:pPr>
        <w:spacing w:line="360" w:lineRule="auto"/>
        <w:rPr>
          <w:rFonts w:ascii="宋体" w:hAnsi="宋体" w:cs="宋体" w:hint="eastAsia"/>
          <w:bCs/>
        </w:rPr>
      </w:pPr>
      <w:r>
        <w:rPr>
          <w:rFonts w:ascii="宋体" w:hAnsi="宋体" w:cs="宋体" w:hint="eastAsia"/>
          <w:bCs/>
        </w:rPr>
        <w:t>（提供国家确定的认证机构出具的、处于有效期之内的产品认证证书）</w:t>
      </w:r>
    </w:p>
    <w:p w14:paraId="71A8AEF1" w14:textId="77777777" w:rsidR="00564E2C" w:rsidRDefault="00564E2C">
      <w:pPr>
        <w:spacing w:line="360" w:lineRule="auto"/>
        <w:rPr>
          <w:rFonts w:ascii="宋体" w:hAnsi="宋体" w:cs="宋体" w:hint="eastAsia"/>
          <w:b/>
          <w:bCs/>
        </w:rPr>
      </w:pPr>
    </w:p>
    <w:p w14:paraId="6F4C4B10" w14:textId="77777777" w:rsidR="00564E2C" w:rsidRDefault="00564E2C">
      <w:pPr>
        <w:spacing w:line="360" w:lineRule="auto"/>
        <w:rPr>
          <w:rFonts w:ascii="宋体" w:hAnsi="宋体" w:cs="宋体" w:hint="eastAsia"/>
          <w:b/>
          <w:bCs/>
        </w:rPr>
      </w:pPr>
    </w:p>
    <w:p w14:paraId="5CE88ACA" w14:textId="77777777" w:rsidR="00564E2C" w:rsidRDefault="00564E2C">
      <w:pPr>
        <w:spacing w:line="360" w:lineRule="auto"/>
        <w:rPr>
          <w:rFonts w:ascii="宋体" w:hAnsi="宋体" w:cs="宋体" w:hint="eastAsia"/>
          <w:b/>
          <w:bCs/>
        </w:rPr>
      </w:pPr>
    </w:p>
    <w:p w14:paraId="60214976" w14:textId="77777777" w:rsidR="00564E2C" w:rsidRDefault="00000000">
      <w:pPr>
        <w:spacing w:line="360" w:lineRule="auto"/>
        <w:jc w:val="center"/>
        <w:rPr>
          <w:rFonts w:ascii="宋体" w:hAnsi="宋体" w:cs="宋体" w:hint="eastAsia"/>
          <w:b/>
          <w:bCs/>
        </w:rPr>
      </w:pPr>
      <w:r>
        <w:rPr>
          <w:rFonts w:ascii="宋体" w:hAnsi="宋体" w:cs="宋体" w:hint="eastAsia"/>
          <w:b/>
          <w:bCs/>
          <w:sz w:val="28"/>
        </w:rPr>
        <w:t>环境标志产品认证证书</w:t>
      </w:r>
    </w:p>
    <w:p w14:paraId="780C2B26" w14:textId="77777777" w:rsidR="00564E2C" w:rsidRDefault="00000000">
      <w:pPr>
        <w:spacing w:line="360" w:lineRule="auto"/>
        <w:rPr>
          <w:rFonts w:ascii="宋体" w:hAnsi="宋体" w:cs="宋体" w:hint="eastAsia"/>
          <w:bCs/>
        </w:rPr>
      </w:pPr>
      <w:r>
        <w:rPr>
          <w:rFonts w:ascii="宋体" w:hAnsi="宋体" w:cs="宋体" w:hint="eastAsia"/>
          <w:bCs/>
        </w:rPr>
        <w:t>（提供国家确定的认证机构出具的、处于有效期之内的产品认证证书）</w:t>
      </w:r>
    </w:p>
    <w:p w14:paraId="05E0579B" w14:textId="77777777" w:rsidR="00564E2C" w:rsidRDefault="00564E2C">
      <w:pPr>
        <w:pStyle w:val="13"/>
        <w:rPr>
          <w:rFonts w:ascii="宋体" w:hAnsi="宋体" w:cs="宋体" w:hint="eastAsia"/>
          <w:bCs/>
        </w:rPr>
      </w:pPr>
    </w:p>
    <w:p w14:paraId="0A8D8019" w14:textId="77777777" w:rsidR="00564E2C" w:rsidRDefault="00564E2C">
      <w:pPr>
        <w:pStyle w:val="13"/>
        <w:rPr>
          <w:rFonts w:ascii="宋体" w:hAnsi="宋体" w:cs="宋体" w:hint="eastAsia"/>
          <w:bCs/>
        </w:rPr>
      </w:pPr>
    </w:p>
    <w:p w14:paraId="7177E7B1" w14:textId="77777777" w:rsidR="00564E2C" w:rsidRDefault="00564E2C">
      <w:pPr>
        <w:pStyle w:val="13"/>
        <w:rPr>
          <w:rFonts w:ascii="宋体" w:hAnsi="宋体" w:cs="宋体" w:hint="eastAsia"/>
          <w:bCs/>
        </w:rPr>
      </w:pPr>
    </w:p>
    <w:p w14:paraId="20005C60" w14:textId="77777777" w:rsidR="00564E2C" w:rsidRDefault="00000000">
      <w:pPr>
        <w:spacing w:line="360" w:lineRule="auto"/>
        <w:jc w:val="center"/>
        <w:rPr>
          <w:rFonts w:ascii="宋体" w:hAnsi="宋体" w:cs="宋体" w:hint="eastAsia"/>
          <w:b/>
          <w:bCs/>
          <w:sz w:val="28"/>
        </w:rPr>
      </w:pPr>
      <w:r>
        <w:rPr>
          <w:rFonts w:ascii="宋体" w:hAnsi="宋体" w:cs="宋体" w:hint="eastAsia"/>
          <w:b/>
          <w:bCs/>
          <w:sz w:val="28"/>
        </w:rPr>
        <w:t>进口产品转让技术、消化吸收再创新方案</w:t>
      </w:r>
    </w:p>
    <w:p w14:paraId="48E49814" w14:textId="77777777" w:rsidR="00564E2C" w:rsidRDefault="00000000">
      <w:pPr>
        <w:spacing w:line="360" w:lineRule="auto"/>
        <w:rPr>
          <w:rFonts w:ascii="宋体" w:hAnsi="宋体" w:cs="宋体" w:hint="eastAsia"/>
          <w:bCs/>
        </w:rPr>
      </w:pPr>
      <w:r>
        <w:rPr>
          <w:rFonts w:ascii="宋体" w:hAnsi="宋体" w:cs="宋体" w:hint="eastAsia"/>
          <w:bCs/>
        </w:rPr>
        <w:t>（对于允许进口产品参加的项目）</w:t>
      </w:r>
    </w:p>
    <w:p w14:paraId="04AB22DE" w14:textId="77777777" w:rsidR="00564E2C" w:rsidRDefault="00564E2C">
      <w:pPr>
        <w:spacing w:line="360" w:lineRule="auto"/>
        <w:rPr>
          <w:rFonts w:ascii="宋体" w:hAnsi="宋体" w:cs="宋体" w:hint="eastAsia"/>
          <w:b/>
          <w:bCs/>
        </w:rPr>
      </w:pPr>
    </w:p>
    <w:p w14:paraId="34654BD5" w14:textId="77777777" w:rsidR="00564E2C" w:rsidRDefault="00000000">
      <w:pPr>
        <w:rPr>
          <w:rFonts w:ascii="宋体" w:hAnsi="宋体" w:cs="宋体" w:hint="eastAsia"/>
          <w:b/>
        </w:rPr>
      </w:pPr>
      <w:r>
        <w:rPr>
          <w:rFonts w:ascii="宋体" w:hAnsi="宋体" w:cs="宋体" w:hint="eastAsia"/>
          <w:b/>
        </w:rPr>
        <w:br w:type="page"/>
      </w:r>
    </w:p>
    <w:p w14:paraId="2D1AF229" w14:textId="77777777" w:rsidR="00564E2C" w:rsidRDefault="00000000">
      <w:pPr>
        <w:autoSpaceDE w:val="0"/>
        <w:autoSpaceDN w:val="0"/>
        <w:adjustRightInd w:val="0"/>
        <w:spacing w:line="360" w:lineRule="auto"/>
        <w:rPr>
          <w:rFonts w:ascii="宋体" w:hAnsi="宋体" w:cs="宋体" w:hint="eastAsia"/>
          <w:b/>
        </w:rPr>
      </w:pPr>
      <w:r>
        <w:rPr>
          <w:rFonts w:ascii="宋体" w:hAnsi="宋体" w:cs="宋体" w:hint="eastAsia"/>
          <w:b/>
        </w:rPr>
        <w:lastRenderedPageBreak/>
        <w:t>附件十一、无重大违法记录声明格式</w:t>
      </w:r>
    </w:p>
    <w:p w14:paraId="7DC8E92E" w14:textId="77777777" w:rsidR="00564E2C" w:rsidRDefault="00564E2C">
      <w:pPr>
        <w:spacing w:line="240" w:lineRule="atLeast"/>
        <w:jc w:val="center"/>
        <w:rPr>
          <w:rFonts w:ascii="宋体" w:hAnsi="宋体" w:cs="宋体" w:hint="eastAsia"/>
          <w:sz w:val="28"/>
          <w:szCs w:val="36"/>
        </w:rPr>
      </w:pPr>
    </w:p>
    <w:p w14:paraId="1FA68532" w14:textId="77777777" w:rsidR="00564E2C" w:rsidRDefault="00000000">
      <w:pPr>
        <w:spacing w:line="240" w:lineRule="atLeast"/>
        <w:jc w:val="center"/>
        <w:rPr>
          <w:rFonts w:ascii="宋体" w:hAnsi="宋体" w:cs="宋体" w:hint="eastAsia"/>
          <w:sz w:val="28"/>
          <w:szCs w:val="36"/>
        </w:rPr>
      </w:pPr>
      <w:bookmarkStart w:id="46" w:name="OLE_LINK16"/>
      <w:r>
        <w:rPr>
          <w:rFonts w:ascii="宋体" w:hAnsi="宋体" w:cs="宋体" w:hint="eastAsia"/>
          <w:sz w:val="28"/>
          <w:szCs w:val="36"/>
        </w:rPr>
        <w:t>无重大违法记录声明</w:t>
      </w:r>
    </w:p>
    <w:p w14:paraId="52508FD4" w14:textId="77777777" w:rsidR="00564E2C" w:rsidRDefault="00564E2C">
      <w:pPr>
        <w:spacing w:line="360" w:lineRule="auto"/>
        <w:rPr>
          <w:rFonts w:ascii="宋体" w:hAnsi="宋体" w:cs="宋体" w:hint="eastAsia"/>
          <w:szCs w:val="21"/>
        </w:rPr>
      </w:pPr>
    </w:p>
    <w:p w14:paraId="77AA887C" w14:textId="77777777" w:rsidR="00564E2C" w:rsidRDefault="00000000">
      <w:pPr>
        <w:spacing w:line="360" w:lineRule="auto"/>
        <w:rPr>
          <w:rFonts w:ascii="宋体" w:hAnsi="宋体" w:cs="宋体" w:hint="eastAsia"/>
          <w:szCs w:val="21"/>
        </w:rPr>
      </w:pPr>
      <w:r>
        <w:rPr>
          <w:rFonts w:ascii="宋体" w:hAnsi="宋体" w:cs="宋体" w:hint="eastAsia"/>
          <w:szCs w:val="21"/>
        </w:rPr>
        <w:t>江苏省设备成套股份有限公司：</w:t>
      </w:r>
    </w:p>
    <w:p w14:paraId="64430065" w14:textId="77777777" w:rsidR="00564E2C" w:rsidRDefault="00564E2C">
      <w:pPr>
        <w:spacing w:line="360" w:lineRule="auto"/>
        <w:rPr>
          <w:rFonts w:ascii="宋体" w:hAnsi="宋体" w:cs="宋体" w:hint="eastAsia"/>
        </w:rPr>
      </w:pPr>
    </w:p>
    <w:p w14:paraId="79730C90" w14:textId="77777777" w:rsidR="00564E2C" w:rsidRDefault="00000000">
      <w:pPr>
        <w:spacing w:line="360" w:lineRule="auto"/>
        <w:ind w:firstLineChars="160" w:firstLine="336"/>
        <w:rPr>
          <w:rFonts w:ascii="宋体" w:hAnsi="宋体" w:cs="宋体" w:hint="eastAsia"/>
        </w:rPr>
      </w:pPr>
      <w:r>
        <w:rPr>
          <w:rFonts w:ascii="宋体" w:hAnsi="宋体" w:cs="宋体" w:hint="eastAsia"/>
        </w:rPr>
        <w:t>我单位（供应商名称）郑重声明：</w:t>
      </w:r>
    </w:p>
    <w:p w14:paraId="4DB5E367" w14:textId="77777777" w:rsidR="00564E2C" w:rsidRDefault="00000000">
      <w:pPr>
        <w:widowControl/>
        <w:shd w:val="clear" w:color="auto" w:fill="FFFFFF"/>
        <w:spacing w:line="360" w:lineRule="auto"/>
        <w:ind w:firstLineChars="147" w:firstLine="309"/>
        <w:rPr>
          <w:rFonts w:ascii="宋体" w:hAnsi="宋体" w:cs="宋体" w:hint="eastAsia"/>
          <w:b/>
          <w:kern w:val="0"/>
          <w:szCs w:val="21"/>
        </w:rPr>
      </w:pPr>
      <w:r>
        <w:rPr>
          <w:rFonts w:ascii="宋体" w:hAnsi="宋体" w:cs="宋体" w:hint="eastAsia"/>
          <w:kern w:val="0"/>
          <w:szCs w:val="21"/>
        </w:rPr>
        <w:t>我单位</w:t>
      </w:r>
      <w:r>
        <w:rPr>
          <w:rFonts w:ascii="宋体" w:hAnsi="宋体" w:cs="宋体" w:hint="eastAsia"/>
        </w:rPr>
        <w:t>参加政府采购活动前3年内在经营活动中（</w:t>
      </w:r>
      <w:r>
        <w:rPr>
          <w:rFonts w:ascii="宋体" w:hAnsi="宋体" w:cs="宋体" w:hint="eastAsia"/>
          <w:b/>
          <w:i/>
          <w:u w:val="single"/>
        </w:rPr>
        <w:t>在下划线上如实填写：有或没有</w:t>
      </w:r>
      <w:r>
        <w:rPr>
          <w:rFonts w:ascii="宋体" w:hAnsi="宋体" w:cs="宋体" w:hint="eastAsia"/>
        </w:rPr>
        <w:t>）</w:t>
      </w:r>
      <w:r>
        <w:rPr>
          <w:rFonts w:ascii="宋体" w:hAnsi="宋体" w:cs="宋体" w:hint="eastAsia"/>
          <w:b/>
        </w:rPr>
        <w:t>重大违法记录</w:t>
      </w:r>
      <w:r>
        <w:rPr>
          <w:rFonts w:ascii="宋体" w:hAnsi="宋体" w:cs="宋体" w:hint="eastAsia"/>
          <w:b/>
          <w:kern w:val="0"/>
          <w:szCs w:val="21"/>
        </w:rPr>
        <w:t>，且不是失信被执行人、重大税收违法案件当事人名单、政府采购严重违法失信行为记录名单的供应商。</w:t>
      </w:r>
    </w:p>
    <w:p w14:paraId="55E1C042" w14:textId="77777777" w:rsidR="00564E2C" w:rsidRDefault="00564E2C">
      <w:pPr>
        <w:spacing w:line="360" w:lineRule="auto"/>
        <w:ind w:firstLineChars="200" w:firstLine="420"/>
        <w:rPr>
          <w:rFonts w:ascii="宋体" w:hAnsi="宋体" w:cs="宋体" w:hint="eastAsia"/>
        </w:rPr>
      </w:pPr>
    </w:p>
    <w:p w14:paraId="509975A6" w14:textId="77777777" w:rsidR="00564E2C" w:rsidRDefault="00000000">
      <w:pPr>
        <w:spacing w:line="360" w:lineRule="auto"/>
        <w:ind w:firstLineChars="150" w:firstLine="315"/>
        <w:rPr>
          <w:rFonts w:ascii="宋体" w:hAnsi="宋体" w:cs="宋体" w:hint="eastAsia"/>
        </w:rPr>
      </w:pPr>
      <w:r>
        <w:rPr>
          <w:rFonts w:ascii="宋体" w:hAnsi="宋体" w:cs="宋体" w:hint="eastAsia"/>
        </w:rPr>
        <w:t>（说明：政府采购法第二十二条第一款第五项所称重大违法记录，是指供应商因违法经营受到刑事处罚或者责令停产停业、吊销许可证或者执照、较大数额罚款等行政处罚。）</w:t>
      </w:r>
    </w:p>
    <w:p w14:paraId="2A433AB2" w14:textId="77777777" w:rsidR="00564E2C" w:rsidRDefault="00564E2C">
      <w:pPr>
        <w:spacing w:line="360" w:lineRule="auto"/>
        <w:rPr>
          <w:rFonts w:ascii="宋体" w:hAnsi="宋体" w:cs="宋体" w:hint="eastAsia"/>
        </w:rPr>
      </w:pPr>
    </w:p>
    <w:p w14:paraId="702F8CE3" w14:textId="77777777" w:rsidR="00564E2C" w:rsidRDefault="00564E2C">
      <w:pPr>
        <w:spacing w:line="360" w:lineRule="auto"/>
        <w:rPr>
          <w:rFonts w:ascii="宋体" w:hAnsi="宋体" w:cs="宋体" w:hint="eastAsia"/>
        </w:rPr>
      </w:pPr>
    </w:p>
    <w:p w14:paraId="6B3CD294" w14:textId="77777777" w:rsidR="00564E2C" w:rsidRDefault="00000000">
      <w:pPr>
        <w:spacing w:line="360" w:lineRule="auto"/>
        <w:ind w:firstLineChars="2430" w:firstLine="5103"/>
        <w:rPr>
          <w:rFonts w:ascii="宋体" w:hAnsi="宋体" w:cs="宋体" w:hint="eastAsia"/>
        </w:rPr>
      </w:pPr>
      <w:r>
        <w:rPr>
          <w:rFonts w:ascii="宋体" w:hAnsi="宋体" w:cs="宋体" w:hint="eastAsia"/>
        </w:rPr>
        <w:t>声明人：（加盖电子公章）</w:t>
      </w:r>
    </w:p>
    <w:p w14:paraId="17676A2F" w14:textId="77777777" w:rsidR="00564E2C" w:rsidRDefault="00000000">
      <w:pPr>
        <w:autoSpaceDE w:val="0"/>
        <w:autoSpaceDN w:val="0"/>
        <w:adjustRightInd w:val="0"/>
        <w:spacing w:line="360" w:lineRule="auto"/>
        <w:ind w:firstLineChars="2400" w:firstLine="5040"/>
        <w:rPr>
          <w:rFonts w:ascii="宋体" w:hAnsi="宋体" w:cs="宋体" w:hint="eastAsia"/>
          <w:b/>
        </w:rPr>
      </w:pPr>
      <w:r>
        <w:rPr>
          <w:rFonts w:ascii="宋体" w:hAnsi="宋体" w:cs="宋体" w:hint="eastAsia"/>
          <w:szCs w:val="21"/>
          <w:lang w:val="zh-CN"/>
        </w:rPr>
        <w:t>日期：年月</w:t>
      </w:r>
      <w:bookmarkEnd w:id="46"/>
      <w:r>
        <w:rPr>
          <w:rFonts w:ascii="宋体" w:hAnsi="宋体" w:cs="宋体" w:hint="eastAsia"/>
          <w:b/>
          <w:szCs w:val="21"/>
          <w:lang w:val="zh-CN"/>
        </w:rPr>
        <w:br w:type="page"/>
      </w:r>
    </w:p>
    <w:p w14:paraId="75614EA2" w14:textId="77777777" w:rsidR="00564E2C" w:rsidRDefault="00000000">
      <w:pPr>
        <w:autoSpaceDE w:val="0"/>
        <w:autoSpaceDN w:val="0"/>
        <w:adjustRightInd w:val="0"/>
        <w:spacing w:line="360" w:lineRule="auto"/>
        <w:rPr>
          <w:rFonts w:ascii="宋体" w:hAnsi="宋体" w:cs="宋体" w:hint="eastAsia"/>
          <w:b/>
        </w:rPr>
      </w:pPr>
      <w:r>
        <w:rPr>
          <w:rFonts w:ascii="宋体" w:hAnsi="宋体" w:cs="宋体" w:hint="eastAsia"/>
          <w:b/>
        </w:rPr>
        <w:lastRenderedPageBreak/>
        <w:t>附件十二、资格资信证明文件</w:t>
      </w:r>
    </w:p>
    <w:p w14:paraId="31129A95" w14:textId="77777777" w:rsidR="00564E2C" w:rsidRDefault="00564E2C">
      <w:pPr>
        <w:autoSpaceDE w:val="0"/>
        <w:autoSpaceDN w:val="0"/>
        <w:adjustRightInd w:val="0"/>
        <w:spacing w:line="360" w:lineRule="auto"/>
        <w:rPr>
          <w:rFonts w:ascii="宋体" w:hAnsi="宋体" w:cs="宋体" w:hint="eastAsia"/>
          <w:b/>
        </w:rPr>
      </w:pPr>
    </w:p>
    <w:p w14:paraId="31C1182D" w14:textId="77777777" w:rsidR="00564E2C" w:rsidRDefault="00564E2C">
      <w:pPr>
        <w:pStyle w:val="40"/>
        <w:ind w:left="1260"/>
      </w:pPr>
    </w:p>
    <w:p w14:paraId="57C94C37" w14:textId="77777777" w:rsidR="00564E2C" w:rsidRDefault="00564E2C"/>
    <w:p w14:paraId="607DB9F6" w14:textId="77777777" w:rsidR="00564E2C" w:rsidRDefault="00564E2C">
      <w:pPr>
        <w:pStyle w:val="40"/>
        <w:ind w:left="1260"/>
      </w:pPr>
    </w:p>
    <w:p w14:paraId="5254065B" w14:textId="77777777" w:rsidR="00564E2C" w:rsidRDefault="00564E2C"/>
    <w:p w14:paraId="7C84B1CA" w14:textId="77777777" w:rsidR="00564E2C" w:rsidRDefault="00000000">
      <w:pPr>
        <w:autoSpaceDE w:val="0"/>
        <w:autoSpaceDN w:val="0"/>
        <w:adjustRightInd w:val="0"/>
        <w:spacing w:line="360" w:lineRule="auto"/>
        <w:rPr>
          <w:rFonts w:ascii="宋体" w:hAnsi="宋体" w:cs="宋体" w:hint="eastAsia"/>
          <w:b/>
        </w:rPr>
      </w:pPr>
      <w:r>
        <w:rPr>
          <w:rFonts w:ascii="宋体" w:hAnsi="宋体" w:cs="宋体" w:hint="eastAsia"/>
          <w:b/>
        </w:rPr>
        <w:t>附件十三、承诺书</w:t>
      </w:r>
    </w:p>
    <w:p w14:paraId="09A57F55" w14:textId="77777777" w:rsidR="00564E2C" w:rsidRDefault="00000000">
      <w:pPr>
        <w:pStyle w:val="13"/>
        <w:ind w:firstLine="562"/>
        <w:jc w:val="center"/>
        <w:rPr>
          <w:b/>
          <w:bCs/>
          <w:sz w:val="28"/>
          <w:szCs w:val="28"/>
        </w:rPr>
      </w:pPr>
      <w:r>
        <w:rPr>
          <w:rFonts w:hint="eastAsia"/>
          <w:b/>
          <w:bCs/>
          <w:sz w:val="28"/>
          <w:szCs w:val="28"/>
        </w:rPr>
        <w:t>承诺书</w:t>
      </w:r>
    </w:p>
    <w:p w14:paraId="2D12978D" w14:textId="77777777" w:rsidR="00564E2C" w:rsidRDefault="00564E2C">
      <w:pPr>
        <w:pStyle w:val="13"/>
      </w:pPr>
    </w:p>
    <w:p w14:paraId="3D4CD47D" w14:textId="77777777" w:rsidR="00564E2C" w:rsidRDefault="00000000">
      <w:pPr>
        <w:spacing w:line="360" w:lineRule="auto"/>
        <w:rPr>
          <w:rFonts w:ascii="宋体" w:hAnsi="宋体" w:cs="宋体" w:hint="eastAsia"/>
          <w:szCs w:val="21"/>
        </w:rPr>
      </w:pPr>
      <w:r>
        <w:rPr>
          <w:rFonts w:ascii="宋体" w:hAnsi="宋体" w:cs="宋体" w:hint="eastAsia"/>
          <w:szCs w:val="21"/>
        </w:rPr>
        <w:t>南京市规划和自然资源局江宁分局：</w:t>
      </w:r>
    </w:p>
    <w:p w14:paraId="47809833" w14:textId="77777777" w:rsidR="00564E2C" w:rsidRDefault="00000000">
      <w:pPr>
        <w:spacing w:line="360" w:lineRule="auto"/>
        <w:ind w:firstLineChars="160" w:firstLine="336"/>
        <w:rPr>
          <w:rFonts w:ascii="宋体" w:hAnsi="宋体" w:cs="宋体" w:hint="eastAsia"/>
        </w:rPr>
      </w:pPr>
      <w:r>
        <w:rPr>
          <w:rFonts w:ascii="宋体" w:hAnsi="宋体" w:cs="宋体" w:hint="eastAsia"/>
        </w:rPr>
        <w:t>我单位（供应商名称）郑重承诺：</w:t>
      </w:r>
    </w:p>
    <w:p w14:paraId="2B5BBFBC" w14:textId="77777777" w:rsidR="00564E2C" w:rsidRDefault="00564E2C">
      <w:pPr>
        <w:spacing w:line="360" w:lineRule="auto"/>
        <w:ind w:firstLineChars="2830" w:firstLine="5943"/>
        <w:rPr>
          <w:rFonts w:ascii="宋体" w:hAnsi="宋体" w:cs="宋体" w:hint="eastAsia"/>
        </w:rPr>
      </w:pPr>
    </w:p>
    <w:p w14:paraId="79D755A7" w14:textId="77777777" w:rsidR="00564E2C" w:rsidRDefault="00564E2C">
      <w:pPr>
        <w:pStyle w:val="40"/>
        <w:ind w:left="1260"/>
      </w:pPr>
    </w:p>
    <w:p w14:paraId="54FDD703" w14:textId="77777777" w:rsidR="00564E2C" w:rsidRDefault="00564E2C"/>
    <w:p w14:paraId="292E64EF" w14:textId="77777777" w:rsidR="00564E2C" w:rsidRDefault="00000000">
      <w:pPr>
        <w:spacing w:line="360" w:lineRule="auto"/>
        <w:ind w:firstLineChars="2830" w:firstLine="5943"/>
        <w:rPr>
          <w:rFonts w:ascii="宋体" w:hAnsi="宋体" w:cs="宋体" w:hint="eastAsia"/>
        </w:rPr>
      </w:pPr>
      <w:r>
        <w:rPr>
          <w:rFonts w:ascii="宋体" w:hAnsi="宋体" w:cs="宋体" w:hint="eastAsia"/>
        </w:rPr>
        <w:t>承诺人：（加盖电子公章）</w:t>
      </w:r>
    </w:p>
    <w:p w14:paraId="73E2EC4E" w14:textId="77777777" w:rsidR="00564E2C" w:rsidRDefault="00000000">
      <w:pPr>
        <w:autoSpaceDE w:val="0"/>
        <w:autoSpaceDN w:val="0"/>
        <w:adjustRightInd w:val="0"/>
        <w:spacing w:line="360" w:lineRule="auto"/>
        <w:jc w:val="right"/>
        <w:rPr>
          <w:rFonts w:ascii="宋体" w:hAnsi="宋体" w:cs="宋体" w:hint="eastAsia"/>
          <w:b/>
        </w:rPr>
      </w:pPr>
      <w:r>
        <w:rPr>
          <w:rFonts w:ascii="宋体" w:hAnsi="宋体" w:cs="宋体" w:hint="eastAsia"/>
          <w:szCs w:val="21"/>
          <w:lang w:val="zh-CN"/>
        </w:rPr>
        <w:t>日期：年月日</w:t>
      </w:r>
    </w:p>
    <w:p w14:paraId="6390511D" w14:textId="77777777" w:rsidR="00564E2C" w:rsidRDefault="00000000">
      <w:pPr>
        <w:widowControl/>
        <w:jc w:val="left"/>
        <w:rPr>
          <w:rFonts w:ascii="宋体" w:hAnsi="宋体" w:cs="宋体" w:hint="eastAsia"/>
          <w:b/>
        </w:rPr>
      </w:pPr>
      <w:r>
        <w:rPr>
          <w:rFonts w:ascii="宋体" w:hAnsi="宋体" w:cs="宋体" w:hint="eastAsia"/>
          <w:b/>
        </w:rPr>
        <w:br w:type="page"/>
      </w:r>
    </w:p>
    <w:p w14:paraId="3284AB37" w14:textId="77777777" w:rsidR="00564E2C" w:rsidRDefault="00000000">
      <w:pPr>
        <w:pStyle w:val="13"/>
        <w:spacing w:line="360" w:lineRule="auto"/>
        <w:ind w:firstLineChars="0" w:firstLine="0"/>
        <w:jc w:val="left"/>
        <w:rPr>
          <w:rFonts w:ascii="宋体" w:hAnsi="宋体" w:cs="宋体" w:hint="eastAsia"/>
          <w:b/>
        </w:rPr>
      </w:pPr>
      <w:r>
        <w:rPr>
          <w:rFonts w:ascii="宋体" w:hAnsi="宋体" w:cs="宋体" w:hint="eastAsia"/>
          <w:b/>
        </w:rPr>
        <w:lastRenderedPageBreak/>
        <w:t>附件十四、《南京市政府采购供应商信用记录表暨信用承诺书》（网站在线打印签字并盖章）</w:t>
      </w:r>
    </w:p>
    <w:p w14:paraId="26A9231D" w14:textId="77777777" w:rsidR="00564E2C" w:rsidRDefault="00564E2C">
      <w:pPr>
        <w:pStyle w:val="13"/>
        <w:spacing w:line="360" w:lineRule="auto"/>
        <w:ind w:firstLineChars="0" w:firstLine="0"/>
        <w:jc w:val="left"/>
        <w:rPr>
          <w:rFonts w:ascii="宋体" w:hAnsi="宋体" w:cs="宋体" w:hint="eastAsia"/>
          <w:b/>
        </w:rPr>
      </w:pPr>
    </w:p>
    <w:p w14:paraId="41B4E9F9" w14:textId="77777777" w:rsidR="00564E2C" w:rsidRDefault="00564E2C">
      <w:pPr>
        <w:pStyle w:val="13"/>
        <w:spacing w:line="360" w:lineRule="auto"/>
        <w:ind w:firstLineChars="0" w:firstLine="0"/>
        <w:jc w:val="left"/>
        <w:rPr>
          <w:rFonts w:ascii="宋体" w:hAnsi="宋体" w:cs="宋体" w:hint="eastAsia"/>
          <w:b/>
        </w:rPr>
      </w:pPr>
    </w:p>
    <w:p w14:paraId="5480D883" w14:textId="77777777" w:rsidR="00564E2C" w:rsidRDefault="00564E2C">
      <w:pPr>
        <w:pStyle w:val="13"/>
        <w:spacing w:line="360" w:lineRule="auto"/>
        <w:ind w:firstLineChars="0" w:firstLine="0"/>
        <w:jc w:val="left"/>
        <w:rPr>
          <w:rFonts w:ascii="宋体" w:hAnsi="宋体" w:cs="宋体" w:hint="eastAsia"/>
          <w:b/>
        </w:rPr>
      </w:pPr>
    </w:p>
    <w:p w14:paraId="6DFEF85F" w14:textId="77777777" w:rsidR="00564E2C" w:rsidRDefault="00564E2C">
      <w:pPr>
        <w:pStyle w:val="13"/>
        <w:spacing w:line="360" w:lineRule="auto"/>
        <w:ind w:firstLineChars="0" w:firstLine="0"/>
        <w:jc w:val="left"/>
        <w:rPr>
          <w:rFonts w:ascii="宋体" w:hAnsi="宋体" w:cs="宋体" w:hint="eastAsia"/>
          <w:b/>
        </w:rPr>
      </w:pPr>
    </w:p>
    <w:p w14:paraId="698B4C18" w14:textId="77777777" w:rsidR="00564E2C" w:rsidRDefault="00000000">
      <w:pPr>
        <w:pStyle w:val="13"/>
        <w:spacing w:line="360" w:lineRule="auto"/>
        <w:ind w:firstLineChars="0" w:firstLine="0"/>
        <w:jc w:val="left"/>
        <w:rPr>
          <w:rFonts w:ascii="宋体" w:hAnsi="宋体" w:cs="宋体" w:hint="eastAsia"/>
          <w:szCs w:val="20"/>
        </w:rPr>
      </w:pPr>
      <w:r>
        <w:rPr>
          <w:rFonts w:ascii="宋体" w:hAnsi="宋体" w:cs="宋体" w:hint="eastAsia"/>
          <w:b/>
        </w:rPr>
        <w:t>附件十五、</w:t>
      </w:r>
      <w:bookmarkStart w:id="47" w:name="OLE_LINK2"/>
      <w:r>
        <w:rPr>
          <w:rFonts w:ascii="宋体" w:hAnsi="宋体" w:cs="宋体" w:hint="eastAsia"/>
          <w:b/>
        </w:rPr>
        <w:t>投标人需要提供的其他材料</w:t>
      </w:r>
      <w:bookmarkEnd w:id="43"/>
      <w:bookmarkEnd w:id="47"/>
    </w:p>
    <w:sectPr w:rsidR="00564E2C">
      <w:headerReference w:type="default" r:id="rId12"/>
      <w:footerReference w:type="default" r:id="rId13"/>
      <w:pgSz w:w="11906" w:h="16838"/>
      <w:pgMar w:top="1440" w:right="1797" w:bottom="1440" w:left="1599"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95ABB" w14:textId="77777777" w:rsidR="00EF413E" w:rsidRDefault="00EF413E">
      <w:r>
        <w:separator/>
      </w:r>
    </w:p>
  </w:endnote>
  <w:endnote w:type="continuationSeparator" w:id="0">
    <w:p w14:paraId="314FEF93" w14:textId="77777777" w:rsidR="00EF413E" w:rsidRDefault="00EF4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
    <w:altName w:val="Arial"/>
    <w:charset w:val="00"/>
    <w:family w:val="swiss"/>
    <w:pitch w:val="default"/>
    <w:sig w:usb0="00000000" w:usb1="00000000" w:usb2="00000000" w:usb3="00000000" w:csb0="00000001" w:csb1="00000000"/>
  </w:font>
  <w:font w:name="仿宋_GB2312">
    <w:altName w:val="仿宋"/>
    <w:charset w:val="00"/>
    <w:family w:val="auto"/>
    <w:pitch w:val="default"/>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knle">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ヒラギノ角ゴ Pro W3">
    <w:altName w:val="MS Mincho"/>
    <w:charset w:val="80"/>
    <w:family w:val="auto"/>
    <w:pitch w:val="default"/>
    <w:sig w:usb0="00000000" w:usb1="00000000" w:usb2="00000012" w:usb3="00000000" w:csb0="0002000D"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CAA93" w14:textId="77777777" w:rsidR="00564E2C" w:rsidRDefault="00000000">
    <w:pPr>
      <w:pStyle w:val="af3"/>
      <w:tabs>
        <w:tab w:val="clear" w:pos="4153"/>
        <w:tab w:val="center" w:pos="4819"/>
      </w:tabs>
    </w:pP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0C679" w14:textId="77777777" w:rsidR="00564E2C" w:rsidRDefault="00000000">
    <w:pPr>
      <w:pStyle w:val="af3"/>
    </w:pPr>
    <w:r>
      <w:rPr>
        <w:rFonts w:hint="eastAsia"/>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EFCAE" w14:textId="77777777" w:rsidR="00564E2C" w:rsidRDefault="00000000">
    <w:pPr>
      <w:pStyle w:val="af3"/>
    </w:pPr>
    <w:r>
      <w:rPr>
        <w:noProof/>
      </w:rPr>
      <mc:AlternateContent>
        <mc:Choice Requires="wps">
          <w:drawing>
            <wp:anchor distT="0" distB="0" distL="114300" distR="114300" simplePos="0" relativeHeight="251659264" behindDoc="0" locked="0" layoutInCell="1" allowOverlap="1" wp14:anchorId="2FAE941C" wp14:editId="5774CE83">
              <wp:simplePos x="0" y="0"/>
              <wp:positionH relativeFrom="margin">
                <wp:posOffset>2665730</wp:posOffset>
              </wp:positionH>
              <wp:positionV relativeFrom="paragraph">
                <wp:posOffset>0</wp:posOffset>
              </wp:positionV>
              <wp:extent cx="238760" cy="207010"/>
              <wp:effectExtent l="0" t="0" r="9525" b="3175"/>
              <wp:wrapNone/>
              <wp:docPr id="4" name="文本框 4"/>
              <wp:cNvGraphicFramePr/>
              <a:graphic xmlns:a="http://schemas.openxmlformats.org/drawingml/2006/main">
                <a:graphicData uri="http://schemas.microsoft.com/office/word/2010/wordprocessingShape">
                  <wps:wsp>
                    <wps:cNvSpPr txBox="1"/>
                    <wps:spPr>
                      <a:xfrm>
                        <a:off x="0" y="0"/>
                        <a:ext cx="238539" cy="20673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235759" w14:textId="77777777" w:rsidR="00564E2C" w:rsidRDefault="00000000">
                          <w:pPr>
                            <w:pStyle w:val="af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2FAE941C" id="_x0000_t202" coordsize="21600,21600" o:spt="202" path="m,l,21600r21600,l21600,xe">
              <v:stroke joinstyle="miter"/>
              <v:path gradientshapeok="t" o:connecttype="rect"/>
            </v:shapetype>
            <v:shape id="文本框 4" o:spid="_x0000_s1026" type="#_x0000_t202" style="position:absolute;margin-left:209.9pt;margin-top:0;width:18.8pt;height:16.3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" filled="f" stroked="f" strokeweight=".5pt">
              <v:textbox inset="0,0,0,0">
                <w:txbxContent>
                  <w:p w14:paraId="37235759" w14:textId="77777777" w:rsidR="00564E2C" w:rsidRDefault="00000000">
                    <w:pPr>
                      <w:pStyle w:val="af3"/>
                    </w:pPr>
                    <w:r>
                      <w:fldChar w:fldCharType="begin"/>
                    </w:r>
                    <w:r>
                      <w:instrText xml:space="preserve"> PAGE  \* MERGEFORMAT </w:instrText>
                    </w:r>
                    <w:r>
                      <w:fldChar w:fldCharType="separate"/>
                    </w:r>
                    <w:r>
                      <w:t>49</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74221" w14:textId="77777777" w:rsidR="00EF413E" w:rsidRDefault="00EF413E">
      <w:r>
        <w:separator/>
      </w:r>
    </w:p>
  </w:footnote>
  <w:footnote w:type="continuationSeparator" w:id="0">
    <w:p w14:paraId="736C63B1" w14:textId="77777777" w:rsidR="00EF413E" w:rsidRDefault="00EF41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865F4" w14:textId="77777777" w:rsidR="00564E2C" w:rsidRDefault="00564E2C">
    <w:pPr>
      <w:pStyle w:val="af5"/>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B092F5"/>
    <w:multiLevelType w:val="singleLevel"/>
    <w:tmpl w:val="8EB092F5"/>
    <w:lvl w:ilvl="0">
      <w:start w:val="1"/>
      <w:numFmt w:val="chineseCounting"/>
      <w:suff w:val="nothing"/>
      <w:lvlText w:val="%1、"/>
      <w:lvlJc w:val="left"/>
      <w:rPr>
        <w:rFonts w:hint="eastAsia"/>
      </w:rPr>
    </w:lvl>
  </w:abstractNum>
  <w:abstractNum w:abstractNumId="1" w15:restartNumberingAfterBreak="0">
    <w:nsid w:val="00000006"/>
    <w:multiLevelType w:val="multilevel"/>
    <w:tmpl w:val="00000006"/>
    <w:lvl w:ilvl="0">
      <w:start w:val="1"/>
      <w:numFmt w:val="chineseCountingThousand"/>
      <w:pStyle w:val="1"/>
      <w:suff w:val="nothing"/>
      <w:lvlText w:val="第%1章"/>
      <w:lvlJc w:val="left"/>
      <w:pPr>
        <w:ind w:left="3261"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2" w15:restartNumberingAfterBreak="0">
    <w:nsid w:val="085007CF"/>
    <w:multiLevelType w:val="multilevel"/>
    <w:tmpl w:val="085007CF"/>
    <w:lvl w:ilvl="0">
      <w:start w:val="1"/>
      <w:numFmt w:val="decimal"/>
      <w:lvlText w:val="%1."/>
      <w:lvlJc w:val="left"/>
      <w:pPr>
        <w:tabs>
          <w:tab w:val="left" w:pos="630"/>
        </w:tabs>
        <w:ind w:left="630" w:hanging="420"/>
      </w:pPr>
      <w:rPr>
        <w:rFonts w:cs="Times New Roman"/>
      </w:rPr>
    </w:lvl>
    <w:lvl w:ilvl="1">
      <w:start w:val="1"/>
      <w:numFmt w:val="decimal"/>
      <w:lvlText w:val="%2)"/>
      <w:lvlJc w:val="left"/>
      <w:pPr>
        <w:tabs>
          <w:tab w:val="left" w:pos="990"/>
        </w:tabs>
        <w:ind w:left="990" w:hanging="360"/>
      </w:pPr>
      <w:rPr>
        <w:color w:val="auto"/>
      </w:rPr>
    </w:lvl>
    <w:lvl w:ilvl="2">
      <w:start w:val="1"/>
      <w:numFmt w:val="lowerRoman"/>
      <w:lvlText w:val="%3."/>
      <w:lvlJc w:val="right"/>
      <w:pPr>
        <w:tabs>
          <w:tab w:val="left" w:pos="1470"/>
        </w:tabs>
        <w:ind w:left="1470" w:hanging="420"/>
      </w:pPr>
      <w:rPr>
        <w:rFonts w:cs="Times New Roman"/>
      </w:rPr>
    </w:lvl>
    <w:lvl w:ilvl="3">
      <w:start w:val="1"/>
      <w:numFmt w:val="decimal"/>
      <w:lvlText w:val="%4."/>
      <w:lvlJc w:val="left"/>
      <w:pPr>
        <w:tabs>
          <w:tab w:val="left" w:pos="1890"/>
        </w:tabs>
        <w:ind w:left="1890" w:hanging="420"/>
      </w:pPr>
      <w:rPr>
        <w:rFonts w:cs="Times New Roman"/>
      </w:rPr>
    </w:lvl>
    <w:lvl w:ilvl="4">
      <w:start w:val="1"/>
      <w:numFmt w:val="lowerLetter"/>
      <w:lvlText w:val="%5)"/>
      <w:lvlJc w:val="left"/>
      <w:pPr>
        <w:tabs>
          <w:tab w:val="left" w:pos="2310"/>
        </w:tabs>
        <w:ind w:left="2310" w:hanging="420"/>
      </w:pPr>
      <w:rPr>
        <w:rFonts w:cs="Times New Roman"/>
      </w:rPr>
    </w:lvl>
    <w:lvl w:ilvl="5">
      <w:start w:val="1"/>
      <w:numFmt w:val="lowerRoman"/>
      <w:lvlText w:val="%6."/>
      <w:lvlJc w:val="right"/>
      <w:pPr>
        <w:tabs>
          <w:tab w:val="left" w:pos="2730"/>
        </w:tabs>
        <w:ind w:left="2730" w:hanging="420"/>
      </w:pPr>
      <w:rPr>
        <w:rFonts w:cs="Times New Roman"/>
      </w:rPr>
    </w:lvl>
    <w:lvl w:ilvl="6">
      <w:start w:val="1"/>
      <w:numFmt w:val="decimal"/>
      <w:lvlText w:val="%7."/>
      <w:lvlJc w:val="left"/>
      <w:pPr>
        <w:tabs>
          <w:tab w:val="left" w:pos="3150"/>
        </w:tabs>
        <w:ind w:left="3150" w:hanging="420"/>
      </w:pPr>
      <w:rPr>
        <w:rFonts w:cs="Times New Roman"/>
      </w:rPr>
    </w:lvl>
    <w:lvl w:ilvl="7">
      <w:start w:val="1"/>
      <w:numFmt w:val="lowerLetter"/>
      <w:lvlText w:val="%8)"/>
      <w:lvlJc w:val="left"/>
      <w:pPr>
        <w:tabs>
          <w:tab w:val="left" w:pos="3570"/>
        </w:tabs>
        <w:ind w:left="3570" w:hanging="420"/>
      </w:pPr>
      <w:rPr>
        <w:rFonts w:cs="Times New Roman"/>
      </w:rPr>
    </w:lvl>
    <w:lvl w:ilvl="8">
      <w:start w:val="1"/>
      <w:numFmt w:val="lowerRoman"/>
      <w:lvlText w:val="%9."/>
      <w:lvlJc w:val="right"/>
      <w:pPr>
        <w:tabs>
          <w:tab w:val="left" w:pos="3990"/>
        </w:tabs>
        <w:ind w:left="3990" w:hanging="420"/>
      </w:pPr>
      <w:rPr>
        <w:rFonts w:cs="Times New Roman"/>
      </w:rPr>
    </w:lvl>
  </w:abstractNum>
  <w:abstractNum w:abstractNumId="3"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4" w15:restartNumberingAfterBreak="0">
    <w:nsid w:val="14590CD4"/>
    <w:multiLevelType w:val="singleLevel"/>
    <w:tmpl w:val="14590CD4"/>
    <w:lvl w:ilvl="0">
      <w:start w:val="5"/>
      <w:numFmt w:val="chineseCounting"/>
      <w:suff w:val="space"/>
      <w:lvlText w:val="第%1章"/>
      <w:lvlJc w:val="left"/>
      <w:rPr>
        <w:rFonts w:hint="eastAsia"/>
      </w:rPr>
    </w:lvl>
  </w:abstractNum>
  <w:abstractNum w:abstractNumId="5" w15:restartNumberingAfterBreak="0">
    <w:nsid w:val="1740E30E"/>
    <w:multiLevelType w:val="singleLevel"/>
    <w:tmpl w:val="1740E30E"/>
    <w:lvl w:ilvl="0">
      <w:start w:val="1"/>
      <w:numFmt w:val="decimal"/>
      <w:suff w:val="nothing"/>
      <w:lvlText w:val="%1、"/>
      <w:lvlJc w:val="left"/>
    </w:lvl>
  </w:abstractNum>
  <w:abstractNum w:abstractNumId="6" w15:restartNumberingAfterBreak="0">
    <w:nsid w:val="24F55B10"/>
    <w:multiLevelType w:val="singleLevel"/>
    <w:tmpl w:val="24F55B10"/>
    <w:lvl w:ilvl="0">
      <w:start w:val="2"/>
      <w:numFmt w:val="decimal"/>
      <w:suff w:val="nothing"/>
      <w:lvlText w:val="（%1）"/>
      <w:lvlJc w:val="left"/>
    </w:lvl>
  </w:abstractNum>
  <w:abstractNum w:abstractNumId="7" w15:restartNumberingAfterBreak="0">
    <w:nsid w:val="5915610C"/>
    <w:multiLevelType w:val="singleLevel"/>
    <w:tmpl w:val="5915610C"/>
    <w:lvl w:ilvl="0">
      <w:start w:val="1"/>
      <w:numFmt w:val="decimal"/>
      <w:suff w:val="nothing"/>
      <w:lvlText w:val="%1、"/>
      <w:lvlJc w:val="left"/>
    </w:lvl>
  </w:abstractNum>
  <w:abstractNum w:abstractNumId="8" w15:restartNumberingAfterBreak="0">
    <w:nsid w:val="59ADCABA"/>
    <w:multiLevelType w:val="multilevel"/>
    <w:tmpl w:val="59ADCABA"/>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0"/>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64B0665D"/>
    <w:multiLevelType w:val="singleLevel"/>
    <w:tmpl w:val="64B0665D"/>
    <w:lvl w:ilvl="0">
      <w:start w:val="7"/>
      <w:numFmt w:val="decimal"/>
      <w:suff w:val="nothing"/>
      <w:lvlText w:val="%1、"/>
      <w:lvlJc w:val="left"/>
    </w:lvl>
  </w:abstractNum>
  <w:num w:numId="1" w16cid:durableId="142698644">
    <w:abstractNumId w:val="1"/>
  </w:num>
  <w:num w:numId="2" w16cid:durableId="1197542120">
    <w:abstractNumId w:val="3"/>
  </w:num>
  <w:num w:numId="3" w16cid:durableId="563488401">
    <w:abstractNumId w:val="8"/>
  </w:num>
  <w:num w:numId="4" w16cid:durableId="24335454">
    <w:abstractNumId w:val="9"/>
  </w:num>
  <w:num w:numId="5" w16cid:durableId="715351721">
    <w:abstractNumId w:val="2"/>
  </w:num>
  <w:num w:numId="6" w16cid:durableId="1198010431">
    <w:abstractNumId w:val="6"/>
  </w:num>
  <w:num w:numId="7" w16cid:durableId="325402811">
    <w:abstractNumId w:val="5"/>
  </w:num>
  <w:num w:numId="8" w16cid:durableId="1352295009">
    <w:abstractNumId w:val="0"/>
  </w:num>
  <w:num w:numId="9" w16cid:durableId="1483228358">
    <w:abstractNumId w:val="4"/>
  </w:num>
  <w:num w:numId="10" w16cid:durableId="10331203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bordersDoNotSurroundHeader/>
  <w:bordersDoNotSurroundFooter/>
  <w:proofState w:spelling="clean" w:grammar="clean"/>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EwMTY0NjQ3YjdmODkzYmM4NzYwODMyMmVjN2U5YmMifQ=="/>
  </w:docVars>
  <w:rsids>
    <w:rsidRoot w:val="00172A27"/>
    <w:rsid w:val="000012DD"/>
    <w:rsid w:val="00001B79"/>
    <w:rsid w:val="000033BC"/>
    <w:rsid w:val="000037BA"/>
    <w:rsid w:val="00003E09"/>
    <w:rsid w:val="00004ADD"/>
    <w:rsid w:val="0000502D"/>
    <w:rsid w:val="0000723D"/>
    <w:rsid w:val="00007D59"/>
    <w:rsid w:val="00010961"/>
    <w:rsid w:val="00013EE1"/>
    <w:rsid w:val="000144FE"/>
    <w:rsid w:val="00016168"/>
    <w:rsid w:val="000207B3"/>
    <w:rsid w:val="00020AA1"/>
    <w:rsid w:val="00020F19"/>
    <w:rsid w:val="000240F2"/>
    <w:rsid w:val="00024385"/>
    <w:rsid w:val="0002464E"/>
    <w:rsid w:val="00024AB3"/>
    <w:rsid w:val="0002530D"/>
    <w:rsid w:val="00025BBC"/>
    <w:rsid w:val="0002603F"/>
    <w:rsid w:val="00026D12"/>
    <w:rsid w:val="00031EC9"/>
    <w:rsid w:val="00032595"/>
    <w:rsid w:val="00032B4A"/>
    <w:rsid w:val="00032EB2"/>
    <w:rsid w:val="00033F13"/>
    <w:rsid w:val="00034C6C"/>
    <w:rsid w:val="00035A5A"/>
    <w:rsid w:val="000373CB"/>
    <w:rsid w:val="00037558"/>
    <w:rsid w:val="0004062C"/>
    <w:rsid w:val="0004094A"/>
    <w:rsid w:val="00040C7D"/>
    <w:rsid w:val="000427E1"/>
    <w:rsid w:val="00042948"/>
    <w:rsid w:val="00043A61"/>
    <w:rsid w:val="00044757"/>
    <w:rsid w:val="00044959"/>
    <w:rsid w:val="00044D8D"/>
    <w:rsid w:val="00044FB9"/>
    <w:rsid w:val="000458DD"/>
    <w:rsid w:val="00045B12"/>
    <w:rsid w:val="000460E7"/>
    <w:rsid w:val="0004655A"/>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38F"/>
    <w:rsid w:val="00060B89"/>
    <w:rsid w:val="0006160D"/>
    <w:rsid w:val="00061A29"/>
    <w:rsid w:val="00062472"/>
    <w:rsid w:val="000632AD"/>
    <w:rsid w:val="0006335E"/>
    <w:rsid w:val="00063394"/>
    <w:rsid w:val="00063B66"/>
    <w:rsid w:val="000640E2"/>
    <w:rsid w:val="0006476D"/>
    <w:rsid w:val="00064BCC"/>
    <w:rsid w:val="000651BF"/>
    <w:rsid w:val="00066DDA"/>
    <w:rsid w:val="00067D84"/>
    <w:rsid w:val="00071CBC"/>
    <w:rsid w:val="00072185"/>
    <w:rsid w:val="00073FAE"/>
    <w:rsid w:val="00081250"/>
    <w:rsid w:val="000845CD"/>
    <w:rsid w:val="000851FF"/>
    <w:rsid w:val="0008631F"/>
    <w:rsid w:val="00086705"/>
    <w:rsid w:val="000869C0"/>
    <w:rsid w:val="00087396"/>
    <w:rsid w:val="00090878"/>
    <w:rsid w:val="00090FE4"/>
    <w:rsid w:val="000963C4"/>
    <w:rsid w:val="00096BB7"/>
    <w:rsid w:val="00097207"/>
    <w:rsid w:val="00097293"/>
    <w:rsid w:val="00097411"/>
    <w:rsid w:val="000978F6"/>
    <w:rsid w:val="00097C5F"/>
    <w:rsid w:val="000A3341"/>
    <w:rsid w:val="000A45A0"/>
    <w:rsid w:val="000A4741"/>
    <w:rsid w:val="000A573E"/>
    <w:rsid w:val="000A6016"/>
    <w:rsid w:val="000A64DD"/>
    <w:rsid w:val="000A6F9A"/>
    <w:rsid w:val="000A7DA8"/>
    <w:rsid w:val="000B03B8"/>
    <w:rsid w:val="000B086C"/>
    <w:rsid w:val="000B21A6"/>
    <w:rsid w:val="000B4485"/>
    <w:rsid w:val="000B4AC4"/>
    <w:rsid w:val="000B55AB"/>
    <w:rsid w:val="000B6C7A"/>
    <w:rsid w:val="000B6FEE"/>
    <w:rsid w:val="000C000B"/>
    <w:rsid w:val="000C010C"/>
    <w:rsid w:val="000C0834"/>
    <w:rsid w:val="000C3195"/>
    <w:rsid w:val="000C3C47"/>
    <w:rsid w:val="000C5551"/>
    <w:rsid w:val="000D18A2"/>
    <w:rsid w:val="000D350A"/>
    <w:rsid w:val="000D4685"/>
    <w:rsid w:val="000D4CDD"/>
    <w:rsid w:val="000D6263"/>
    <w:rsid w:val="000D632A"/>
    <w:rsid w:val="000D7DFA"/>
    <w:rsid w:val="000E0528"/>
    <w:rsid w:val="000E513A"/>
    <w:rsid w:val="000E5792"/>
    <w:rsid w:val="000E595A"/>
    <w:rsid w:val="000E6BE6"/>
    <w:rsid w:val="000E70D0"/>
    <w:rsid w:val="000E72E0"/>
    <w:rsid w:val="000E7AEC"/>
    <w:rsid w:val="000F353A"/>
    <w:rsid w:val="000F3911"/>
    <w:rsid w:val="000F4BB6"/>
    <w:rsid w:val="000F5350"/>
    <w:rsid w:val="000F5460"/>
    <w:rsid w:val="000F566F"/>
    <w:rsid w:val="000F64B8"/>
    <w:rsid w:val="00100C2D"/>
    <w:rsid w:val="00102973"/>
    <w:rsid w:val="001043EE"/>
    <w:rsid w:val="00104FBB"/>
    <w:rsid w:val="001050E5"/>
    <w:rsid w:val="00105965"/>
    <w:rsid w:val="001065A6"/>
    <w:rsid w:val="00106DF5"/>
    <w:rsid w:val="00107AD2"/>
    <w:rsid w:val="001152DD"/>
    <w:rsid w:val="00115C20"/>
    <w:rsid w:val="0011699D"/>
    <w:rsid w:val="00116AB7"/>
    <w:rsid w:val="00121249"/>
    <w:rsid w:val="00123A13"/>
    <w:rsid w:val="00124DDA"/>
    <w:rsid w:val="00125FE2"/>
    <w:rsid w:val="00126254"/>
    <w:rsid w:val="0013061E"/>
    <w:rsid w:val="00130C01"/>
    <w:rsid w:val="001315EC"/>
    <w:rsid w:val="00132750"/>
    <w:rsid w:val="00132D0F"/>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84F"/>
    <w:rsid w:val="00156B27"/>
    <w:rsid w:val="00156C22"/>
    <w:rsid w:val="00156DBE"/>
    <w:rsid w:val="00157602"/>
    <w:rsid w:val="00161D46"/>
    <w:rsid w:val="001620DA"/>
    <w:rsid w:val="001638FC"/>
    <w:rsid w:val="00163D70"/>
    <w:rsid w:val="00165899"/>
    <w:rsid w:val="001661C4"/>
    <w:rsid w:val="001709AF"/>
    <w:rsid w:val="00172312"/>
    <w:rsid w:val="00172A27"/>
    <w:rsid w:val="00172BB0"/>
    <w:rsid w:val="00173F2B"/>
    <w:rsid w:val="0017466B"/>
    <w:rsid w:val="00175182"/>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2E5"/>
    <w:rsid w:val="001A7DAF"/>
    <w:rsid w:val="001B0329"/>
    <w:rsid w:val="001B46F2"/>
    <w:rsid w:val="001B4A81"/>
    <w:rsid w:val="001B689B"/>
    <w:rsid w:val="001B77CB"/>
    <w:rsid w:val="001B7C72"/>
    <w:rsid w:val="001C08A3"/>
    <w:rsid w:val="001C158D"/>
    <w:rsid w:val="001C226C"/>
    <w:rsid w:val="001C23AF"/>
    <w:rsid w:val="001C29EE"/>
    <w:rsid w:val="001C34CC"/>
    <w:rsid w:val="001C6513"/>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6BAD"/>
    <w:rsid w:val="001E72B7"/>
    <w:rsid w:val="001F2C9F"/>
    <w:rsid w:val="001F2EB7"/>
    <w:rsid w:val="001F2F97"/>
    <w:rsid w:val="001F3E1F"/>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265"/>
    <w:rsid w:val="00214634"/>
    <w:rsid w:val="00215B16"/>
    <w:rsid w:val="00216916"/>
    <w:rsid w:val="00216DE7"/>
    <w:rsid w:val="002172AE"/>
    <w:rsid w:val="0021753F"/>
    <w:rsid w:val="002179DE"/>
    <w:rsid w:val="0022040A"/>
    <w:rsid w:val="002215ED"/>
    <w:rsid w:val="00224841"/>
    <w:rsid w:val="00226A2F"/>
    <w:rsid w:val="00227213"/>
    <w:rsid w:val="00227F51"/>
    <w:rsid w:val="002305DB"/>
    <w:rsid w:val="00230E30"/>
    <w:rsid w:val="00232E1C"/>
    <w:rsid w:val="002332B9"/>
    <w:rsid w:val="0023566E"/>
    <w:rsid w:val="00235A36"/>
    <w:rsid w:val="00235E7E"/>
    <w:rsid w:val="002368B0"/>
    <w:rsid w:val="00236C9C"/>
    <w:rsid w:val="00236FC9"/>
    <w:rsid w:val="0023761F"/>
    <w:rsid w:val="0024036C"/>
    <w:rsid w:val="00240DD8"/>
    <w:rsid w:val="00241C7D"/>
    <w:rsid w:val="0024462B"/>
    <w:rsid w:val="0024469F"/>
    <w:rsid w:val="00245C13"/>
    <w:rsid w:val="0025007B"/>
    <w:rsid w:val="0025013B"/>
    <w:rsid w:val="00250D12"/>
    <w:rsid w:val="00250EDD"/>
    <w:rsid w:val="002522B3"/>
    <w:rsid w:val="00253197"/>
    <w:rsid w:val="00253819"/>
    <w:rsid w:val="00256BEB"/>
    <w:rsid w:val="002570EE"/>
    <w:rsid w:val="002604F0"/>
    <w:rsid w:val="00261BCF"/>
    <w:rsid w:val="00263349"/>
    <w:rsid w:val="002708AF"/>
    <w:rsid w:val="00273EDD"/>
    <w:rsid w:val="002740C3"/>
    <w:rsid w:val="0027735C"/>
    <w:rsid w:val="0027753E"/>
    <w:rsid w:val="002810AC"/>
    <w:rsid w:val="002812CC"/>
    <w:rsid w:val="00284692"/>
    <w:rsid w:val="002867C5"/>
    <w:rsid w:val="00291699"/>
    <w:rsid w:val="00293EC3"/>
    <w:rsid w:val="00293FC7"/>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0E60"/>
    <w:rsid w:val="002D2894"/>
    <w:rsid w:val="002D5638"/>
    <w:rsid w:val="002D59ED"/>
    <w:rsid w:val="002D607B"/>
    <w:rsid w:val="002D64CD"/>
    <w:rsid w:val="002D696C"/>
    <w:rsid w:val="002D703B"/>
    <w:rsid w:val="002D7BA2"/>
    <w:rsid w:val="002E0562"/>
    <w:rsid w:val="002E0FD5"/>
    <w:rsid w:val="002E11DD"/>
    <w:rsid w:val="002E1827"/>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2F61E6"/>
    <w:rsid w:val="0030085C"/>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0B2"/>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08B3"/>
    <w:rsid w:val="00341869"/>
    <w:rsid w:val="0034418A"/>
    <w:rsid w:val="00344F6C"/>
    <w:rsid w:val="00345C58"/>
    <w:rsid w:val="00345DB5"/>
    <w:rsid w:val="00346E30"/>
    <w:rsid w:val="0034735E"/>
    <w:rsid w:val="00351AFA"/>
    <w:rsid w:val="003527FB"/>
    <w:rsid w:val="00352DBB"/>
    <w:rsid w:val="00352E13"/>
    <w:rsid w:val="00356157"/>
    <w:rsid w:val="003564AA"/>
    <w:rsid w:val="00357CF7"/>
    <w:rsid w:val="00357DF1"/>
    <w:rsid w:val="003600F4"/>
    <w:rsid w:val="00363602"/>
    <w:rsid w:val="003651BD"/>
    <w:rsid w:val="00365948"/>
    <w:rsid w:val="00367044"/>
    <w:rsid w:val="00367347"/>
    <w:rsid w:val="00367B81"/>
    <w:rsid w:val="00367EAA"/>
    <w:rsid w:val="0037007A"/>
    <w:rsid w:val="003717A0"/>
    <w:rsid w:val="00371CD6"/>
    <w:rsid w:val="00372366"/>
    <w:rsid w:val="00372537"/>
    <w:rsid w:val="00374628"/>
    <w:rsid w:val="003762DA"/>
    <w:rsid w:val="003767C0"/>
    <w:rsid w:val="00380910"/>
    <w:rsid w:val="00381242"/>
    <w:rsid w:val="00382733"/>
    <w:rsid w:val="00382C31"/>
    <w:rsid w:val="00386DEA"/>
    <w:rsid w:val="003870C7"/>
    <w:rsid w:val="0038766E"/>
    <w:rsid w:val="00387B4B"/>
    <w:rsid w:val="0039392C"/>
    <w:rsid w:val="00393EC0"/>
    <w:rsid w:val="0039547C"/>
    <w:rsid w:val="00395F32"/>
    <w:rsid w:val="003969C7"/>
    <w:rsid w:val="003972B6"/>
    <w:rsid w:val="003A12C6"/>
    <w:rsid w:val="003A1936"/>
    <w:rsid w:val="003A2501"/>
    <w:rsid w:val="003A2F14"/>
    <w:rsid w:val="003A3E1F"/>
    <w:rsid w:val="003A477C"/>
    <w:rsid w:val="003A565F"/>
    <w:rsid w:val="003A7C8B"/>
    <w:rsid w:val="003B1470"/>
    <w:rsid w:val="003B57AF"/>
    <w:rsid w:val="003B5E57"/>
    <w:rsid w:val="003B6BFB"/>
    <w:rsid w:val="003B6DB0"/>
    <w:rsid w:val="003C2472"/>
    <w:rsid w:val="003C2F0C"/>
    <w:rsid w:val="003C4ABE"/>
    <w:rsid w:val="003C4FA2"/>
    <w:rsid w:val="003C5011"/>
    <w:rsid w:val="003C5B1B"/>
    <w:rsid w:val="003C5EAC"/>
    <w:rsid w:val="003C61E1"/>
    <w:rsid w:val="003C7777"/>
    <w:rsid w:val="003C7955"/>
    <w:rsid w:val="003D11A8"/>
    <w:rsid w:val="003D1B04"/>
    <w:rsid w:val="003D2612"/>
    <w:rsid w:val="003D36ED"/>
    <w:rsid w:val="003D37B5"/>
    <w:rsid w:val="003D48CE"/>
    <w:rsid w:val="003D568E"/>
    <w:rsid w:val="003D78AF"/>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1E43"/>
    <w:rsid w:val="00412023"/>
    <w:rsid w:val="00413ADA"/>
    <w:rsid w:val="00413B7E"/>
    <w:rsid w:val="00413DA2"/>
    <w:rsid w:val="004144AC"/>
    <w:rsid w:val="00414CDD"/>
    <w:rsid w:val="0041547E"/>
    <w:rsid w:val="004157AF"/>
    <w:rsid w:val="00416CCA"/>
    <w:rsid w:val="004172B0"/>
    <w:rsid w:val="00420885"/>
    <w:rsid w:val="00420A4C"/>
    <w:rsid w:val="00421A18"/>
    <w:rsid w:val="00425260"/>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442"/>
    <w:rsid w:val="00461AD6"/>
    <w:rsid w:val="0046330A"/>
    <w:rsid w:val="00463ACA"/>
    <w:rsid w:val="00463CB4"/>
    <w:rsid w:val="004642FE"/>
    <w:rsid w:val="00464EFA"/>
    <w:rsid w:val="00466E45"/>
    <w:rsid w:val="00470252"/>
    <w:rsid w:val="004708E4"/>
    <w:rsid w:val="00470C69"/>
    <w:rsid w:val="004726C8"/>
    <w:rsid w:val="0047600F"/>
    <w:rsid w:val="00476AB1"/>
    <w:rsid w:val="00476ECA"/>
    <w:rsid w:val="00477202"/>
    <w:rsid w:val="00477B1A"/>
    <w:rsid w:val="004805DA"/>
    <w:rsid w:val="00483480"/>
    <w:rsid w:val="00484798"/>
    <w:rsid w:val="004860C3"/>
    <w:rsid w:val="00487826"/>
    <w:rsid w:val="00490308"/>
    <w:rsid w:val="004915AB"/>
    <w:rsid w:val="00492FA1"/>
    <w:rsid w:val="00497549"/>
    <w:rsid w:val="004A199F"/>
    <w:rsid w:val="004A24F0"/>
    <w:rsid w:val="004A2CB0"/>
    <w:rsid w:val="004A5E41"/>
    <w:rsid w:val="004B7D51"/>
    <w:rsid w:val="004C1E13"/>
    <w:rsid w:val="004C1E85"/>
    <w:rsid w:val="004C1F95"/>
    <w:rsid w:val="004C3D66"/>
    <w:rsid w:val="004C4DBA"/>
    <w:rsid w:val="004C594C"/>
    <w:rsid w:val="004C5EAB"/>
    <w:rsid w:val="004C6150"/>
    <w:rsid w:val="004C6A6C"/>
    <w:rsid w:val="004C6C8B"/>
    <w:rsid w:val="004C6F0B"/>
    <w:rsid w:val="004C6F22"/>
    <w:rsid w:val="004C7623"/>
    <w:rsid w:val="004D0287"/>
    <w:rsid w:val="004D07DF"/>
    <w:rsid w:val="004D4653"/>
    <w:rsid w:val="004D611F"/>
    <w:rsid w:val="004D68BB"/>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2F6"/>
    <w:rsid w:val="00501DC6"/>
    <w:rsid w:val="00502239"/>
    <w:rsid w:val="00502CFD"/>
    <w:rsid w:val="00502FF2"/>
    <w:rsid w:val="00506149"/>
    <w:rsid w:val="00507FE8"/>
    <w:rsid w:val="00511345"/>
    <w:rsid w:val="00511895"/>
    <w:rsid w:val="00512D9D"/>
    <w:rsid w:val="00512F5C"/>
    <w:rsid w:val="00513E68"/>
    <w:rsid w:val="0051418E"/>
    <w:rsid w:val="00515D0C"/>
    <w:rsid w:val="005167D0"/>
    <w:rsid w:val="005172C4"/>
    <w:rsid w:val="00517586"/>
    <w:rsid w:val="00520554"/>
    <w:rsid w:val="00522024"/>
    <w:rsid w:val="0052251E"/>
    <w:rsid w:val="00525CC5"/>
    <w:rsid w:val="00526165"/>
    <w:rsid w:val="005278AA"/>
    <w:rsid w:val="0053012F"/>
    <w:rsid w:val="00530C19"/>
    <w:rsid w:val="00530D62"/>
    <w:rsid w:val="00530EA8"/>
    <w:rsid w:val="0053236E"/>
    <w:rsid w:val="005334EE"/>
    <w:rsid w:val="0053471D"/>
    <w:rsid w:val="00534E17"/>
    <w:rsid w:val="005351EA"/>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3B0"/>
    <w:rsid w:val="00554AFE"/>
    <w:rsid w:val="00555D65"/>
    <w:rsid w:val="00557436"/>
    <w:rsid w:val="005627DD"/>
    <w:rsid w:val="0056331D"/>
    <w:rsid w:val="0056374A"/>
    <w:rsid w:val="005639F5"/>
    <w:rsid w:val="00564E2C"/>
    <w:rsid w:val="00566375"/>
    <w:rsid w:val="00567F95"/>
    <w:rsid w:val="00571F40"/>
    <w:rsid w:val="00571F59"/>
    <w:rsid w:val="00572476"/>
    <w:rsid w:val="00573B5F"/>
    <w:rsid w:val="00573C88"/>
    <w:rsid w:val="005759AF"/>
    <w:rsid w:val="0057679B"/>
    <w:rsid w:val="005770BB"/>
    <w:rsid w:val="00577886"/>
    <w:rsid w:val="005805E5"/>
    <w:rsid w:val="00580841"/>
    <w:rsid w:val="00580AB2"/>
    <w:rsid w:val="00582092"/>
    <w:rsid w:val="005847E1"/>
    <w:rsid w:val="005849C6"/>
    <w:rsid w:val="005852C9"/>
    <w:rsid w:val="00585A68"/>
    <w:rsid w:val="005868C9"/>
    <w:rsid w:val="00586A03"/>
    <w:rsid w:val="00586B6F"/>
    <w:rsid w:val="00586E84"/>
    <w:rsid w:val="0058769E"/>
    <w:rsid w:val="005877F6"/>
    <w:rsid w:val="00592F71"/>
    <w:rsid w:val="00592FF1"/>
    <w:rsid w:val="005956EC"/>
    <w:rsid w:val="005A0878"/>
    <w:rsid w:val="005A0CDB"/>
    <w:rsid w:val="005A1246"/>
    <w:rsid w:val="005A1DB8"/>
    <w:rsid w:val="005A31A0"/>
    <w:rsid w:val="005A495B"/>
    <w:rsid w:val="005A56EA"/>
    <w:rsid w:val="005A61D7"/>
    <w:rsid w:val="005B0153"/>
    <w:rsid w:val="005B0417"/>
    <w:rsid w:val="005B7896"/>
    <w:rsid w:val="005C0FD4"/>
    <w:rsid w:val="005C1744"/>
    <w:rsid w:val="005C31E6"/>
    <w:rsid w:val="005C3479"/>
    <w:rsid w:val="005C4816"/>
    <w:rsid w:val="005C55B0"/>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1F7D"/>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0793"/>
    <w:rsid w:val="00624187"/>
    <w:rsid w:val="00624ACA"/>
    <w:rsid w:val="006252AF"/>
    <w:rsid w:val="00626255"/>
    <w:rsid w:val="0063000A"/>
    <w:rsid w:val="006304CC"/>
    <w:rsid w:val="00631AA1"/>
    <w:rsid w:val="00631DEC"/>
    <w:rsid w:val="00632EFD"/>
    <w:rsid w:val="0063400A"/>
    <w:rsid w:val="00634CC2"/>
    <w:rsid w:val="00635435"/>
    <w:rsid w:val="00636109"/>
    <w:rsid w:val="00637F2B"/>
    <w:rsid w:val="0064176B"/>
    <w:rsid w:val="00641807"/>
    <w:rsid w:val="00641BBC"/>
    <w:rsid w:val="006429BC"/>
    <w:rsid w:val="00643CBC"/>
    <w:rsid w:val="00644A48"/>
    <w:rsid w:val="00646FBB"/>
    <w:rsid w:val="00647581"/>
    <w:rsid w:val="006476CE"/>
    <w:rsid w:val="00650239"/>
    <w:rsid w:val="006503D3"/>
    <w:rsid w:val="006507C9"/>
    <w:rsid w:val="006526B7"/>
    <w:rsid w:val="00653C27"/>
    <w:rsid w:val="00654CF6"/>
    <w:rsid w:val="00654E23"/>
    <w:rsid w:val="00655583"/>
    <w:rsid w:val="0065579F"/>
    <w:rsid w:val="00656945"/>
    <w:rsid w:val="00657C9E"/>
    <w:rsid w:val="00657CDC"/>
    <w:rsid w:val="00660B5E"/>
    <w:rsid w:val="00661B54"/>
    <w:rsid w:val="00661BA3"/>
    <w:rsid w:val="0066223F"/>
    <w:rsid w:val="006623A6"/>
    <w:rsid w:val="00663C55"/>
    <w:rsid w:val="00666463"/>
    <w:rsid w:val="0066710A"/>
    <w:rsid w:val="006713B7"/>
    <w:rsid w:val="0067163A"/>
    <w:rsid w:val="00671DB3"/>
    <w:rsid w:val="00672D1A"/>
    <w:rsid w:val="0067354B"/>
    <w:rsid w:val="0067483E"/>
    <w:rsid w:val="006749D8"/>
    <w:rsid w:val="0067674F"/>
    <w:rsid w:val="00676AA0"/>
    <w:rsid w:val="00676B2B"/>
    <w:rsid w:val="006771E1"/>
    <w:rsid w:val="0067799C"/>
    <w:rsid w:val="00677F9B"/>
    <w:rsid w:val="006813A6"/>
    <w:rsid w:val="00681700"/>
    <w:rsid w:val="00681B56"/>
    <w:rsid w:val="00682F7E"/>
    <w:rsid w:val="00687E44"/>
    <w:rsid w:val="00691E8C"/>
    <w:rsid w:val="00692195"/>
    <w:rsid w:val="006926CE"/>
    <w:rsid w:val="0069348F"/>
    <w:rsid w:val="006935CB"/>
    <w:rsid w:val="00693870"/>
    <w:rsid w:val="0069514B"/>
    <w:rsid w:val="006971F8"/>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AC8"/>
    <w:rsid w:val="006B7FF7"/>
    <w:rsid w:val="006C01BE"/>
    <w:rsid w:val="006C03EA"/>
    <w:rsid w:val="006C435E"/>
    <w:rsid w:val="006C7231"/>
    <w:rsid w:val="006D0088"/>
    <w:rsid w:val="006D0379"/>
    <w:rsid w:val="006D0719"/>
    <w:rsid w:val="006D09F2"/>
    <w:rsid w:val="006D1409"/>
    <w:rsid w:val="006D3445"/>
    <w:rsid w:val="006D3D8B"/>
    <w:rsid w:val="006D4916"/>
    <w:rsid w:val="006E0038"/>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05B7C"/>
    <w:rsid w:val="00710AFC"/>
    <w:rsid w:val="007118A7"/>
    <w:rsid w:val="00711B4E"/>
    <w:rsid w:val="00711BF0"/>
    <w:rsid w:val="0071236C"/>
    <w:rsid w:val="007139E4"/>
    <w:rsid w:val="007177BB"/>
    <w:rsid w:val="00720E8A"/>
    <w:rsid w:val="007213DC"/>
    <w:rsid w:val="0072184F"/>
    <w:rsid w:val="007221B0"/>
    <w:rsid w:val="00722F71"/>
    <w:rsid w:val="00723C04"/>
    <w:rsid w:val="007266CA"/>
    <w:rsid w:val="00727891"/>
    <w:rsid w:val="0073044A"/>
    <w:rsid w:val="007305AB"/>
    <w:rsid w:val="0073090C"/>
    <w:rsid w:val="00731C48"/>
    <w:rsid w:val="0073200D"/>
    <w:rsid w:val="00732750"/>
    <w:rsid w:val="007341A1"/>
    <w:rsid w:val="00735E4B"/>
    <w:rsid w:val="007364B5"/>
    <w:rsid w:val="00736F50"/>
    <w:rsid w:val="0074143E"/>
    <w:rsid w:val="007422E5"/>
    <w:rsid w:val="00742ACC"/>
    <w:rsid w:val="00743003"/>
    <w:rsid w:val="00743432"/>
    <w:rsid w:val="007441C0"/>
    <w:rsid w:val="007458B4"/>
    <w:rsid w:val="00746596"/>
    <w:rsid w:val="00746717"/>
    <w:rsid w:val="007467DE"/>
    <w:rsid w:val="00746AD3"/>
    <w:rsid w:val="00747564"/>
    <w:rsid w:val="007503CF"/>
    <w:rsid w:val="00751093"/>
    <w:rsid w:val="0075237F"/>
    <w:rsid w:val="007525D4"/>
    <w:rsid w:val="00753361"/>
    <w:rsid w:val="00753D8E"/>
    <w:rsid w:val="007565EE"/>
    <w:rsid w:val="007571EB"/>
    <w:rsid w:val="007601D8"/>
    <w:rsid w:val="007631F5"/>
    <w:rsid w:val="007639EB"/>
    <w:rsid w:val="00764437"/>
    <w:rsid w:val="007644AD"/>
    <w:rsid w:val="007644F0"/>
    <w:rsid w:val="00764ACE"/>
    <w:rsid w:val="00764D39"/>
    <w:rsid w:val="00764E53"/>
    <w:rsid w:val="00765983"/>
    <w:rsid w:val="00767D17"/>
    <w:rsid w:val="00767F86"/>
    <w:rsid w:val="00772B9E"/>
    <w:rsid w:val="007731F2"/>
    <w:rsid w:val="00773816"/>
    <w:rsid w:val="00773D1C"/>
    <w:rsid w:val="00774A96"/>
    <w:rsid w:val="007752BE"/>
    <w:rsid w:val="00775C02"/>
    <w:rsid w:val="007763D4"/>
    <w:rsid w:val="00777BF5"/>
    <w:rsid w:val="0078097C"/>
    <w:rsid w:val="00781498"/>
    <w:rsid w:val="00782E5D"/>
    <w:rsid w:val="00783287"/>
    <w:rsid w:val="00784A5B"/>
    <w:rsid w:val="007872EA"/>
    <w:rsid w:val="00787FF6"/>
    <w:rsid w:val="0079007B"/>
    <w:rsid w:val="007903B1"/>
    <w:rsid w:val="00791CC9"/>
    <w:rsid w:val="00792B85"/>
    <w:rsid w:val="00792F8B"/>
    <w:rsid w:val="00793211"/>
    <w:rsid w:val="00794502"/>
    <w:rsid w:val="0079589E"/>
    <w:rsid w:val="00795DE4"/>
    <w:rsid w:val="00797D23"/>
    <w:rsid w:val="007A558A"/>
    <w:rsid w:val="007A5697"/>
    <w:rsid w:val="007A6D30"/>
    <w:rsid w:val="007A7519"/>
    <w:rsid w:val="007A7822"/>
    <w:rsid w:val="007B00C4"/>
    <w:rsid w:val="007B0587"/>
    <w:rsid w:val="007B0B0F"/>
    <w:rsid w:val="007B2825"/>
    <w:rsid w:val="007B389F"/>
    <w:rsid w:val="007B4D43"/>
    <w:rsid w:val="007B4D6A"/>
    <w:rsid w:val="007B598E"/>
    <w:rsid w:val="007B6685"/>
    <w:rsid w:val="007C035C"/>
    <w:rsid w:val="007C0C37"/>
    <w:rsid w:val="007C1804"/>
    <w:rsid w:val="007C3478"/>
    <w:rsid w:val="007C4E00"/>
    <w:rsid w:val="007C5EC3"/>
    <w:rsid w:val="007C701D"/>
    <w:rsid w:val="007D019C"/>
    <w:rsid w:val="007D13C6"/>
    <w:rsid w:val="007D2041"/>
    <w:rsid w:val="007D23BF"/>
    <w:rsid w:val="007D24E4"/>
    <w:rsid w:val="007D3B46"/>
    <w:rsid w:val="007D5766"/>
    <w:rsid w:val="007D60DB"/>
    <w:rsid w:val="007D615F"/>
    <w:rsid w:val="007E05FE"/>
    <w:rsid w:val="007E0C57"/>
    <w:rsid w:val="007E0D49"/>
    <w:rsid w:val="007E11B0"/>
    <w:rsid w:val="007E1BA9"/>
    <w:rsid w:val="007E20D4"/>
    <w:rsid w:val="007E2390"/>
    <w:rsid w:val="007E308E"/>
    <w:rsid w:val="007E33C5"/>
    <w:rsid w:val="007E35BA"/>
    <w:rsid w:val="007E4044"/>
    <w:rsid w:val="007E4D28"/>
    <w:rsid w:val="007E5512"/>
    <w:rsid w:val="007E5942"/>
    <w:rsid w:val="007F0F4F"/>
    <w:rsid w:val="007F103D"/>
    <w:rsid w:val="007F2DDE"/>
    <w:rsid w:val="007F403B"/>
    <w:rsid w:val="00800176"/>
    <w:rsid w:val="00800BAB"/>
    <w:rsid w:val="00800E36"/>
    <w:rsid w:val="00801136"/>
    <w:rsid w:val="00801882"/>
    <w:rsid w:val="00802408"/>
    <w:rsid w:val="00802BF6"/>
    <w:rsid w:val="00806294"/>
    <w:rsid w:val="008100C8"/>
    <w:rsid w:val="00811F5E"/>
    <w:rsid w:val="00813ACF"/>
    <w:rsid w:val="008141E7"/>
    <w:rsid w:val="008147C8"/>
    <w:rsid w:val="00815E6F"/>
    <w:rsid w:val="0082183A"/>
    <w:rsid w:val="00822199"/>
    <w:rsid w:val="00822B74"/>
    <w:rsid w:val="0082320B"/>
    <w:rsid w:val="00823DB6"/>
    <w:rsid w:val="0082591E"/>
    <w:rsid w:val="00825B11"/>
    <w:rsid w:val="0082761A"/>
    <w:rsid w:val="00830124"/>
    <w:rsid w:val="008303FB"/>
    <w:rsid w:val="00831067"/>
    <w:rsid w:val="00831A1E"/>
    <w:rsid w:val="00832600"/>
    <w:rsid w:val="00832C51"/>
    <w:rsid w:val="0083386A"/>
    <w:rsid w:val="00833882"/>
    <w:rsid w:val="00833C7A"/>
    <w:rsid w:val="00833E5A"/>
    <w:rsid w:val="00834FF3"/>
    <w:rsid w:val="00835672"/>
    <w:rsid w:val="00836244"/>
    <w:rsid w:val="008372B2"/>
    <w:rsid w:val="00837CAB"/>
    <w:rsid w:val="0084071A"/>
    <w:rsid w:val="0084216B"/>
    <w:rsid w:val="00842EDD"/>
    <w:rsid w:val="0084342C"/>
    <w:rsid w:val="00844D9B"/>
    <w:rsid w:val="00845109"/>
    <w:rsid w:val="008453C5"/>
    <w:rsid w:val="00846FB4"/>
    <w:rsid w:val="008504EA"/>
    <w:rsid w:val="00853FFB"/>
    <w:rsid w:val="0085588D"/>
    <w:rsid w:val="008579A3"/>
    <w:rsid w:val="008608E6"/>
    <w:rsid w:val="00861FDD"/>
    <w:rsid w:val="0086227A"/>
    <w:rsid w:val="00865AFA"/>
    <w:rsid w:val="00865D1A"/>
    <w:rsid w:val="00866831"/>
    <w:rsid w:val="0086783C"/>
    <w:rsid w:val="00867CFE"/>
    <w:rsid w:val="00867ED2"/>
    <w:rsid w:val="008700E4"/>
    <w:rsid w:val="008707AC"/>
    <w:rsid w:val="00870D02"/>
    <w:rsid w:val="00870D28"/>
    <w:rsid w:val="00871391"/>
    <w:rsid w:val="00871B7A"/>
    <w:rsid w:val="00872E0F"/>
    <w:rsid w:val="008737FC"/>
    <w:rsid w:val="00874A8B"/>
    <w:rsid w:val="008756EE"/>
    <w:rsid w:val="008763EA"/>
    <w:rsid w:val="0087654B"/>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1F"/>
    <w:rsid w:val="008B0795"/>
    <w:rsid w:val="008B0C0F"/>
    <w:rsid w:val="008B2F18"/>
    <w:rsid w:val="008B30E9"/>
    <w:rsid w:val="008B4CAA"/>
    <w:rsid w:val="008B558C"/>
    <w:rsid w:val="008B6C7E"/>
    <w:rsid w:val="008B7A42"/>
    <w:rsid w:val="008C0C25"/>
    <w:rsid w:val="008C113C"/>
    <w:rsid w:val="008C1984"/>
    <w:rsid w:val="008C30C4"/>
    <w:rsid w:val="008C3218"/>
    <w:rsid w:val="008C36BC"/>
    <w:rsid w:val="008C3BF5"/>
    <w:rsid w:val="008C502A"/>
    <w:rsid w:val="008C6649"/>
    <w:rsid w:val="008D0BF3"/>
    <w:rsid w:val="008D162C"/>
    <w:rsid w:val="008D2503"/>
    <w:rsid w:val="008D3D88"/>
    <w:rsid w:val="008D556A"/>
    <w:rsid w:val="008D74A4"/>
    <w:rsid w:val="008E17BA"/>
    <w:rsid w:val="008E1F65"/>
    <w:rsid w:val="008E411E"/>
    <w:rsid w:val="008E4653"/>
    <w:rsid w:val="008E53EE"/>
    <w:rsid w:val="008E6170"/>
    <w:rsid w:val="008E6BE3"/>
    <w:rsid w:val="008E7A24"/>
    <w:rsid w:val="008F1C48"/>
    <w:rsid w:val="008F37E5"/>
    <w:rsid w:val="008F4627"/>
    <w:rsid w:val="008F5326"/>
    <w:rsid w:val="008F5667"/>
    <w:rsid w:val="008F57E9"/>
    <w:rsid w:val="008F67CB"/>
    <w:rsid w:val="008F78DA"/>
    <w:rsid w:val="009003AC"/>
    <w:rsid w:val="009003BF"/>
    <w:rsid w:val="0090324B"/>
    <w:rsid w:val="0090456B"/>
    <w:rsid w:val="009079E0"/>
    <w:rsid w:val="00907A41"/>
    <w:rsid w:val="009108B8"/>
    <w:rsid w:val="00910BA8"/>
    <w:rsid w:val="00910F76"/>
    <w:rsid w:val="00915A2F"/>
    <w:rsid w:val="009164DC"/>
    <w:rsid w:val="009171AA"/>
    <w:rsid w:val="00917E2A"/>
    <w:rsid w:val="0092097B"/>
    <w:rsid w:val="0092280C"/>
    <w:rsid w:val="00923223"/>
    <w:rsid w:val="009238FC"/>
    <w:rsid w:val="00924D9A"/>
    <w:rsid w:val="00927116"/>
    <w:rsid w:val="00927BA0"/>
    <w:rsid w:val="00927D79"/>
    <w:rsid w:val="00927E3C"/>
    <w:rsid w:val="009300DD"/>
    <w:rsid w:val="00930CF2"/>
    <w:rsid w:val="00930FF5"/>
    <w:rsid w:val="00931461"/>
    <w:rsid w:val="00931DEC"/>
    <w:rsid w:val="00932590"/>
    <w:rsid w:val="0093266C"/>
    <w:rsid w:val="0093485E"/>
    <w:rsid w:val="00935B11"/>
    <w:rsid w:val="009361D3"/>
    <w:rsid w:val="00936F46"/>
    <w:rsid w:val="0094375E"/>
    <w:rsid w:val="00953CE9"/>
    <w:rsid w:val="00953F19"/>
    <w:rsid w:val="00954C60"/>
    <w:rsid w:val="00955A1E"/>
    <w:rsid w:val="00956004"/>
    <w:rsid w:val="00960ACF"/>
    <w:rsid w:val="00961017"/>
    <w:rsid w:val="00961335"/>
    <w:rsid w:val="009627DA"/>
    <w:rsid w:val="00964046"/>
    <w:rsid w:val="00964EE9"/>
    <w:rsid w:val="00965C05"/>
    <w:rsid w:val="009663F4"/>
    <w:rsid w:val="009676CA"/>
    <w:rsid w:val="0096792B"/>
    <w:rsid w:val="00970227"/>
    <w:rsid w:val="009719E9"/>
    <w:rsid w:val="009723B1"/>
    <w:rsid w:val="00974F3F"/>
    <w:rsid w:val="00976721"/>
    <w:rsid w:val="00981166"/>
    <w:rsid w:val="0098423C"/>
    <w:rsid w:val="00985AC0"/>
    <w:rsid w:val="009867A9"/>
    <w:rsid w:val="00987D75"/>
    <w:rsid w:val="0099009A"/>
    <w:rsid w:val="009914FD"/>
    <w:rsid w:val="00991DED"/>
    <w:rsid w:val="00992892"/>
    <w:rsid w:val="00995208"/>
    <w:rsid w:val="009A0C4D"/>
    <w:rsid w:val="009A0D30"/>
    <w:rsid w:val="009A38F7"/>
    <w:rsid w:val="009A5771"/>
    <w:rsid w:val="009A6544"/>
    <w:rsid w:val="009A68A5"/>
    <w:rsid w:val="009A7FF6"/>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18F8"/>
    <w:rsid w:val="009E5803"/>
    <w:rsid w:val="009E5EE5"/>
    <w:rsid w:val="009E793F"/>
    <w:rsid w:val="009F005A"/>
    <w:rsid w:val="009F060E"/>
    <w:rsid w:val="009F4A60"/>
    <w:rsid w:val="009F51ED"/>
    <w:rsid w:val="009F61BB"/>
    <w:rsid w:val="009F62C3"/>
    <w:rsid w:val="00A009E1"/>
    <w:rsid w:val="00A03782"/>
    <w:rsid w:val="00A04CAD"/>
    <w:rsid w:val="00A05EBA"/>
    <w:rsid w:val="00A06538"/>
    <w:rsid w:val="00A131B5"/>
    <w:rsid w:val="00A13C48"/>
    <w:rsid w:val="00A149EC"/>
    <w:rsid w:val="00A14F68"/>
    <w:rsid w:val="00A15221"/>
    <w:rsid w:val="00A174BA"/>
    <w:rsid w:val="00A17910"/>
    <w:rsid w:val="00A17E00"/>
    <w:rsid w:val="00A17E2D"/>
    <w:rsid w:val="00A20D88"/>
    <w:rsid w:val="00A21FEB"/>
    <w:rsid w:val="00A23187"/>
    <w:rsid w:val="00A23AA3"/>
    <w:rsid w:val="00A23B5F"/>
    <w:rsid w:val="00A23F7E"/>
    <w:rsid w:val="00A24B8F"/>
    <w:rsid w:val="00A26C6A"/>
    <w:rsid w:val="00A301F4"/>
    <w:rsid w:val="00A31791"/>
    <w:rsid w:val="00A323C7"/>
    <w:rsid w:val="00A33A06"/>
    <w:rsid w:val="00A342EE"/>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55947"/>
    <w:rsid w:val="00A60162"/>
    <w:rsid w:val="00A64CCC"/>
    <w:rsid w:val="00A64FA1"/>
    <w:rsid w:val="00A66CA9"/>
    <w:rsid w:val="00A70562"/>
    <w:rsid w:val="00A70DAE"/>
    <w:rsid w:val="00A71AF3"/>
    <w:rsid w:val="00A722F2"/>
    <w:rsid w:val="00A724A5"/>
    <w:rsid w:val="00A76434"/>
    <w:rsid w:val="00A809A9"/>
    <w:rsid w:val="00A8274F"/>
    <w:rsid w:val="00A84BA1"/>
    <w:rsid w:val="00A87993"/>
    <w:rsid w:val="00A87F74"/>
    <w:rsid w:val="00A9000A"/>
    <w:rsid w:val="00A908B9"/>
    <w:rsid w:val="00A9111A"/>
    <w:rsid w:val="00A920B5"/>
    <w:rsid w:val="00A9275C"/>
    <w:rsid w:val="00A93998"/>
    <w:rsid w:val="00A939FC"/>
    <w:rsid w:val="00A93CED"/>
    <w:rsid w:val="00A93E3B"/>
    <w:rsid w:val="00A94354"/>
    <w:rsid w:val="00A94B75"/>
    <w:rsid w:val="00A96D43"/>
    <w:rsid w:val="00A96D7B"/>
    <w:rsid w:val="00A97C29"/>
    <w:rsid w:val="00AA0741"/>
    <w:rsid w:val="00AA0DFF"/>
    <w:rsid w:val="00AA48DB"/>
    <w:rsid w:val="00AA4EE7"/>
    <w:rsid w:val="00AA644F"/>
    <w:rsid w:val="00AA6BEF"/>
    <w:rsid w:val="00AA6D6C"/>
    <w:rsid w:val="00AA7036"/>
    <w:rsid w:val="00AA76E0"/>
    <w:rsid w:val="00AA7A0C"/>
    <w:rsid w:val="00AB1DD8"/>
    <w:rsid w:val="00AB3F08"/>
    <w:rsid w:val="00AB461E"/>
    <w:rsid w:val="00AB4B93"/>
    <w:rsid w:val="00AB5817"/>
    <w:rsid w:val="00AB58C3"/>
    <w:rsid w:val="00AB7662"/>
    <w:rsid w:val="00AB7BC7"/>
    <w:rsid w:val="00AC0555"/>
    <w:rsid w:val="00AC37EC"/>
    <w:rsid w:val="00AC3CE1"/>
    <w:rsid w:val="00AC406D"/>
    <w:rsid w:val="00AC4EB7"/>
    <w:rsid w:val="00AD13C0"/>
    <w:rsid w:val="00AD262B"/>
    <w:rsid w:val="00AD2779"/>
    <w:rsid w:val="00AD357C"/>
    <w:rsid w:val="00AD5827"/>
    <w:rsid w:val="00AD5D52"/>
    <w:rsid w:val="00AD5F85"/>
    <w:rsid w:val="00AD6419"/>
    <w:rsid w:val="00AD664C"/>
    <w:rsid w:val="00AD6FB9"/>
    <w:rsid w:val="00AE1C40"/>
    <w:rsid w:val="00AE1CDC"/>
    <w:rsid w:val="00AE2C0C"/>
    <w:rsid w:val="00AE2CA9"/>
    <w:rsid w:val="00AE3410"/>
    <w:rsid w:val="00AE39BF"/>
    <w:rsid w:val="00AE4388"/>
    <w:rsid w:val="00AE4C19"/>
    <w:rsid w:val="00AF00AE"/>
    <w:rsid w:val="00AF1333"/>
    <w:rsid w:val="00AF2BD0"/>
    <w:rsid w:val="00AF4078"/>
    <w:rsid w:val="00AF4596"/>
    <w:rsid w:val="00AF4B66"/>
    <w:rsid w:val="00AF62B4"/>
    <w:rsid w:val="00AF67FB"/>
    <w:rsid w:val="00AF6ABB"/>
    <w:rsid w:val="00B00269"/>
    <w:rsid w:val="00B002AA"/>
    <w:rsid w:val="00B01321"/>
    <w:rsid w:val="00B01E7B"/>
    <w:rsid w:val="00B02FFB"/>
    <w:rsid w:val="00B04924"/>
    <w:rsid w:val="00B0516F"/>
    <w:rsid w:val="00B0648B"/>
    <w:rsid w:val="00B0788D"/>
    <w:rsid w:val="00B07FF4"/>
    <w:rsid w:val="00B12478"/>
    <w:rsid w:val="00B128F3"/>
    <w:rsid w:val="00B12B15"/>
    <w:rsid w:val="00B12E42"/>
    <w:rsid w:val="00B14156"/>
    <w:rsid w:val="00B147A7"/>
    <w:rsid w:val="00B14835"/>
    <w:rsid w:val="00B14A8D"/>
    <w:rsid w:val="00B15446"/>
    <w:rsid w:val="00B1744E"/>
    <w:rsid w:val="00B17468"/>
    <w:rsid w:val="00B174A4"/>
    <w:rsid w:val="00B208FC"/>
    <w:rsid w:val="00B21CD1"/>
    <w:rsid w:val="00B24087"/>
    <w:rsid w:val="00B24B09"/>
    <w:rsid w:val="00B26556"/>
    <w:rsid w:val="00B26A86"/>
    <w:rsid w:val="00B3135E"/>
    <w:rsid w:val="00B31905"/>
    <w:rsid w:val="00B35BA3"/>
    <w:rsid w:val="00B365D8"/>
    <w:rsid w:val="00B37687"/>
    <w:rsid w:val="00B40276"/>
    <w:rsid w:val="00B40CB7"/>
    <w:rsid w:val="00B41B5C"/>
    <w:rsid w:val="00B41E08"/>
    <w:rsid w:val="00B43298"/>
    <w:rsid w:val="00B4362D"/>
    <w:rsid w:val="00B43F73"/>
    <w:rsid w:val="00B43FC7"/>
    <w:rsid w:val="00B45AEE"/>
    <w:rsid w:val="00B46B82"/>
    <w:rsid w:val="00B46C7A"/>
    <w:rsid w:val="00B51CAD"/>
    <w:rsid w:val="00B52364"/>
    <w:rsid w:val="00B52ABC"/>
    <w:rsid w:val="00B52BCB"/>
    <w:rsid w:val="00B53034"/>
    <w:rsid w:val="00B53828"/>
    <w:rsid w:val="00B60398"/>
    <w:rsid w:val="00B60C6E"/>
    <w:rsid w:val="00B62C19"/>
    <w:rsid w:val="00B62D0C"/>
    <w:rsid w:val="00B63F27"/>
    <w:rsid w:val="00B6458E"/>
    <w:rsid w:val="00B646E8"/>
    <w:rsid w:val="00B656C2"/>
    <w:rsid w:val="00B70D16"/>
    <w:rsid w:val="00B73B6F"/>
    <w:rsid w:val="00B73E99"/>
    <w:rsid w:val="00B7421B"/>
    <w:rsid w:val="00B74BB5"/>
    <w:rsid w:val="00B8188F"/>
    <w:rsid w:val="00B82FB3"/>
    <w:rsid w:val="00B83525"/>
    <w:rsid w:val="00B847F1"/>
    <w:rsid w:val="00B84AE4"/>
    <w:rsid w:val="00B852CF"/>
    <w:rsid w:val="00B85599"/>
    <w:rsid w:val="00B86BF1"/>
    <w:rsid w:val="00B871C6"/>
    <w:rsid w:val="00B872C8"/>
    <w:rsid w:val="00B908D5"/>
    <w:rsid w:val="00B914DF"/>
    <w:rsid w:val="00B95578"/>
    <w:rsid w:val="00B96B13"/>
    <w:rsid w:val="00BA051E"/>
    <w:rsid w:val="00BA26E3"/>
    <w:rsid w:val="00BA2FC6"/>
    <w:rsid w:val="00BA3D7B"/>
    <w:rsid w:val="00BA5931"/>
    <w:rsid w:val="00BA643D"/>
    <w:rsid w:val="00BA77B1"/>
    <w:rsid w:val="00BB5965"/>
    <w:rsid w:val="00BB6E73"/>
    <w:rsid w:val="00BB7B16"/>
    <w:rsid w:val="00BC038F"/>
    <w:rsid w:val="00BC0808"/>
    <w:rsid w:val="00BC0DED"/>
    <w:rsid w:val="00BC157F"/>
    <w:rsid w:val="00BC15EF"/>
    <w:rsid w:val="00BC1FEC"/>
    <w:rsid w:val="00BC3793"/>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4D5D"/>
    <w:rsid w:val="00C063BE"/>
    <w:rsid w:val="00C07CE5"/>
    <w:rsid w:val="00C10B4E"/>
    <w:rsid w:val="00C10B83"/>
    <w:rsid w:val="00C13041"/>
    <w:rsid w:val="00C1483C"/>
    <w:rsid w:val="00C14F4D"/>
    <w:rsid w:val="00C16E3A"/>
    <w:rsid w:val="00C17EE9"/>
    <w:rsid w:val="00C20199"/>
    <w:rsid w:val="00C21472"/>
    <w:rsid w:val="00C22870"/>
    <w:rsid w:val="00C22994"/>
    <w:rsid w:val="00C24ADB"/>
    <w:rsid w:val="00C24B7D"/>
    <w:rsid w:val="00C24DB2"/>
    <w:rsid w:val="00C25709"/>
    <w:rsid w:val="00C26254"/>
    <w:rsid w:val="00C27D6E"/>
    <w:rsid w:val="00C33353"/>
    <w:rsid w:val="00C34E2D"/>
    <w:rsid w:val="00C34FA7"/>
    <w:rsid w:val="00C368A2"/>
    <w:rsid w:val="00C373E2"/>
    <w:rsid w:val="00C42190"/>
    <w:rsid w:val="00C44CE9"/>
    <w:rsid w:val="00C44F54"/>
    <w:rsid w:val="00C45F02"/>
    <w:rsid w:val="00C46458"/>
    <w:rsid w:val="00C5138C"/>
    <w:rsid w:val="00C51FE2"/>
    <w:rsid w:val="00C52F0D"/>
    <w:rsid w:val="00C536D8"/>
    <w:rsid w:val="00C55E63"/>
    <w:rsid w:val="00C55F5D"/>
    <w:rsid w:val="00C60C03"/>
    <w:rsid w:val="00C61906"/>
    <w:rsid w:val="00C65A0F"/>
    <w:rsid w:val="00C65F50"/>
    <w:rsid w:val="00C66416"/>
    <w:rsid w:val="00C6720B"/>
    <w:rsid w:val="00C72249"/>
    <w:rsid w:val="00C741B1"/>
    <w:rsid w:val="00C74F5D"/>
    <w:rsid w:val="00C75319"/>
    <w:rsid w:val="00C76F20"/>
    <w:rsid w:val="00C777EC"/>
    <w:rsid w:val="00C7784E"/>
    <w:rsid w:val="00C80836"/>
    <w:rsid w:val="00C808F4"/>
    <w:rsid w:val="00C82411"/>
    <w:rsid w:val="00C85FB7"/>
    <w:rsid w:val="00C86EF1"/>
    <w:rsid w:val="00C87051"/>
    <w:rsid w:val="00C94ABF"/>
    <w:rsid w:val="00C94AE3"/>
    <w:rsid w:val="00C965FC"/>
    <w:rsid w:val="00CA0A36"/>
    <w:rsid w:val="00CA0C53"/>
    <w:rsid w:val="00CA0CA0"/>
    <w:rsid w:val="00CA0EE4"/>
    <w:rsid w:val="00CA138A"/>
    <w:rsid w:val="00CA17E5"/>
    <w:rsid w:val="00CA18E3"/>
    <w:rsid w:val="00CA2B62"/>
    <w:rsid w:val="00CA3030"/>
    <w:rsid w:val="00CA34FE"/>
    <w:rsid w:val="00CA3CD3"/>
    <w:rsid w:val="00CA5876"/>
    <w:rsid w:val="00CA7495"/>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0971"/>
    <w:rsid w:val="00D014A2"/>
    <w:rsid w:val="00D03886"/>
    <w:rsid w:val="00D03CFA"/>
    <w:rsid w:val="00D04600"/>
    <w:rsid w:val="00D046FD"/>
    <w:rsid w:val="00D0710E"/>
    <w:rsid w:val="00D1163E"/>
    <w:rsid w:val="00D13DFA"/>
    <w:rsid w:val="00D14BB3"/>
    <w:rsid w:val="00D15918"/>
    <w:rsid w:val="00D1596B"/>
    <w:rsid w:val="00D15BD2"/>
    <w:rsid w:val="00D23B2E"/>
    <w:rsid w:val="00D23DF1"/>
    <w:rsid w:val="00D250CE"/>
    <w:rsid w:val="00D257AF"/>
    <w:rsid w:val="00D27127"/>
    <w:rsid w:val="00D30472"/>
    <w:rsid w:val="00D328DA"/>
    <w:rsid w:val="00D33ED6"/>
    <w:rsid w:val="00D33F33"/>
    <w:rsid w:val="00D34304"/>
    <w:rsid w:val="00D34579"/>
    <w:rsid w:val="00D34782"/>
    <w:rsid w:val="00D351D3"/>
    <w:rsid w:val="00D355F2"/>
    <w:rsid w:val="00D35870"/>
    <w:rsid w:val="00D36535"/>
    <w:rsid w:val="00D40353"/>
    <w:rsid w:val="00D409D4"/>
    <w:rsid w:val="00D419D7"/>
    <w:rsid w:val="00D4423F"/>
    <w:rsid w:val="00D459D7"/>
    <w:rsid w:val="00D4737E"/>
    <w:rsid w:val="00D473B7"/>
    <w:rsid w:val="00D47A8B"/>
    <w:rsid w:val="00D47EFF"/>
    <w:rsid w:val="00D5050A"/>
    <w:rsid w:val="00D50BC6"/>
    <w:rsid w:val="00D510F6"/>
    <w:rsid w:val="00D52F4C"/>
    <w:rsid w:val="00D53374"/>
    <w:rsid w:val="00D534EF"/>
    <w:rsid w:val="00D55ABD"/>
    <w:rsid w:val="00D60F6C"/>
    <w:rsid w:val="00D613DA"/>
    <w:rsid w:val="00D629B4"/>
    <w:rsid w:val="00D62A76"/>
    <w:rsid w:val="00D6475D"/>
    <w:rsid w:val="00D65CE2"/>
    <w:rsid w:val="00D674CF"/>
    <w:rsid w:val="00D6771B"/>
    <w:rsid w:val="00D67AB8"/>
    <w:rsid w:val="00D72480"/>
    <w:rsid w:val="00D7295D"/>
    <w:rsid w:val="00D73DB4"/>
    <w:rsid w:val="00D73DD0"/>
    <w:rsid w:val="00D74AC9"/>
    <w:rsid w:val="00D76010"/>
    <w:rsid w:val="00D80A92"/>
    <w:rsid w:val="00D80DD9"/>
    <w:rsid w:val="00D8210F"/>
    <w:rsid w:val="00D8559F"/>
    <w:rsid w:val="00D86D85"/>
    <w:rsid w:val="00D90327"/>
    <w:rsid w:val="00D90426"/>
    <w:rsid w:val="00D922E2"/>
    <w:rsid w:val="00D92CBB"/>
    <w:rsid w:val="00D94AEE"/>
    <w:rsid w:val="00D9569D"/>
    <w:rsid w:val="00D95BAC"/>
    <w:rsid w:val="00D96A6F"/>
    <w:rsid w:val="00D9787D"/>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1F39"/>
    <w:rsid w:val="00DF2164"/>
    <w:rsid w:val="00DF528C"/>
    <w:rsid w:val="00DF7747"/>
    <w:rsid w:val="00E00F42"/>
    <w:rsid w:val="00E014A6"/>
    <w:rsid w:val="00E02CEA"/>
    <w:rsid w:val="00E0387F"/>
    <w:rsid w:val="00E04D4B"/>
    <w:rsid w:val="00E04EB9"/>
    <w:rsid w:val="00E06AB9"/>
    <w:rsid w:val="00E070B5"/>
    <w:rsid w:val="00E11E38"/>
    <w:rsid w:val="00E12A33"/>
    <w:rsid w:val="00E13411"/>
    <w:rsid w:val="00E1366E"/>
    <w:rsid w:val="00E13CF7"/>
    <w:rsid w:val="00E15304"/>
    <w:rsid w:val="00E174F2"/>
    <w:rsid w:val="00E17DAE"/>
    <w:rsid w:val="00E219AA"/>
    <w:rsid w:val="00E23E63"/>
    <w:rsid w:val="00E24BEA"/>
    <w:rsid w:val="00E25853"/>
    <w:rsid w:val="00E26533"/>
    <w:rsid w:val="00E26C31"/>
    <w:rsid w:val="00E26D41"/>
    <w:rsid w:val="00E303F7"/>
    <w:rsid w:val="00E306DC"/>
    <w:rsid w:val="00E30714"/>
    <w:rsid w:val="00E320A6"/>
    <w:rsid w:val="00E32B6F"/>
    <w:rsid w:val="00E334F0"/>
    <w:rsid w:val="00E35680"/>
    <w:rsid w:val="00E369B3"/>
    <w:rsid w:val="00E374F0"/>
    <w:rsid w:val="00E411B1"/>
    <w:rsid w:val="00E41763"/>
    <w:rsid w:val="00E41B1C"/>
    <w:rsid w:val="00E43A6C"/>
    <w:rsid w:val="00E503A3"/>
    <w:rsid w:val="00E53B1C"/>
    <w:rsid w:val="00E54BF6"/>
    <w:rsid w:val="00E56503"/>
    <w:rsid w:val="00E571F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2365"/>
    <w:rsid w:val="00E92A1B"/>
    <w:rsid w:val="00E94AE3"/>
    <w:rsid w:val="00E95FA5"/>
    <w:rsid w:val="00E968CF"/>
    <w:rsid w:val="00EA12B4"/>
    <w:rsid w:val="00EA1321"/>
    <w:rsid w:val="00EA152B"/>
    <w:rsid w:val="00EA3DFF"/>
    <w:rsid w:val="00EA6AB7"/>
    <w:rsid w:val="00EB09D4"/>
    <w:rsid w:val="00EB226C"/>
    <w:rsid w:val="00EB2802"/>
    <w:rsid w:val="00EB3E02"/>
    <w:rsid w:val="00EB4048"/>
    <w:rsid w:val="00EB45F2"/>
    <w:rsid w:val="00EB4986"/>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216"/>
    <w:rsid w:val="00EC68FF"/>
    <w:rsid w:val="00EC6982"/>
    <w:rsid w:val="00ED016E"/>
    <w:rsid w:val="00ED05F1"/>
    <w:rsid w:val="00ED113C"/>
    <w:rsid w:val="00ED14D0"/>
    <w:rsid w:val="00ED2A85"/>
    <w:rsid w:val="00ED3AAA"/>
    <w:rsid w:val="00ED6CCE"/>
    <w:rsid w:val="00ED72D9"/>
    <w:rsid w:val="00ED7533"/>
    <w:rsid w:val="00EE0BBB"/>
    <w:rsid w:val="00EE2DFB"/>
    <w:rsid w:val="00EE59C9"/>
    <w:rsid w:val="00EE5C32"/>
    <w:rsid w:val="00EE6674"/>
    <w:rsid w:val="00EE6860"/>
    <w:rsid w:val="00EE78B2"/>
    <w:rsid w:val="00EF0678"/>
    <w:rsid w:val="00EF3E00"/>
    <w:rsid w:val="00EF413E"/>
    <w:rsid w:val="00EF4558"/>
    <w:rsid w:val="00EF52AB"/>
    <w:rsid w:val="00EF7139"/>
    <w:rsid w:val="00EF725F"/>
    <w:rsid w:val="00EF74A6"/>
    <w:rsid w:val="00F00286"/>
    <w:rsid w:val="00F006BA"/>
    <w:rsid w:val="00F02E6E"/>
    <w:rsid w:val="00F03651"/>
    <w:rsid w:val="00F060AA"/>
    <w:rsid w:val="00F06B84"/>
    <w:rsid w:val="00F10C97"/>
    <w:rsid w:val="00F12552"/>
    <w:rsid w:val="00F135DB"/>
    <w:rsid w:val="00F137C2"/>
    <w:rsid w:val="00F144BB"/>
    <w:rsid w:val="00F15B03"/>
    <w:rsid w:val="00F163AE"/>
    <w:rsid w:val="00F17685"/>
    <w:rsid w:val="00F207DB"/>
    <w:rsid w:val="00F20F9C"/>
    <w:rsid w:val="00F23C2B"/>
    <w:rsid w:val="00F23DC8"/>
    <w:rsid w:val="00F23F72"/>
    <w:rsid w:val="00F24FFF"/>
    <w:rsid w:val="00F300F7"/>
    <w:rsid w:val="00F305D6"/>
    <w:rsid w:val="00F305F9"/>
    <w:rsid w:val="00F3169A"/>
    <w:rsid w:val="00F31E88"/>
    <w:rsid w:val="00F32515"/>
    <w:rsid w:val="00F36425"/>
    <w:rsid w:val="00F36590"/>
    <w:rsid w:val="00F36F5B"/>
    <w:rsid w:val="00F378FE"/>
    <w:rsid w:val="00F40086"/>
    <w:rsid w:val="00F40680"/>
    <w:rsid w:val="00F40AD4"/>
    <w:rsid w:val="00F41C6E"/>
    <w:rsid w:val="00F429BE"/>
    <w:rsid w:val="00F42EFA"/>
    <w:rsid w:val="00F4340B"/>
    <w:rsid w:val="00F44E1D"/>
    <w:rsid w:val="00F45315"/>
    <w:rsid w:val="00F453AB"/>
    <w:rsid w:val="00F45A1A"/>
    <w:rsid w:val="00F50BA2"/>
    <w:rsid w:val="00F50C4A"/>
    <w:rsid w:val="00F52175"/>
    <w:rsid w:val="00F52A69"/>
    <w:rsid w:val="00F531BF"/>
    <w:rsid w:val="00F536C7"/>
    <w:rsid w:val="00F53852"/>
    <w:rsid w:val="00F56683"/>
    <w:rsid w:val="00F57129"/>
    <w:rsid w:val="00F602A9"/>
    <w:rsid w:val="00F60519"/>
    <w:rsid w:val="00F60E76"/>
    <w:rsid w:val="00F61749"/>
    <w:rsid w:val="00F63A11"/>
    <w:rsid w:val="00F6444E"/>
    <w:rsid w:val="00F679E0"/>
    <w:rsid w:val="00F704AE"/>
    <w:rsid w:val="00F72186"/>
    <w:rsid w:val="00F7393B"/>
    <w:rsid w:val="00F73A04"/>
    <w:rsid w:val="00F757A6"/>
    <w:rsid w:val="00F769DA"/>
    <w:rsid w:val="00F76C11"/>
    <w:rsid w:val="00F773C9"/>
    <w:rsid w:val="00F802CA"/>
    <w:rsid w:val="00F84879"/>
    <w:rsid w:val="00F86037"/>
    <w:rsid w:val="00F8613C"/>
    <w:rsid w:val="00F90B71"/>
    <w:rsid w:val="00F90E2F"/>
    <w:rsid w:val="00F90F59"/>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A687D"/>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C7E84"/>
    <w:rsid w:val="00FD6875"/>
    <w:rsid w:val="00FE0272"/>
    <w:rsid w:val="00FE04CE"/>
    <w:rsid w:val="00FE152C"/>
    <w:rsid w:val="00FE2D29"/>
    <w:rsid w:val="00FE3CC9"/>
    <w:rsid w:val="00FE4057"/>
    <w:rsid w:val="00FE42F7"/>
    <w:rsid w:val="00FE5193"/>
    <w:rsid w:val="00FE675C"/>
    <w:rsid w:val="00FF04AB"/>
    <w:rsid w:val="00FF0DB2"/>
    <w:rsid w:val="00FF2341"/>
    <w:rsid w:val="00FF2F69"/>
    <w:rsid w:val="00FF617C"/>
    <w:rsid w:val="01214A1E"/>
    <w:rsid w:val="014D0B1B"/>
    <w:rsid w:val="014F1B49"/>
    <w:rsid w:val="0158318B"/>
    <w:rsid w:val="01610327"/>
    <w:rsid w:val="0161201C"/>
    <w:rsid w:val="01674AD8"/>
    <w:rsid w:val="017B15F7"/>
    <w:rsid w:val="01944B97"/>
    <w:rsid w:val="019A277D"/>
    <w:rsid w:val="019B2A51"/>
    <w:rsid w:val="01BB069A"/>
    <w:rsid w:val="01D60B10"/>
    <w:rsid w:val="01DB6127"/>
    <w:rsid w:val="01DD029F"/>
    <w:rsid w:val="01EE6DBE"/>
    <w:rsid w:val="020E7F3F"/>
    <w:rsid w:val="021A6004"/>
    <w:rsid w:val="022E08B9"/>
    <w:rsid w:val="0238311C"/>
    <w:rsid w:val="023A07E4"/>
    <w:rsid w:val="025608A7"/>
    <w:rsid w:val="025D291A"/>
    <w:rsid w:val="02690B82"/>
    <w:rsid w:val="026B36AE"/>
    <w:rsid w:val="02711414"/>
    <w:rsid w:val="027202B1"/>
    <w:rsid w:val="02721F48"/>
    <w:rsid w:val="02805163"/>
    <w:rsid w:val="02815E8D"/>
    <w:rsid w:val="02964B6A"/>
    <w:rsid w:val="02B82E4C"/>
    <w:rsid w:val="02E41BF4"/>
    <w:rsid w:val="02F07CB0"/>
    <w:rsid w:val="030D75EF"/>
    <w:rsid w:val="031168BC"/>
    <w:rsid w:val="03143E06"/>
    <w:rsid w:val="032D26C5"/>
    <w:rsid w:val="03426C59"/>
    <w:rsid w:val="03433AF1"/>
    <w:rsid w:val="03501AE4"/>
    <w:rsid w:val="036208AE"/>
    <w:rsid w:val="03692E44"/>
    <w:rsid w:val="036D00A2"/>
    <w:rsid w:val="036F588B"/>
    <w:rsid w:val="03716722"/>
    <w:rsid w:val="039B623A"/>
    <w:rsid w:val="03B1713F"/>
    <w:rsid w:val="03B44AA5"/>
    <w:rsid w:val="040020A7"/>
    <w:rsid w:val="04473247"/>
    <w:rsid w:val="044D2B93"/>
    <w:rsid w:val="044E5014"/>
    <w:rsid w:val="04833676"/>
    <w:rsid w:val="04930DBB"/>
    <w:rsid w:val="04A2371F"/>
    <w:rsid w:val="04A26A62"/>
    <w:rsid w:val="04A53BA4"/>
    <w:rsid w:val="04AA1834"/>
    <w:rsid w:val="04D17C83"/>
    <w:rsid w:val="04E374DE"/>
    <w:rsid w:val="04FF00EB"/>
    <w:rsid w:val="0501459E"/>
    <w:rsid w:val="050F4EDE"/>
    <w:rsid w:val="05107650"/>
    <w:rsid w:val="05175FCF"/>
    <w:rsid w:val="052263A0"/>
    <w:rsid w:val="0533099F"/>
    <w:rsid w:val="054E23E8"/>
    <w:rsid w:val="05524952"/>
    <w:rsid w:val="05586075"/>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5A3ABE"/>
    <w:rsid w:val="06647C6C"/>
    <w:rsid w:val="06665E33"/>
    <w:rsid w:val="066F7025"/>
    <w:rsid w:val="067B2FA9"/>
    <w:rsid w:val="06936D88"/>
    <w:rsid w:val="06A31CA0"/>
    <w:rsid w:val="06AA4A28"/>
    <w:rsid w:val="06D31947"/>
    <w:rsid w:val="06D92562"/>
    <w:rsid w:val="06E760D7"/>
    <w:rsid w:val="06EA54F3"/>
    <w:rsid w:val="06F650AE"/>
    <w:rsid w:val="06F914EA"/>
    <w:rsid w:val="07075B45"/>
    <w:rsid w:val="070A76BD"/>
    <w:rsid w:val="072E5643"/>
    <w:rsid w:val="072E6CF9"/>
    <w:rsid w:val="073D7196"/>
    <w:rsid w:val="07416BAE"/>
    <w:rsid w:val="074340EC"/>
    <w:rsid w:val="07504429"/>
    <w:rsid w:val="07612720"/>
    <w:rsid w:val="076D4D30"/>
    <w:rsid w:val="07792B42"/>
    <w:rsid w:val="077E3D0B"/>
    <w:rsid w:val="07802773"/>
    <w:rsid w:val="078C511B"/>
    <w:rsid w:val="078D2D8A"/>
    <w:rsid w:val="07996868"/>
    <w:rsid w:val="07AC65D8"/>
    <w:rsid w:val="07BE2A34"/>
    <w:rsid w:val="07C172BE"/>
    <w:rsid w:val="07D43E3E"/>
    <w:rsid w:val="07DA124D"/>
    <w:rsid w:val="07DF1893"/>
    <w:rsid w:val="07E53F70"/>
    <w:rsid w:val="07F03CBF"/>
    <w:rsid w:val="07F42B67"/>
    <w:rsid w:val="080D0CE3"/>
    <w:rsid w:val="083A1AF5"/>
    <w:rsid w:val="08447D35"/>
    <w:rsid w:val="086626CB"/>
    <w:rsid w:val="08790814"/>
    <w:rsid w:val="087B41C0"/>
    <w:rsid w:val="08817F9A"/>
    <w:rsid w:val="08933F38"/>
    <w:rsid w:val="089E56D2"/>
    <w:rsid w:val="08B472FE"/>
    <w:rsid w:val="08B614BD"/>
    <w:rsid w:val="08B937A7"/>
    <w:rsid w:val="08BB0F23"/>
    <w:rsid w:val="08CD671D"/>
    <w:rsid w:val="08D5688C"/>
    <w:rsid w:val="08D83875"/>
    <w:rsid w:val="08F56067"/>
    <w:rsid w:val="08F56798"/>
    <w:rsid w:val="09072AF5"/>
    <w:rsid w:val="090D78C9"/>
    <w:rsid w:val="09101FB3"/>
    <w:rsid w:val="09296C06"/>
    <w:rsid w:val="093522CB"/>
    <w:rsid w:val="093E1EFF"/>
    <w:rsid w:val="093E592B"/>
    <w:rsid w:val="097D234D"/>
    <w:rsid w:val="098E3A7F"/>
    <w:rsid w:val="0991369C"/>
    <w:rsid w:val="09F8752F"/>
    <w:rsid w:val="0A0D439F"/>
    <w:rsid w:val="0A0F0D09"/>
    <w:rsid w:val="0A1026E6"/>
    <w:rsid w:val="0A1D4600"/>
    <w:rsid w:val="0A1F68B2"/>
    <w:rsid w:val="0A210F95"/>
    <w:rsid w:val="0A275C51"/>
    <w:rsid w:val="0A2836E0"/>
    <w:rsid w:val="0A29194C"/>
    <w:rsid w:val="0A2C39C3"/>
    <w:rsid w:val="0A4F60F9"/>
    <w:rsid w:val="0A593073"/>
    <w:rsid w:val="0A8E5529"/>
    <w:rsid w:val="0AB44EF5"/>
    <w:rsid w:val="0AC159A6"/>
    <w:rsid w:val="0AE34BB1"/>
    <w:rsid w:val="0AED0B6E"/>
    <w:rsid w:val="0B16461C"/>
    <w:rsid w:val="0B2A4738"/>
    <w:rsid w:val="0B3066BC"/>
    <w:rsid w:val="0B4B7099"/>
    <w:rsid w:val="0B67084B"/>
    <w:rsid w:val="0B747542"/>
    <w:rsid w:val="0B7C7FE2"/>
    <w:rsid w:val="0B9E1A60"/>
    <w:rsid w:val="0BAD70EA"/>
    <w:rsid w:val="0BBC2354"/>
    <w:rsid w:val="0BE60C5C"/>
    <w:rsid w:val="0BE64446"/>
    <w:rsid w:val="0C296CAE"/>
    <w:rsid w:val="0C326267"/>
    <w:rsid w:val="0C344DB1"/>
    <w:rsid w:val="0C365370"/>
    <w:rsid w:val="0C442C80"/>
    <w:rsid w:val="0C4B30F1"/>
    <w:rsid w:val="0C5D71EC"/>
    <w:rsid w:val="0C7376A8"/>
    <w:rsid w:val="0C801F53"/>
    <w:rsid w:val="0C8076E1"/>
    <w:rsid w:val="0CA97841"/>
    <w:rsid w:val="0CF15084"/>
    <w:rsid w:val="0CF22F65"/>
    <w:rsid w:val="0CFD3771"/>
    <w:rsid w:val="0D001BEA"/>
    <w:rsid w:val="0D0A7F77"/>
    <w:rsid w:val="0D3A6B01"/>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39328B"/>
    <w:rsid w:val="0E4B5699"/>
    <w:rsid w:val="0E512E80"/>
    <w:rsid w:val="0E6E1A32"/>
    <w:rsid w:val="0E7F25F5"/>
    <w:rsid w:val="0E915BD0"/>
    <w:rsid w:val="0E9E4C84"/>
    <w:rsid w:val="0EAA5D5A"/>
    <w:rsid w:val="0EB36461"/>
    <w:rsid w:val="0EB74D33"/>
    <w:rsid w:val="0ECD4128"/>
    <w:rsid w:val="0EDC0ACC"/>
    <w:rsid w:val="0EE15926"/>
    <w:rsid w:val="0EEA08A5"/>
    <w:rsid w:val="0EF05635"/>
    <w:rsid w:val="0EFD7A26"/>
    <w:rsid w:val="0F0913A4"/>
    <w:rsid w:val="0F0F6F17"/>
    <w:rsid w:val="0F106462"/>
    <w:rsid w:val="0F154AD4"/>
    <w:rsid w:val="0F360DD3"/>
    <w:rsid w:val="0F6B1793"/>
    <w:rsid w:val="0F7B5DFB"/>
    <w:rsid w:val="0F9A0919"/>
    <w:rsid w:val="0FDE676A"/>
    <w:rsid w:val="0FF00A2B"/>
    <w:rsid w:val="0FF37EF3"/>
    <w:rsid w:val="0FFE4C46"/>
    <w:rsid w:val="10064480"/>
    <w:rsid w:val="10090E16"/>
    <w:rsid w:val="100930B7"/>
    <w:rsid w:val="1010417D"/>
    <w:rsid w:val="10156FD1"/>
    <w:rsid w:val="10194746"/>
    <w:rsid w:val="10371F2F"/>
    <w:rsid w:val="105A6D80"/>
    <w:rsid w:val="105F0FA1"/>
    <w:rsid w:val="1073353A"/>
    <w:rsid w:val="10750971"/>
    <w:rsid w:val="107B23CF"/>
    <w:rsid w:val="107E1871"/>
    <w:rsid w:val="10824E25"/>
    <w:rsid w:val="10A10E2A"/>
    <w:rsid w:val="10B71B72"/>
    <w:rsid w:val="10BD5626"/>
    <w:rsid w:val="10C85301"/>
    <w:rsid w:val="10D423B5"/>
    <w:rsid w:val="10F5099F"/>
    <w:rsid w:val="11046680"/>
    <w:rsid w:val="11423CF0"/>
    <w:rsid w:val="1159255C"/>
    <w:rsid w:val="115D038D"/>
    <w:rsid w:val="116741A8"/>
    <w:rsid w:val="11703F39"/>
    <w:rsid w:val="11887A9E"/>
    <w:rsid w:val="1189034F"/>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5944FB"/>
    <w:rsid w:val="12624EB7"/>
    <w:rsid w:val="126A32DB"/>
    <w:rsid w:val="1282388F"/>
    <w:rsid w:val="128572E6"/>
    <w:rsid w:val="128A0F8B"/>
    <w:rsid w:val="129139EE"/>
    <w:rsid w:val="12B26461"/>
    <w:rsid w:val="12B37EBC"/>
    <w:rsid w:val="12BF6F7B"/>
    <w:rsid w:val="12D228CA"/>
    <w:rsid w:val="12D442DB"/>
    <w:rsid w:val="12D546F4"/>
    <w:rsid w:val="12DF6E63"/>
    <w:rsid w:val="12F36759"/>
    <w:rsid w:val="12FE2032"/>
    <w:rsid w:val="1300045E"/>
    <w:rsid w:val="130A6921"/>
    <w:rsid w:val="131E269C"/>
    <w:rsid w:val="131E73CE"/>
    <w:rsid w:val="13201BEB"/>
    <w:rsid w:val="13312AE3"/>
    <w:rsid w:val="133D024F"/>
    <w:rsid w:val="133D6D87"/>
    <w:rsid w:val="136A4918"/>
    <w:rsid w:val="13716BB4"/>
    <w:rsid w:val="13821EE1"/>
    <w:rsid w:val="13890B9C"/>
    <w:rsid w:val="13944D7F"/>
    <w:rsid w:val="13CB4137"/>
    <w:rsid w:val="13D11AEC"/>
    <w:rsid w:val="13EC783E"/>
    <w:rsid w:val="13F27FD8"/>
    <w:rsid w:val="13FA3C10"/>
    <w:rsid w:val="14197590"/>
    <w:rsid w:val="141C7AF8"/>
    <w:rsid w:val="142D5867"/>
    <w:rsid w:val="14311C3C"/>
    <w:rsid w:val="14553B17"/>
    <w:rsid w:val="145A6A37"/>
    <w:rsid w:val="14694BDF"/>
    <w:rsid w:val="14823CB2"/>
    <w:rsid w:val="14A05CEA"/>
    <w:rsid w:val="14B27425"/>
    <w:rsid w:val="14BA7BD0"/>
    <w:rsid w:val="14BE0DA8"/>
    <w:rsid w:val="14BF4435"/>
    <w:rsid w:val="14BF76D0"/>
    <w:rsid w:val="14CA0061"/>
    <w:rsid w:val="14CD5299"/>
    <w:rsid w:val="14D058B3"/>
    <w:rsid w:val="14DF2DE8"/>
    <w:rsid w:val="14E20E88"/>
    <w:rsid w:val="14E71B9C"/>
    <w:rsid w:val="14ED24C4"/>
    <w:rsid w:val="14FE6E45"/>
    <w:rsid w:val="15004976"/>
    <w:rsid w:val="15030DD2"/>
    <w:rsid w:val="150660C7"/>
    <w:rsid w:val="151246C1"/>
    <w:rsid w:val="152F6F01"/>
    <w:rsid w:val="15300534"/>
    <w:rsid w:val="1542409B"/>
    <w:rsid w:val="15430081"/>
    <w:rsid w:val="1549179A"/>
    <w:rsid w:val="154A2F50"/>
    <w:rsid w:val="155855A0"/>
    <w:rsid w:val="155958EF"/>
    <w:rsid w:val="15760A82"/>
    <w:rsid w:val="15885993"/>
    <w:rsid w:val="158A38FE"/>
    <w:rsid w:val="15943580"/>
    <w:rsid w:val="159E744E"/>
    <w:rsid w:val="159F71E4"/>
    <w:rsid w:val="15DA54BE"/>
    <w:rsid w:val="15DE1A29"/>
    <w:rsid w:val="15E07A9A"/>
    <w:rsid w:val="1600559A"/>
    <w:rsid w:val="1615492F"/>
    <w:rsid w:val="16211C47"/>
    <w:rsid w:val="162C07E1"/>
    <w:rsid w:val="167504A0"/>
    <w:rsid w:val="1684385C"/>
    <w:rsid w:val="16883ABF"/>
    <w:rsid w:val="16AA3EEF"/>
    <w:rsid w:val="16AB534D"/>
    <w:rsid w:val="16BB65F1"/>
    <w:rsid w:val="16BE59A3"/>
    <w:rsid w:val="16C30E50"/>
    <w:rsid w:val="16C6306C"/>
    <w:rsid w:val="16DA045E"/>
    <w:rsid w:val="16DF70C3"/>
    <w:rsid w:val="16E36A8E"/>
    <w:rsid w:val="16EF355C"/>
    <w:rsid w:val="170F5918"/>
    <w:rsid w:val="17174321"/>
    <w:rsid w:val="171B4C60"/>
    <w:rsid w:val="17382C6C"/>
    <w:rsid w:val="173D57C7"/>
    <w:rsid w:val="179D7CAF"/>
    <w:rsid w:val="17B2733D"/>
    <w:rsid w:val="17D32110"/>
    <w:rsid w:val="17EF333D"/>
    <w:rsid w:val="17F736BA"/>
    <w:rsid w:val="17FE4C9B"/>
    <w:rsid w:val="180B1C8C"/>
    <w:rsid w:val="181E5C5C"/>
    <w:rsid w:val="182A0E16"/>
    <w:rsid w:val="1856228A"/>
    <w:rsid w:val="185A2304"/>
    <w:rsid w:val="18655549"/>
    <w:rsid w:val="18811B0F"/>
    <w:rsid w:val="18883C96"/>
    <w:rsid w:val="18943D05"/>
    <w:rsid w:val="189D5730"/>
    <w:rsid w:val="18AE6BDF"/>
    <w:rsid w:val="18BC41FE"/>
    <w:rsid w:val="18CE406A"/>
    <w:rsid w:val="18D255E8"/>
    <w:rsid w:val="18E73115"/>
    <w:rsid w:val="18EF453A"/>
    <w:rsid w:val="18FE51C3"/>
    <w:rsid w:val="190A6030"/>
    <w:rsid w:val="191206D3"/>
    <w:rsid w:val="192E2BD3"/>
    <w:rsid w:val="193470ED"/>
    <w:rsid w:val="19362545"/>
    <w:rsid w:val="194132D7"/>
    <w:rsid w:val="195C14A3"/>
    <w:rsid w:val="19756CCC"/>
    <w:rsid w:val="197B5636"/>
    <w:rsid w:val="197F7538"/>
    <w:rsid w:val="1987149D"/>
    <w:rsid w:val="198D30EC"/>
    <w:rsid w:val="199777B1"/>
    <w:rsid w:val="199C34C0"/>
    <w:rsid w:val="19AB7BCA"/>
    <w:rsid w:val="19D74089"/>
    <w:rsid w:val="1A1D2006"/>
    <w:rsid w:val="1A200C49"/>
    <w:rsid w:val="1A2C7C12"/>
    <w:rsid w:val="1A2F5564"/>
    <w:rsid w:val="1A382E26"/>
    <w:rsid w:val="1A3A2210"/>
    <w:rsid w:val="1A526576"/>
    <w:rsid w:val="1A5C16D9"/>
    <w:rsid w:val="1A5C6D63"/>
    <w:rsid w:val="1A604AA4"/>
    <w:rsid w:val="1A7636B6"/>
    <w:rsid w:val="1A7B17BE"/>
    <w:rsid w:val="1A8B4F58"/>
    <w:rsid w:val="1A907657"/>
    <w:rsid w:val="1AE133EF"/>
    <w:rsid w:val="1AEF4DAE"/>
    <w:rsid w:val="1AF77FAB"/>
    <w:rsid w:val="1AFB020E"/>
    <w:rsid w:val="1B492FF3"/>
    <w:rsid w:val="1B4950A4"/>
    <w:rsid w:val="1B556620"/>
    <w:rsid w:val="1B636B19"/>
    <w:rsid w:val="1B690B70"/>
    <w:rsid w:val="1B8A22F8"/>
    <w:rsid w:val="1BA324C2"/>
    <w:rsid w:val="1BA61267"/>
    <w:rsid w:val="1BAF2B44"/>
    <w:rsid w:val="1BF105C9"/>
    <w:rsid w:val="1C110922"/>
    <w:rsid w:val="1C213F72"/>
    <w:rsid w:val="1C246759"/>
    <w:rsid w:val="1C2663BF"/>
    <w:rsid w:val="1C36433C"/>
    <w:rsid w:val="1C376E21"/>
    <w:rsid w:val="1C495776"/>
    <w:rsid w:val="1C607E4F"/>
    <w:rsid w:val="1C721035"/>
    <w:rsid w:val="1C887DF5"/>
    <w:rsid w:val="1C89288A"/>
    <w:rsid w:val="1CA47846"/>
    <w:rsid w:val="1CCB621E"/>
    <w:rsid w:val="1CD565D5"/>
    <w:rsid w:val="1CDF495F"/>
    <w:rsid w:val="1CDF6675"/>
    <w:rsid w:val="1CEF14EF"/>
    <w:rsid w:val="1CF061DA"/>
    <w:rsid w:val="1CF43006"/>
    <w:rsid w:val="1D032FA4"/>
    <w:rsid w:val="1D077570"/>
    <w:rsid w:val="1D0E51AB"/>
    <w:rsid w:val="1D3021C0"/>
    <w:rsid w:val="1D325942"/>
    <w:rsid w:val="1D3F56BB"/>
    <w:rsid w:val="1D4C37A3"/>
    <w:rsid w:val="1D672B1F"/>
    <w:rsid w:val="1D8B3670"/>
    <w:rsid w:val="1DA35BF9"/>
    <w:rsid w:val="1DA73124"/>
    <w:rsid w:val="1DAE0556"/>
    <w:rsid w:val="1DB1270C"/>
    <w:rsid w:val="1DB67C12"/>
    <w:rsid w:val="1DD50B1E"/>
    <w:rsid w:val="1DEE0182"/>
    <w:rsid w:val="1E060554"/>
    <w:rsid w:val="1E0F6E32"/>
    <w:rsid w:val="1E415560"/>
    <w:rsid w:val="1E5D18EA"/>
    <w:rsid w:val="1E604A81"/>
    <w:rsid w:val="1E706AC5"/>
    <w:rsid w:val="1E706D9C"/>
    <w:rsid w:val="1E841A5F"/>
    <w:rsid w:val="1E98379C"/>
    <w:rsid w:val="1E9B4962"/>
    <w:rsid w:val="1EA33881"/>
    <w:rsid w:val="1EA40105"/>
    <w:rsid w:val="1EA972F9"/>
    <w:rsid w:val="1EBC7CC4"/>
    <w:rsid w:val="1EC665E8"/>
    <w:rsid w:val="1EDC6093"/>
    <w:rsid w:val="1EFC0360"/>
    <w:rsid w:val="1F091197"/>
    <w:rsid w:val="1F3868D2"/>
    <w:rsid w:val="1F494278"/>
    <w:rsid w:val="1F524DE1"/>
    <w:rsid w:val="1F564138"/>
    <w:rsid w:val="1F583D4C"/>
    <w:rsid w:val="1F69585D"/>
    <w:rsid w:val="1F6B38B0"/>
    <w:rsid w:val="1F770DE5"/>
    <w:rsid w:val="1F966A87"/>
    <w:rsid w:val="1FBF278C"/>
    <w:rsid w:val="1FD0749B"/>
    <w:rsid w:val="1FDB5818"/>
    <w:rsid w:val="1FE35ADC"/>
    <w:rsid w:val="1FF05470"/>
    <w:rsid w:val="201503A6"/>
    <w:rsid w:val="203A5250"/>
    <w:rsid w:val="203A5CDB"/>
    <w:rsid w:val="20497C75"/>
    <w:rsid w:val="204F1C56"/>
    <w:rsid w:val="204F514C"/>
    <w:rsid w:val="206823A1"/>
    <w:rsid w:val="207A43DF"/>
    <w:rsid w:val="207B12D7"/>
    <w:rsid w:val="207F6629"/>
    <w:rsid w:val="208539D6"/>
    <w:rsid w:val="209464F1"/>
    <w:rsid w:val="209B222F"/>
    <w:rsid w:val="20A61DD6"/>
    <w:rsid w:val="20B24112"/>
    <w:rsid w:val="20CB4F5C"/>
    <w:rsid w:val="20D0522C"/>
    <w:rsid w:val="20D91DD8"/>
    <w:rsid w:val="20DD5762"/>
    <w:rsid w:val="20EE43F2"/>
    <w:rsid w:val="20F301B2"/>
    <w:rsid w:val="20F716A2"/>
    <w:rsid w:val="20F903BB"/>
    <w:rsid w:val="21011A51"/>
    <w:rsid w:val="21096B24"/>
    <w:rsid w:val="210B25F8"/>
    <w:rsid w:val="210B2A97"/>
    <w:rsid w:val="211A14DF"/>
    <w:rsid w:val="211E2099"/>
    <w:rsid w:val="2123675E"/>
    <w:rsid w:val="2149055F"/>
    <w:rsid w:val="21637A27"/>
    <w:rsid w:val="216C08BA"/>
    <w:rsid w:val="2177570A"/>
    <w:rsid w:val="21A665AD"/>
    <w:rsid w:val="21B33C19"/>
    <w:rsid w:val="21BB34D8"/>
    <w:rsid w:val="21C44C50"/>
    <w:rsid w:val="21D722C1"/>
    <w:rsid w:val="21DF24FF"/>
    <w:rsid w:val="21F82FB6"/>
    <w:rsid w:val="22136A87"/>
    <w:rsid w:val="222576E1"/>
    <w:rsid w:val="222C0C93"/>
    <w:rsid w:val="224B3D5F"/>
    <w:rsid w:val="2258252F"/>
    <w:rsid w:val="225E4F1E"/>
    <w:rsid w:val="226B21EE"/>
    <w:rsid w:val="228B5121"/>
    <w:rsid w:val="228F63A9"/>
    <w:rsid w:val="229323DA"/>
    <w:rsid w:val="22A177E6"/>
    <w:rsid w:val="22A90AC1"/>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67606"/>
    <w:rsid w:val="237D05D8"/>
    <w:rsid w:val="239B1C02"/>
    <w:rsid w:val="23A50FD0"/>
    <w:rsid w:val="23A62FCA"/>
    <w:rsid w:val="23A775C6"/>
    <w:rsid w:val="23AB3963"/>
    <w:rsid w:val="23BA793E"/>
    <w:rsid w:val="23BC4648"/>
    <w:rsid w:val="23C71178"/>
    <w:rsid w:val="23CB43ED"/>
    <w:rsid w:val="23D17044"/>
    <w:rsid w:val="23D172B3"/>
    <w:rsid w:val="23E40684"/>
    <w:rsid w:val="23F23381"/>
    <w:rsid w:val="240115C5"/>
    <w:rsid w:val="2411563C"/>
    <w:rsid w:val="2423778D"/>
    <w:rsid w:val="242447AF"/>
    <w:rsid w:val="24334C53"/>
    <w:rsid w:val="24486FE6"/>
    <w:rsid w:val="24771FAD"/>
    <w:rsid w:val="247E49C4"/>
    <w:rsid w:val="24AB0389"/>
    <w:rsid w:val="24D055DB"/>
    <w:rsid w:val="24D75451"/>
    <w:rsid w:val="24DC47FF"/>
    <w:rsid w:val="24E345E4"/>
    <w:rsid w:val="24E41AC1"/>
    <w:rsid w:val="24EE12D8"/>
    <w:rsid w:val="24F31D24"/>
    <w:rsid w:val="24FB0E3B"/>
    <w:rsid w:val="25005256"/>
    <w:rsid w:val="250439EF"/>
    <w:rsid w:val="250A219B"/>
    <w:rsid w:val="250F386E"/>
    <w:rsid w:val="251675CC"/>
    <w:rsid w:val="254E709E"/>
    <w:rsid w:val="2557729C"/>
    <w:rsid w:val="255A6A4F"/>
    <w:rsid w:val="25632231"/>
    <w:rsid w:val="257239B5"/>
    <w:rsid w:val="257A3E03"/>
    <w:rsid w:val="258C3DF5"/>
    <w:rsid w:val="25967F64"/>
    <w:rsid w:val="25B132E6"/>
    <w:rsid w:val="25E1786F"/>
    <w:rsid w:val="25EB11E1"/>
    <w:rsid w:val="25F13423"/>
    <w:rsid w:val="25F252DE"/>
    <w:rsid w:val="25F453F1"/>
    <w:rsid w:val="25F574EA"/>
    <w:rsid w:val="260104CB"/>
    <w:rsid w:val="26055266"/>
    <w:rsid w:val="260B280F"/>
    <w:rsid w:val="260E417C"/>
    <w:rsid w:val="26327CD9"/>
    <w:rsid w:val="263F3EBB"/>
    <w:rsid w:val="26633C49"/>
    <w:rsid w:val="266E1364"/>
    <w:rsid w:val="268A4949"/>
    <w:rsid w:val="268E2249"/>
    <w:rsid w:val="2697027E"/>
    <w:rsid w:val="26A67D94"/>
    <w:rsid w:val="26AF355A"/>
    <w:rsid w:val="26B97F35"/>
    <w:rsid w:val="26BA4AE0"/>
    <w:rsid w:val="26C52C94"/>
    <w:rsid w:val="26C610CA"/>
    <w:rsid w:val="26C9037E"/>
    <w:rsid w:val="26CC0E4C"/>
    <w:rsid w:val="26D96963"/>
    <w:rsid w:val="26E51871"/>
    <w:rsid w:val="26E66850"/>
    <w:rsid w:val="26EC2D0B"/>
    <w:rsid w:val="26EC52C4"/>
    <w:rsid w:val="26FD1062"/>
    <w:rsid w:val="27147861"/>
    <w:rsid w:val="271D527A"/>
    <w:rsid w:val="27224B0F"/>
    <w:rsid w:val="272F1E9F"/>
    <w:rsid w:val="273C1105"/>
    <w:rsid w:val="274E1A68"/>
    <w:rsid w:val="2764417B"/>
    <w:rsid w:val="27795A37"/>
    <w:rsid w:val="278476CC"/>
    <w:rsid w:val="27851DA0"/>
    <w:rsid w:val="27A00706"/>
    <w:rsid w:val="27C617D8"/>
    <w:rsid w:val="27E81FE7"/>
    <w:rsid w:val="27EE3C0E"/>
    <w:rsid w:val="27EE40EE"/>
    <w:rsid w:val="27F710A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AD23F4"/>
    <w:rsid w:val="28B0142C"/>
    <w:rsid w:val="28B031C4"/>
    <w:rsid w:val="28B813D8"/>
    <w:rsid w:val="28BE5DFF"/>
    <w:rsid w:val="28C05393"/>
    <w:rsid w:val="28C15F16"/>
    <w:rsid w:val="28C7203E"/>
    <w:rsid w:val="28C8217E"/>
    <w:rsid w:val="28D13A25"/>
    <w:rsid w:val="28E23AA6"/>
    <w:rsid w:val="29053906"/>
    <w:rsid w:val="29053946"/>
    <w:rsid w:val="291433AE"/>
    <w:rsid w:val="291B15FB"/>
    <w:rsid w:val="292274D8"/>
    <w:rsid w:val="29291F9C"/>
    <w:rsid w:val="29432A42"/>
    <w:rsid w:val="29490B9E"/>
    <w:rsid w:val="294F62D4"/>
    <w:rsid w:val="29755B40"/>
    <w:rsid w:val="2976043F"/>
    <w:rsid w:val="29834CA6"/>
    <w:rsid w:val="298429E5"/>
    <w:rsid w:val="298A40CB"/>
    <w:rsid w:val="29995F92"/>
    <w:rsid w:val="29AA7F26"/>
    <w:rsid w:val="29AB6C0F"/>
    <w:rsid w:val="29D250A3"/>
    <w:rsid w:val="29D97152"/>
    <w:rsid w:val="29E346EC"/>
    <w:rsid w:val="29EA6773"/>
    <w:rsid w:val="29F9147A"/>
    <w:rsid w:val="2A2622F9"/>
    <w:rsid w:val="2A2E7A7E"/>
    <w:rsid w:val="2A313BB1"/>
    <w:rsid w:val="2A413BB3"/>
    <w:rsid w:val="2A4735A8"/>
    <w:rsid w:val="2A504FA9"/>
    <w:rsid w:val="2A5D63DB"/>
    <w:rsid w:val="2A5F40B6"/>
    <w:rsid w:val="2A72308A"/>
    <w:rsid w:val="2A7939ED"/>
    <w:rsid w:val="2A8A0D83"/>
    <w:rsid w:val="2AB557DB"/>
    <w:rsid w:val="2ADB2B81"/>
    <w:rsid w:val="2B1A174A"/>
    <w:rsid w:val="2B1C4F36"/>
    <w:rsid w:val="2B200583"/>
    <w:rsid w:val="2B2141F9"/>
    <w:rsid w:val="2B332625"/>
    <w:rsid w:val="2B361A30"/>
    <w:rsid w:val="2B3C079E"/>
    <w:rsid w:val="2B3C1E41"/>
    <w:rsid w:val="2B565E56"/>
    <w:rsid w:val="2B7865F9"/>
    <w:rsid w:val="2B7A3C52"/>
    <w:rsid w:val="2B8C374E"/>
    <w:rsid w:val="2B8F46B6"/>
    <w:rsid w:val="2B991DFF"/>
    <w:rsid w:val="2BF24C23"/>
    <w:rsid w:val="2BFC6B25"/>
    <w:rsid w:val="2C300C99"/>
    <w:rsid w:val="2C421FD2"/>
    <w:rsid w:val="2C436E5C"/>
    <w:rsid w:val="2C66510D"/>
    <w:rsid w:val="2C6B4093"/>
    <w:rsid w:val="2C997AF3"/>
    <w:rsid w:val="2C997CDE"/>
    <w:rsid w:val="2C9E14E5"/>
    <w:rsid w:val="2CB84C7B"/>
    <w:rsid w:val="2CCF1D5F"/>
    <w:rsid w:val="2CCF1ECB"/>
    <w:rsid w:val="2CD25FF8"/>
    <w:rsid w:val="2CE27DFB"/>
    <w:rsid w:val="2CE3244C"/>
    <w:rsid w:val="2CF30852"/>
    <w:rsid w:val="2CF3392B"/>
    <w:rsid w:val="2D0B78AE"/>
    <w:rsid w:val="2D1142CB"/>
    <w:rsid w:val="2D1A734B"/>
    <w:rsid w:val="2D377655"/>
    <w:rsid w:val="2D403484"/>
    <w:rsid w:val="2D483AF4"/>
    <w:rsid w:val="2D651E34"/>
    <w:rsid w:val="2D6F1178"/>
    <w:rsid w:val="2D895AB3"/>
    <w:rsid w:val="2D9147ED"/>
    <w:rsid w:val="2DAB5DC1"/>
    <w:rsid w:val="2DB31B82"/>
    <w:rsid w:val="2DCF6FB5"/>
    <w:rsid w:val="2DD05EF0"/>
    <w:rsid w:val="2DEC5D5C"/>
    <w:rsid w:val="2DED5CC6"/>
    <w:rsid w:val="2DF14475"/>
    <w:rsid w:val="2DF83CAE"/>
    <w:rsid w:val="2DFF1503"/>
    <w:rsid w:val="2E1036F7"/>
    <w:rsid w:val="2E270F76"/>
    <w:rsid w:val="2E290D16"/>
    <w:rsid w:val="2E2D2691"/>
    <w:rsid w:val="2E2F76FC"/>
    <w:rsid w:val="2E36642A"/>
    <w:rsid w:val="2E3A56A0"/>
    <w:rsid w:val="2E3B3187"/>
    <w:rsid w:val="2E422DCC"/>
    <w:rsid w:val="2E427B73"/>
    <w:rsid w:val="2E642E7C"/>
    <w:rsid w:val="2E754540"/>
    <w:rsid w:val="2E767F3F"/>
    <w:rsid w:val="2E7C5342"/>
    <w:rsid w:val="2E864E06"/>
    <w:rsid w:val="2E905186"/>
    <w:rsid w:val="2E9F5029"/>
    <w:rsid w:val="2EAF6BF3"/>
    <w:rsid w:val="2ED2330B"/>
    <w:rsid w:val="2ED34F37"/>
    <w:rsid w:val="2ED4221C"/>
    <w:rsid w:val="2EDA622A"/>
    <w:rsid w:val="2EDC447A"/>
    <w:rsid w:val="2EE5733A"/>
    <w:rsid w:val="2EEB6F16"/>
    <w:rsid w:val="2EEE11AC"/>
    <w:rsid w:val="2EFE35E8"/>
    <w:rsid w:val="2F0B779C"/>
    <w:rsid w:val="2F0D74C9"/>
    <w:rsid w:val="2F315682"/>
    <w:rsid w:val="2F367926"/>
    <w:rsid w:val="2F416D1A"/>
    <w:rsid w:val="2F4E6128"/>
    <w:rsid w:val="2F50648D"/>
    <w:rsid w:val="2F593497"/>
    <w:rsid w:val="2F723875"/>
    <w:rsid w:val="2F80221D"/>
    <w:rsid w:val="2F8673B3"/>
    <w:rsid w:val="2F963160"/>
    <w:rsid w:val="2FA6202F"/>
    <w:rsid w:val="2FB84C7B"/>
    <w:rsid w:val="2FBA6381"/>
    <w:rsid w:val="2FC1719C"/>
    <w:rsid w:val="2FDA5341"/>
    <w:rsid w:val="2FDB47FA"/>
    <w:rsid w:val="300E6EAA"/>
    <w:rsid w:val="303A70C4"/>
    <w:rsid w:val="303F08C7"/>
    <w:rsid w:val="30412492"/>
    <w:rsid w:val="304704C5"/>
    <w:rsid w:val="30615FED"/>
    <w:rsid w:val="309713C6"/>
    <w:rsid w:val="30A232E4"/>
    <w:rsid w:val="30A772E8"/>
    <w:rsid w:val="30B26121"/>
    <w:rsid w:val="30C50C66"/>
    <w:rsid w:val="30D51E0F"/>
    <w:rsid w:val="30E054CB"/>
    <w:rsid w:val="30ED1711"/>
    <w:rsid w:val="31167200"/>
    <w:rsid w:val="311A10B7"/>
    <w:rsid w:val="312C69BA"/>
    <w:rsid w:val="31393DCB"/>
    <w:rsid w:val="315C42DF"/>
    <w:rsid w:val="3162183F"/>
    <w:rsid w:val="31636DC3"/>
    <w:rsid w:val="316A224B"/>
    <w:rsid w:val="316D2854"/>
    <w:rsid w:val="31712EBC"/>
    <w:rsid w:val="317465BC"/>
    <w:rsid w:val="317D5FB6"/>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E5A59"/>
    <w:rsid w:val="32221592"/>
    <w:rsid w:val="322C0610"/>
    <w:rsid w:val="322E1BFD"/>
    <w:rsid w:val="323A3E96"/>
    <w:rsid w:val="323E22F7"/>
    <w:rsid w:val="32413CD9"/>
    <w:rsid w:val="32496BD1"/>
    <w:rsid w:val="3272157A"/>
    <w:rsid w:val="327C20DC"/>
    <w:rsid w:val="32A02E1D"/>
    <w:rsid w:val="32A5173A"/>
    <w:rsid w:val="32BB148C"/>
    <w:rsid w:val="32BB6217"/>
    <w:rsid w:val="32DC365B"/>
    <w:rsid w:val="32FA7BE1"/>
    <w:rsid w:val="32FB4F1E"/>
    <w:rsid w:val="330D5C4B"/>
    <w:rsid w:val="33204932"/>
    <w:rsid w:val="33291ACF"/>
    <w:rsid w:val="333D7CDA"/>
    <w:rsid w:val="3365548D"/>
    <w:rsid w:val="336C20F6"/>
    <w:rsid w:val="337D6DD6"/>
    <w:rsid w:val="3382645E"/>
    <w:rsid w:val="33890774"/>
    <w:rsid w:val="339670C9"/>
    <w:rsid w:val="339B1966"/>
    <w:rsid w:val="33A23507"/>
    <w:rsid w:val="33BB04D5"/>
    <w:rsid w:val="33C1178D"/>
    <w:rsid w:val="33CD5CBF"/>
    <w:rsid w:val="33CF6A93"/>
    <w:rsid w:val="33D36847"/>
    <w:rsid w:val="33D52CF0"/>
    <w:rsid w:val="33E3198C"/>
    <w:rsid w:val="33F300EC"/>
    <w:rsid w:val="33F352AE"/>
    <w:rsid w:val="34051282"/>
    <w:rsid w:val="341663D8"/>
    <w:rsid w:val="3417159A"/>
    <w:rsid w:val="34207846"/>
    <w:rsid w:val="3436681E"/>
    <w:rsid w:val="34454F45"/>
    <w:rsid w:val="34491953"/>
    <w:rsid w:val="344F1FA8"/>
    <w:rsid w:val="3456735A"/>
    <w:rsid w:val="345721E6"/>
    <w:rsid w:val="34751483"/>
    <w:rsid w:val="34853B4C"/>
    <w:rsid w:val="3489757C"/>
    <w:rsid w:val="34B44B7E"/>
    <w:rsid w:val="34D10E5E"/>
    <w:rsid w:val="35006659"/>
    <w:rsid w:val="35044A71"/>
    <w:rsid w:val="35056F41"/>
    <w:rsid w:val="350A4AD0"/>
    <w:rsid w:val="350D19BB"/>
    <w:rsid w:val="350F0702"/>
    <w:rsid w:val="351400AA"/>
    <w:rsid w:val="351729F7"/>
    <w:rsid w:val="354B3FDD"/>
    <w:rsid w:val="35537C83"/>
    <w:rsid w:val="35555759"/>
    <w:rsid w:val="35645360"/>
    <w:rsid w:val="356E7175"/>
    <w:rsid w:val="3572001E"/>
    <w:rsid w:val="358F4C83"/>
    <w:rsid w:val="35A873D1"/>
    <w:rsid w:val="35AB6533"/>
    <w:rsid w:val="35C76FEA"/>
    <w:rsid w:val="36057500"/>
    <w:rsid w:val="3621472B"/>
    <w:rsid w:val="36312097"/>
    <w:rsid w:val="363B2715"/>
    <w:rsid w:val="363C4382"/>
    <w:rsid w:val="36460B81"/>
    <w:rsid w:val="36495886"/>
    <w:rsid w:val="3656754F"/>
    <w:rsid w:val="36637A63"/>
    <w:rsid w:val="367F4F73"/>
    <w:rsid w:val="36A83064"/>
    <w:rsid w:val="36D93CDC"/>
    <w:rsid w:val="36DF1B09"/>
    <w:rsid w:val="36F5558D"/>
    <w:rsid w:val="36FA75CB"/>
    <w:rsid w:val="36FE69CC"/>
    <w:rsid w:val="37077031"/>
    <w:rsid w:val="370A446C"/>
    <w:rsid w:val="37144D14"/>
    <w:rsid w:val="371521A7"/>
    <w:rsid w:val="37186290"/>
    <w:rsid w:val="371C0798"/>
    <w:rsid w:val="371F5514"/>
    <w:rsid w:val="37236D14"/>
    <w:rsid w:val="374A1271"/>
    <w:rsid w:val="376806DB"/>
    <w:rsid w:val="37696240"/>
    <w:rsid w:val="377A101B"/>
    <w:rsid w:val="37846EE5"/>
    <w:rsid w:val="379461DF"/>
    <w:rsid w:val="379C5527"/>
    <w:rsid w:val="379F25AA"/>
    <w:rsid w:val="37A20977"/>
    <w:rsid w:val="37AE28BD"/>
    <w:rsid w:val="37B7331B"/>
    <w:rsid w:val="37BE432D"/>
    <w:rsid w:val="37C0269B"/>
    <w:rsid w:val="37C20289"/>
    <w:rsid w:val="37C36E66"/>
    <w:rsid w:val="37CC113C"/>
    <w:rsid w:val="37CF73B3"/>
    <w:rsid w:val="37D15817"/>
    <w:rsid w:val="37DD3769"/>
    <w:rsid w:val="37FE4685"/>
    <w:rsid w:val="382A0185"/>
    <w:rsid w:val="38316343"/>
    <w:rsid w:val="38540962"/>
    <w:rsid w:val="386862CF"/>
    <w:rsid w:val="38727B02"/>
    <w:rsid w:val="38812AD7"/>
    <w:rsid w:val="389C6EEF"/>
    <w:rsid w:val="389F5CD8"/>
    <w:rsid w:val="38A87971"/>
    <w:rsid w:val="38AA6BDA"/>
    <w:rsid w:val="38AE7EF7"/>
    <w:rsid w:val="38B279EB"/>
    <w:rsid w:val="38B82AF5"/>
    <w:rsid w:val="38BF46CC"/>
    <w:rsid w:val="38C7204D"/>
    <w:rsid w:val="38E51F81"/>
    <w:rsid w:val="38EA6C83"/>
    <w:rsid w:val="38F23171"/>
    <w:rsid w:val="39020C1E"/>
    <w:rsid w:val="39266689"/>
    <w:rsid w:val="392B1828"/>
    <w:rsid w:val="39333B69"/>
    <w:rsid w:val="393E4578"/>
    <w:rsid w:val="394D58E5"/>
    <w:rsid w:val="39542E1A"/>
    <w:rsid w:val="395E36CB"/>
    <w:rsid w:val="39933B19"/>
    <w:rsid w:val="39A33CED"/>
    <w:rsid w:val="39B63F14"/>
    <w:rsid w:val="39B949D8"/>
    <w:rsid w:val="39BB11C0"/>
    <w:rsid w:val="39BC364C"/>
    <w:rsid w:val="39C55488"/>
    <w:rsid w:val="39E81284"/>
    <w:rsid w:val="39ED5AEC"/>
    <w:rsid w:val="39F25C1A"/>
    <w:rsid w:val="3A094ECC"/>
    <w:rsid w:val="3A2B463D"/>
    <w:rsid w:val="3A386A14"/>
    <w:rsid w:val="3A3C0A2C"/>
    <w:rsid w:val="3A453174"/>
    <w:rsid w:val="3A5133D0"/>
    <w:rsid w:val="3A52381C"/>
    <w:rsid w:val="3A5665C6"/>
    <w:rsid w:val="3A58654F"/>
    <w:rsid w:val="3A687E26"/>
    <w:rsid w:val="3A8322BE"/>
    <w:rsid w:val="3AC7728A"/>
    <w:rsid w:val="3ACA137F"/>
    <w:rsid w:val="3ACB380C"/>
    <w:rsid w:val="3AD77246"/>
    <w:rsid w:val="3AED2353"/>
    <w:rsid w:val="3AF6205F"/>
    <w:rsid w:val="3B050D2B"/>
    <w:rsid w:val="3B1D2FE9"/>
    <w:rsid w:val="3B1F566C"/>
    <w:rsid w:val="3B265D2B"/>
    <w:rsid w:val="3B293484"/>
    <w:rsid w:val="3B497D60"/>
    <w:rsid w:val="3B4D0406"/>
    <w:rsid w:val="3B4F3729"/>
    <w:rsid w:val="3B5C1C29"/>
    <w:rsid w:val="3B716F78"/>
    <w:rsid w:val="3B861B2F"/>
    <w:rsid w:val="3B8725C8"/>
    <w:rsid w:val="3B933D1F"/>
    <w:rsid w:val="3BA35552"/>
    <w:rsid w:val="3BA40D5C"/>
    <w:rsid w:val="3BB54638"/>
    <w:rsid w:val="3BBD597A"/>
    <w:rsid w:val="3BD62991"/>
    <w:rsid w:val="3BD95935"/>
    <w:rsid w:val="3BEC0523"/>
    <w:rsid w:val="3BF34A5A"/>
    <w:rsid w:val="3C133C00"/>
    <w:rsid w:val="3C2A50F0"/>
    <w:rsid w:val="3C2B11E4"/>
    <w:rsid w:val="3C2D2BF0"/>
    <w:rsid w:val="3C40286C"/>
    <w:rsid w:val="3C4373C4"/>
    <w:rsid w:val="3C511010"/>
    <w:rsid w:val="3C83545A"/>
    <w:rsid w:val="3C9508B9"/>
    <w:rsid w:val="3CBE1861"/>
    <w:rsid w:val="3CD06F1D"/>
    <w:rsid w:val="3CD9405C"/>
    <w:rsid w:val="3CDB019A"/>
    <w:rsid w:val="3CE83CA8"/>
    <w:rsid w:val="3CF672F5"/>
    <w:rsid w:val="3D11065F"/>
    <w:rsid w:val="3D146E96"/>
    <w:rsid w:val="3D2F4655"/>
    <w:rsid w:val="3D32517E"/>
    <w:rsid w:val="3D5126C7"/>
    <w:rsid w:val="3D5B4B1B"/>
    <w:rsid w:val="3D7778E1"/>
    <w:rsid w:val="3DC254CA"/>
    <w:rsid w:val="3DD64A42"/>
    <w:rsid w:val="3DDA6CB7"/>
    <w:rsid w:val="3DE67F86"/>
    <w:rsid w:val="3DF9074C"/>
    <w:rsid w:val="3DFF7691"/>
    <w:rsid w:val="3E0C1BA4"/>
    <w:rsid w:val="3E21293C"/>
    <w:rsid w:val="3E30610D"/>
    <w:rsid w:val="3E3703FB"/>
    <w:rsid w:val="3E392133"/>
    <w:rsid w:val="3E6A644A"/>
    <w:rsid w:val="3E711D4C"/>
    <w:rsid w:val="3E7D113A"/>
    <w:rsid w:val="3E861F2A"/>
    <w:rsid w:val="3E865C72"/>
    <w:rsid w:val="3E920965"/>
    <w:rsid w:val="3E92378D"/>
    <w:rsid w:val="3EA63B08"/>
    <w:rsid w:val="3EC57D85"/>
    <w:rsid w:val="3ED71DD3"/>
    <w:rsid w:val="3ED81093"/>
    <w:rsid w:val="3EF76DEB"/>
    <w:rsid w:val="3F14466E"/>
    <w:rsid w:val="3F147322"/>
    <w:rsid w:val="3F193B0C"/>
    <w:rsid w:val="3F1B7BDA"/>
    <w:rsid w:val="3F2B4F32"/>
    <w:rsid w:val="3F4F53D8"/>
    <w:rsid w:val="3F5A0932"/>
    <w:rsid w:val="3F6009A6"/>
    <w:rsid w:val="3F7561FB"/>
    <w:rsid w:val="3F775701"/>
    <w:rsid w:val="3F7F15D7"/>
    <w:rsid w:val="3F8175A9"/>
    <w:rsid w:val="3F9110FB"/>
    <w:rsid w:val="3F970AC9"/>
    <w:rsid w:val="3F983970"/>
    <w:rsid w:val="3FA04C1F"/>
    <w:rsid w:val="3FAB3EF2"/>
    <w:rsid w:val="3FB74B79"/>
    <w:rsid w:val="3FB97FE1"/>
    <w:rsid w:val="3FC62C11"/>
    <w:rsid w:val="3FC801AF"/>
    <w:rsid w:val="3FE10133"/>
    <w:rsid w:val="3FEB1BC6"/>
    <w:rsid w:val="3FF03FC2"/>
    <w:rsid w:val="400F586A"/>
    <w:rsid w:val="401546BB"/>
    <w:rsid w:val="40225FCC"/>
    <w:rsid w:val="402C43AB"/>
    <w:rsid w:val="402D0F85"/>
    <w:rsid w:val="4031573F"/>
    <w:rsid w:val="403329CA"/>
    <w:rsid w:val="403645F3"/>
    <w:rsid w:val="403B5045"/>
    <w:rsid w:val="403F51D3"/>
    <w:rsid w:val="40491F46"/>
    <w:rsid w:val="405A7C3B"/>
    <w:rsid w:val="406E02E4"/>
    <w:rsid w:val="407658B9"/>
    <w:rsid w:val="407F7AEC"/>
    <w:rsid w:val="40A86353"/>
    <w:rsid w:val="40AC46DB"/>
    <w:rsid w:val="40CC47B9"/>
    <w:rsid w:val="40D07877"/>
    <w:rsid w:val="40E41DEF"/>
    <w:rsid w:val="40F17FA1"/>
    <w:rsid w:val="40F2485A"/>
    <w:rsid w:val="40FC47E1"/>
    <w:rsid w:val="41345493"/>
    <w:rsid w:val="4138297C"/>
    <w:rsid w:val="415C1E5E"/>
    <w:rsid w:val="4188317F"/>
    <w:rsid w:val="41924FB9"/>
    <w:rsid w:val="41A623DC"/>
    <w:rsid w:val="41AD6698"/>
    <w:rsid w:val="41B34DF1"/>
    <w:rsid w:val="41BB0480"/>
    <w:rsid w:val="41BF708C"/>
    <w:rsid w:val="41CC6917"/>
    <w:rsid w:val="41DA6ADE"/>
    <w:rsid w:val="41F20E3F"/>
    <w:rsid w:val="41F411C5"/>
    <w:rsid w:val="42041BE8"/>
    <w:rsid w:val="42097713"/>
    <w:rsid w:val="420D42E6"/>
    <w:rsid w:val="42186FAF"/>
    <w:rsid w:val="42436B6D"/>
    <w:rsid w:val="42635B8E"/>
    <w:rsid w:val="426C67C4"/>
    <w:rsid w:val="426E724D"/>
    <w:rsid w:val="427878A4"/>
    <w:rsid w:val="428B1B54"/>
    <w:rsid w:val="429D57CF"/>
    <w:rsid w:val="42BB2A5D"/>
    <w:rsid w:val="42CB6444"/>
    <w:rsid w:val="42E20CF5"/>
    <w:rsid w:val="42EF3074"/>
    <w:rsid w:val="42F27836"/>
    <w:rsid w:val="42F531CE"/>
    <w:rsid w:val="42FF4BE0"/>
    <w:rsid w:val="430A6E5A"/>
    <w:rsid w:val="430F6EAD"/>
    <w:rsid w:val="43120317"/>
    <w:rsid w:val="431303D0"/>
    <w:rsid w:val="432809C5"/>
    <w:rsid w:val="4330416F"/>
    <w:rsid w:val="433E2AAC"/>
    <w:rsid w:val="434A0B41"/>
    <w:rsid w:val="434F7A62"/>
    <w:rsid w:val="43633E12"/>
    <w:rsid w:val="436752A6"/>
    <w:rsid w:val="43804E58"/>
    <w:rsid w:val="43843FDD"/>
    <w:rsid w:val="439F0E69"/>
    <w:rsid w:val="43D7406A"/>
    <w:rsid w:val="43DC5799"/>
    <w:rsid w:val="43DF586D"/>
    <w:rsid w:val="43F42B17"/>
    <w:rsid w:val="44006D4C"/>
    <w:rsid w:val="441A3D23"/>
    <w:rsid w:val="441C7F8A"/>
    <w:rsid w:val="441E1F6C"/>
    <w:rsid w:val="44284DFE"/>
    <w:rsid w:val="443B29FC"/>
    <w:rsid w:val="443B4DCB"/>
    <w:rsid w:val="443D5D23"/>
    <w:rsid w:val="445E3393"/>
    <w:rsid w:val="4464327A"/>
    <w:rsid w:val="446A3FBF"/>
    <w:rsid w:val="44BC57EA"/>
    <w:rsid w:val="44BD072C"/>
    <w:rsid w:val="44C367B8"/>
    <w:rsid w:val="44C36A47"/>
    <w:rsid w:val="44D8473A"/>
    <w:rsid w:val="44DB259F"/>
    <w:rsid w:val="44E37827"/>
    <w:rsid w:val="44E701A5"/>
    <w:rsid w:val="44FD4B05"/>
    <w:rsid w:val="45080D22"/>
    <w:rsid w:val="450E74EC"/>
    <w:rsid w:val="45265484"/>
    <w:rsid w:val="452D1DC2"/>
    <w:rsid w:val="452D74E0"/>
    <w:rsid w:val="45392515"/>
    <w:rsid w:val="45396AC7"/>
    <w:rsid w:val="45536CBB"/>
    <w:rsid w:val="45756CBD"/>
    <w:rsid w:val="45777091"/>
    <w:rsid w:val="457C4123"/>
    <w:rsid w:val="45855844"/>
    <w:rsid w:val="458B69F6"/>
    <w:rsid w:val="45A40F60"/>
    <w:rsid w:val="45A647C9"/>
    <w:rsid w:val="45A94A5A"/>
    <w:rsid w:val="45C325DF"/>
    <w:rsid w:val="45C943D0"/>
    <w:rsid w:val="45CC116E"/>
    <w:rsid w:val="45DA04A4"/>
    <w:rsid w:val="45DA6D30"/>
    <w:rsid w:val="45DE14B8"/>
    <w:rsid w:val="45E16709"/>
    <w:rsid w:val="45E168FF"/>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891645"/>
    <w:rsid w:val="469506DA"/>
    <w:rsid w:val="469B1818"/>
    <w:rsid w:val="469D0882"/>
    <w:rsid w:val="46A9385A"/>
    <w:rsid w:val="46C43C98"/>
    <w:rsid w:val="46CA4E0D"/>
    <w:rsid w:val="46CE3131"/>
    <w:rsid w:val="46DB7947"/>
    <w:rsid w:val="46DE2AC4"/>
    <w:rsid w:val="46E44703"/>
    <w:rsid w:val="46E542E8"/>
    <w:rsid w:val="47044320"/>
    <w:rsid w:val="4709504A"/>
    <w:rsid w:val="470B23CA"/>
    <w:rsid w:val="471E70AB"/>
    <w:rsid w:val="471F573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C6198F"/>
    <w:rsid w:val="47D7366E"/>
    <w:rsid w:val="47E12DA0"/>
    <w:rsid w:val="47E32FBE"/>
    <w:rsid w:val="486C3D94"/>
    <w:rsid w:val="48773D46"/>
    <w:rsid w:val="4887459B"/>
    <w:rsid w:val="48A226AD"/>
    <w:rsid w:val="48B2699F"/>
    <w:rsid w:val="48B67D8D"/>
    <w:rsid w:val="48C260C0"/>
    <w:rsid w:val="48D26D9A"/>
    <w:rsid w:val="48EA2432"/>
    <w:rsid w:val="4902628A"/>
    <w:rsid w:val="490B2882"/>
    <w:rsid w:val="49116A8B"/>
    <w:rsid w:val="4912008E"/>
    <w:rsid w:val="492412C0"/>
    <w:rsid w:val="49302BF1"/>
    <w:rsid w:val="49310757"/>
    <w:rsid w:val="494E7D53"/>
    <w:rsid w:val="49755E59"/>
    <w:rsid w:val="497F1FDC"/>
    <w:rsid w:val="4988006D"/>
    <w:rsid w:val="498E0547"/>
    <w:rsid w:val="499646A6"/>
    <w:rsid w:val="499F4D25"/>
    <w:rsid w:val="49AC0AB2"/>
    <w:rsid w:val="49B26E0D"/>
    <w:rsid w:val="49B36FE4"/>
    <w:rsid w:val="49BB06FB"/>
    <w:rsid w:val="49BC2A68"/>
    <w:rsid w:val="49EB7211"/>
    <w:rsid w:val="49F04BCB"/>
    <w:rsid w:val="49FD451C"/>
    <w:rsid w:val="4A037F21"/>
    <w:rsid w:val="4A152F65"/>
    <w:rsid w:val="4A1A3486"/>
    <w:rsid w:val="4A1C3921"/>
    <w:rsid w:val="4A286FFC"/>
    <w:rsid w:val="4A3E0914"/>
    <w:rsid w:val="4A3F1207"/>
    <w:rsid w:val="4A4200BE"/>
    <w:rsid w:val="4A4D4DB2"/>
    <w:rsid w:val="4A522606"/>
    <w:rsid w:val="4A5527FC"/>
    <w:rsid w:val="4A57472F"/>
    <w:rsid w:val="4A715E3D"/>
    <w:rsid w:val="4A9A1CA8"/>
    <w:rsid w:val="4AB72982"/>
    <w:rsid w:val="4B1B2082"/>
    <w:rsid w:val="4B1F03FF"/>
    <w:rsid w:val="4B336491"/>
    <w:rsid w:val="4B630CDF"/>
    <w:rsid w:val="4B635F8B"/>
    <w:rsid w:val="4B643369"/>
    <w:rsid w:val="4B65032C"/>
    <w:rsid w:val="4B712A43"/>
    <w:rsid w:val="4B82202B"/>
    <w:rsid w:val="4B863FDA"/>
    <w:rsid w:val="4B97620C"/>
    <w:rsid w:val="4BA12011"/>
    <w:rsid w:val="4BA60D92"/>
    <w:rsid w:val="4BB56E75"/>
    <w:rsid w:val="4BBE1692"/>
    <w:rsid w:val="4BCA0C2B"/>
    <w:rsid w:val="4BD5655B"/>
    <w:rsid w:val="4BD65A7B"/>
    <w:rsid w:val="4BF43EA0"/>
    <w:rsid w:val="4BFC604B"/>
    <w:rsid w:val="4C0B49E3"/>
    <w:rsid w:val="4C180EC0"/>
    <w:rsid w:val="4C4B6676"/>
    <w:rsid w:val="4C4D36BA"/>
    <w:rsid w:val="4C696745"/>
    <w:rsid w:val="4C737423"/>
    <w:rsid w:val="4C792BE9"/>
    <w:rsid w:val="4C875B06"/>
    <w:rsid w:val="4C987A51"/>
    <w:rsid w:val="4C993ABE"/>
    <w:rsid w:val="4CAA2DCE"/>
    <w:rsid w:val="4CB13E3B"/>
    <w:rsid w:val="4CB96EE9"/>
    <w:rsid w:val="4CD66C96"/>
    <w:rsid w:val="4CDC4359"/>
    <w:rsid w:val="4CDC5A3B"/>
    <w:rsid w:val="4CDF0E5D"/>
    <w:rsid w:val="4CE376D5"/>
    <w:rsid w:val="4D0D3FCB"/>
    <w:rsid w:val="4D2A5D2C"/>
    <w:rsid w:val="4D31476E"/>
    <w:rsid w:val="4D3B1A90"/>
    <w:rsid w:val="4D547564"/>
    <w:rsid w:val="4D6C65CD"/>
    <w:rsid w:val="4D8217BA"/>
    <w:rsid w:val="4D9C1BB4"/>
    <w:rsid w:val="4DA43BF6"/>
    <w:rsid w:val="4DA52C1B"/>
    <w:rsid w:val="4DAA2DE6"/>
    <w:rsid w:val="4DBB0C96"/>
    <w:rsid w:val="4DC65A69"/>
    <w:rsid w:val="4DD038DE"/>
    <w:rsid w:val="4DEF7E89"/>
    <w:rsid w:val="4DF4626D"/>
    <w:rsid w:val="4DFC20A2"/>
    <w:rsid w:val="4DFF1B97"/>
    <w:rsid w:val="4E01203E"/>
    <w:rsid w:val="4E020B1B"/>
    <w:rsid w:val="4E043535"/>
    <w:rsid w:val="4E1230F9"/>
    <w:rsid w:val="4E1362FB"/>
    <w:rsid w:val="4E25360E"/>
    <w:rsid w:val="4E2719FC"/>
    <w:rsid w:val="4E5E12F1"/>
    <w:rsid w:val="4E62045F"/>
    <w:rsid w:val="4E783F31"/>
    <w:rsid w:val="4E881E17"/>
    <w:rsid w:val="4EAC689C"/>
    <w:rsid w:val="4EB25AA5"/>
    <w:rsid w:val="4EDD2691"/>
    <w:rsid w:val="4EF911E3"/>
    <w:rsid w:val="4EF94046"/>
    <w:rsid w:val="4F003827"/>
    <w:rsid w:val="4F0048E8"/>
    <w:rsid w:val="4F0C760F"/>
    <w:rsid w:val="4F15188C"/>
    <w:rsid w:val="4F255836"/>
    <w:rsid w:val="4F29165C"/>
    <w:rsid w:val="4F2D00A8"/>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372FFC"/>
    <w:rsid w:val="50381A05"/>
    <w:rsid w:val="504305E6"/>
    <w:rsid w:val="504C6018"/>
    <w:rsid w:val="50500C93"/>
    <w:rsid w:val="506E1264"/>
    <w:rsid w:val="508B7406"/>
    <w:rsid w:val="509F73B0"/>
    <w:rsid w:val="50B26A6B"/>
    <w:rsid w:val="50C20F4E"/>
    <w:rsid w:val="50CD4459"/>
    <w:rsid w:val="50D406FA"/>
    <w:rsid w:val="50D40C4B"/>
    <w:rsid w:val="50E46F54"/>
    <w:rsid w:val="510F5BEA"/>
    <w:rsid w:val="512F07EA"/>
    <w:rsid w:val="514054DD"/>
    <w:rsid w:val="5144267E"/>
    <w:rsid w:val="514D07CA"/>
    <w:rsid w:val="515D3A2F"/>
    <w:rsid w:val="51604849"/>
    <w:rsid w:val="51747844"/>
    <w:rsid w:val="51777F08"/>
    <w:rsid w:val="51797862"/>
    <w:rsid w:val="51912DDA"/>
    <w:rsid w:val="519B7908"/>
    <w:rsid w:val="51AB47E1"/>
    <w:rsid w:val="51AD4828"/>
    <w:rsid w:val="51B047FE"/>
    <w:rsid w:val="51B204B9"/>
    <w:rsid w:val="51B25298"/>
    <w:rsid w:val="51B56296"/>
    <w:rsid w:val="51C72834"/>
    <w:rsid w:val="51E16066"/>
    <w:rsid w:val="51E74EF3"/>
    <w:rsid w:val="520C2961"/>
    <w:rsid w:val="52195B6B"/>
    <w:rsid w:val="522F500B"/>
    <w:rsid w:val="523852D6"/>
    <w:rsid w:val="523E768F"/>
    <w:rsid w:val="5242577E"/>
    <w:rsid w:val="52530988"/>
    <w:rsid w:val="52631C79"/>
    <w:rsid w:val="527076ED"/>
    <w:rsid w:val="5278251C"/>
    <w:rsid w:val="52783884"/>
    <w:rsid w:val="529D66D8"/>
    <w:rsid w:val="52A5407B"/>
    <w:rsid w:val="52AB5F24"/>
    <w:rsid w:val="52AC28BC"/>
    <w:rsid w:val="52B05067"/>
    <w:rsid w:val="52CC01AE"/>
    <w:rsid w:val="52CC23E6"/>
    <w:rsid w:val="52D05C12"/>
    <w:rsid w:val="52D7787C"/>
    <w:rsid w:val="52E07238"/>
    <w:rsid w:val="52EA11D5"/>
    <w:rsid w:val="52EF49AD"/>
    <w:rsid w:val="530C520A"/>
    <w:rsid w:val="5329120F"/>
    <w:rsid w:val="536F68C7"/>
    <w:rsid w:val="537C1F2B"/>
    <w:rsid w:val="5382736B"/>
    <w:rsid w:val="538F652A"/>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06B37"/>
    <w:rsid w:val="5411488E"/>
    <w:rsid w:val="54125F57"/>
    <w:rsid w:val="54187343"/>
    <w:rsid w:val="541C31AF"/>
    <w:rsid w:val="5420466B"/>
    <w:rsid w:val="542A07E4"/>
    <w:rsid w:val="542B1BC3"/>
    <w:rsid w:val="54317177"/>
    <w:rsid w:val="5433414C"/>
    <w:rsid w:val="54465F20"/>
    <w:rsid w:val="545D4199"/>
    <w:rsid w:val="54831B18"/>
    <w:rsid w:val="548F5C4F"/>
    <w:rsid w:val="54936AF0"/>
    <w:rsid w:val="549502FD"/>
    <w:rsid w:val="549C4F28"/>
    <w:rsid w:val="54AB09A6"/>
    <w:rsid w:val="54AF20D4"/>
    <w:rsid w:val="54B72A99"/>
    <w:rsid w:val="54BC49A0"/>
    <w:rsid w:val="54CC7AC8"/>
    <w:rsid w:val="54ED4239"/>
    <w:rsid w:val="54FE4EC4"/>
    <w:rsid w:val="55022976"/>
    <w:rsid w:val="551A2201"/>
    <w:rsid w:val="551C096F"/>
    <w:rsid w:val="55240097"/>
    <w:rsid w:val="552A0691"/>
    <w:rsid w:val="552C3D46"/>
    <w:rsid w:val="55437380"/>
    <w:rsid w:val="554D13EE"/>
    <w:rsid w:val="55797798"/>
    <w:rsid w:val="55854A5F"/>
    <w:rsid w:val="559341A6"/>
    <w:rsid w:val="5594298A"/>
    <w:rsid w:val="559F4616"/>
    <w:rsid w:val="55A0213D"/>
    <w:rsid w:val="55B17EA6"/>
    <w:rsid w:val="55C57ADE"/>
    <w:rsid w:val="55CE22F2"/>
    <w:rsid w:val="55E1536C"/>
    <w:rsid w:val="55F936EF"/>
    <w:rsid w:val="55FA0B36"/>
    <w:rsid w:val="56160365"/>
    <w:rsid w:val="561717F3"/>
    <w:rsid w:val="561E54E3"/>
    <w:rsid w:val="5637332C"/>
    <w:rsid w:val="563C1E65"/>
    <w:rsid w:val="564D4072"/>
    <w:rsid w:val="566539D0"/>
    <w:rsid w:val="566E6821"/>
    <w:rsid w:val="5697353F"/>
    <w:rsid w:val="569F32F8"/>
    <w:rsid w:val="56A8416C"/>
    <w:rsid w:val="56DD5432"/>
    <w:rsid w:val="56DD747D"/>
    <w:rsid w:val="56E06E21"/>
    <w:rsid w:val="56EA5375"/>
    <w:rsid w:val="56EE039D"/>
    <w:rsid w:val="56F96728"/>
    <w:rsid w:val="57055086"/>
    <w:rsid w:val="571F273F"/>
    <w:rsid w:val="572F7A73"/>
    <w:rsid w:val="5751212C"/>
    <w:rsid w:val="575B5634"/>
    <w:rsid w:val="575D7EC0"/>
    <w:rsid w:val="576138FC"/>
    <w:rsid w:val="57734EF6"/>
    <w:rsid w:val="57862942"/>
    <w:rsid w:val="578736CD"/>
    <w:rsid w:val="578739BB"/>
    <w:rsid w:val="57893C0F"/>
    <w:rsid w:val="579601A7"/>
    <w:rsid w:val="5798256F"/>
    <w:rsid w:val="579840C7"/>
    <w:rsid w:val="57990C53"/>
    <w:rsid w:val="579B6A3A"/>
    <w:rsid w:val="57C2221D"/>
    <w:rsid w:val="57C42129"/>
    <w:rsid w:val="57DC1CDA"/>
    <w:rsid w:val="57E1536E"/>
    <w:rsid w:val="57F23C5C"/>
    <w:rsid w:val="57F937DC"/>
    <w:rsid w:val="57FD673B"/>
    <w:rsid w:val="581224A2"/>
    <w:rsid w:val="583A7FA8"/>
    <w:rsid w:val="58440A79"/>
    <w:rsid w:val="58544955"/>
    <w:rsid w:val="58566AE7"/>
    <w:rsid w:val="585962B5"/>
    <w:rsid w:val="585F5B75"/>
    <w:rsid w:val="587126D4"/>
    <w:rsid w:val="587A4269"/>
    <w:rsid w:val="589A5A5F"/>
    <w:rsid w:val="58B94375"/>
    <w:rsid w:val="58BA4A70"/>
    <w:rsid w:val="58DF11CE"/>
    <w:rsid w:val="58F537AF"/>
    <w:rsid w:val="5902444F"/>
    <w:rsid w:val="59043A09"/>
    <w:rsid w:val="591B5CBF"/>
    <w:rsid w:val="5927514C"/>
    <w:rsid w:val="594F610B"/>
    <w:rsid w:val="59600EE5"/>
    <w:rsid w:val="59634BDC"/>
    <w:rsid w:val="596D67DA"/>
    <w:rsid w:val="59766ED3"/>
    <w:rsid w:val="598A15DC"/>
    <w:rsid w:val="59941B20"/>
    <w:rsid w:val="599A4004"/>
    <w:rsid w:val="599B086D"/>
    <w:rsid w:val="59A10DD3"/>
    <w:rsid w:val="59B927ED"/>
    <w:rsid w:val="59BF5C8E"/>
    <w:rsid w:val="59C31511"/>
    <w:rsid w:val="59D625D1"/>
    <w:rsid w:val="59D97EC2"/>
    <w:rsid w:val="59E27409"/>
    <w:rsid w:val="59E52BA1"/>
    <w:rsid w:val="59ED36DC"/>
    <w:rsid w:val="59EE16C8"/>
    <w:rsid w:val="59FB5539"/>
    <w:rsid w:val="59FC781F"/>
    <w:rsid w:val="5A0724B1"/>
    <w:rsid w:val="5A3526A3"/>
    <w:rsid w:val="5A4E41C1"/>
    <w:rsid w:val="5A6210CC"/>
    <w:rsid w:val="5A654D08"/>
    <w:rsid w:val="5A7348C9"/>
    <w:rsid w:val="5A7521D8"/>
    <w:rsid w:val="5A7E7218"/>
    <w:rsid w:val="5A7F4506"/>
    <w:rsid w:val="5A8A3F13"/>
    <w:rsid w:val="5A9009D2"/>
    <w:rsid w:val="5A936069"/>
    <w:rsid w:val="5A9725BE"/>
    <w:rsid w:val="5AC76508"/>
    <w:rsid w:val="5AD45AFB"/>
    <w:rsid w:val="5AD61113"/>
    <w:rsid w:val="5AFC1624"/>
    <w:rsid w:val="5B095493"/>
    <w:rsid w:val="5B0D5B7E"/>
    <w:rsid w:val="5B115BA8"/>
    <w:rsid w:val="5B235AE9"/>
    <w:rsid w:val="5B246A53"/>
    <w:rsid w:val="5B33382B"/>
    <w:rsid w:val="5B416E74"/>
    <w:rsid w:val="5B437EA2"/>
    <w:rsid w:val="5B534ED1"/>
    <w:rsid w:val="5B745D8C"/>
    <w:rsid w:val="5B750108"/>
    <w:rsid w:val="5B8859A0"/>
    <w:rsid w:val="5B886BD0"/>
    <w:rsid w:val="5B8E2674"/>
    <w:rsid w:val="5B8F6E7C"/>
    <w:rsid w:val="5B975D90"/>
    <w:rsid w:val="5B9932D2"/>
    <w:rsid w:val="5B9F7743"/>
    <w:rsid w:val="5BB37628"/>
    <w:rsid w:val="5BB522B5"/>
    <w:rsid w:val="5BBA4618"/>
    <w:rsid w:val="5BC9548B"/>
    <w:rsid w:val="5BF84DDB"/>
    <w:rsid w:val="5C036F81"/>
    <w:rsid w:val="5C111338"/>
    <w:rsid w:val="5C520A74"/>
    <w:rsid w:val="5C58107B"/>
    <w:rsid w:val="5C691941"/>
    <w:rsid w:val="5C7919DF"/>
    <w:rsid w:val="5CB35D47"/>
    <w:rsid w:val="5CB50EF3"/>
    <w:rsid w:val="5CC85C68"/>
    <w:rsid w:val="5CEC3A93"/>
    <w:rsid w:val="5CEF405D"/>
    <w:rsid w:val="5CF62188"/>
    <w:rsid w:val="5CFE5040"/>
    <w:rsid w:val="5D1341B2"/>
    <w:rsid w:val="5D154AF0"/>
    <w:rsid w:val="5D251093"/>
    <w:rsid w:val="5D275A93"/>
    <w:rsid w:val="5D287B54"/>
    <w:rsid w:val="5D3047D1"/>
    <w:rsid w:val="5D483FF4"/>
    <w:rsid w:val="5D494018"/>
    <w:rsid w:val="5D6B14A2"/>
    <w:rsid w:val="5D816F8F"/>
    <w:rsid w:val="5D9B0E6A"/>
    <w:rsid w:val="5D9E1AED"/>
    <w:rsid w:val="5D9E4E16"/>
    <w:rsid w:val="5D9F2CDA"/>
    <w:rsid w:val="5DAF46CB"/>
    <w:rsid w:val="5DBA0135"/>
    <w:rsid w:val="5DCD5DE5"/>
    <w:rsid w:val="5DD437EF"/>
    <w:rsid w:val="5DF16302"/>
    <w:rsid w:val="5DFF4B46"/>
    <w:rsid w:val="5E39312E"/>
    <w:rsid w:val="5E3B0A10"/>
    <w:rsid w:val="5E424B71"/>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4475AE"/>
    <w:rsid w:val="5F4A6799"/>
    <w:rsid w:val="5F6C2424"/>
    <w:rsid w:val="5F6E718C"/>
    <w:rsid w:val="5F946A7C"/>
    <w:rsid w:val="5F964E5F"/>
    <w:rsid w:val="5FBA79B0"/>
    <w:rsid w:val="5FC61813"/>
    <w:rsid w:val="5FD27396"/>
    <w:rsid w:val="5FD57CF6"/>
    <w:rsid w:val="5FF50EAD"/>
    <w:rsid w:val="600676E3"/>
    <w:rsid w:val="601C5687"/>
    <w:rsid w:val="602219B8"/>
    <w:rsid w:val="602B7B91"/>
    <w:rsid w:val="60391C4C"/>
    <w:rsid w:val="603B021E"/>
    <w:rsid w:val="60524986"/>
    <w:rsid w:val="60584683"/>
    <w:rsid w:val="606F768E"/>
    <w:rsid w:val="6070328D"/>
    <w:rsid w:val="6078526D"/>
    <w:rsid w:val="608D00E3"/>
    <w:rsid w:val="60957760"/>
    <w:rsid w:val="60992490"/>
    <w:rsid w:val="60A1419A"/>
    <w:rsid w:val="60A43A47"/>
    <w:rsid w:val="60C33C2B"/>
    <w:rsid w:val="60E97ACC"/>
    <w:rsid w:val="60F15F42"/>
    <w:rsid w:val="60F168D4"/>
    <w:rsid w:val="61160E7E"/>
    <w:rsid w:val="61311E12"/>
    <w:rsid w:val="61637659"/>
    <w:rsid w:val="617C570B"/>
    <w:rsid w:val="61853804"/>
    <w:rsid w:val="618C0568"/>
    <w:rsid w:val="619B53CA"/>
    <w:rsid w:val="61A56DFA"/>
    <w:rsid w:val="61A905CB"/>
    <w:rsid w:val="61B50D1E"/>
    <w:rsid w:val="61BB4BC5"/>
    <w:rsid w:val="61E77B08"/>
    <w:rsid w:val="61EB5F1D"/>
    <w:rsid w:val="61F2797D"/>
    <w:rsid w:val="621355E2"/>
    <w:rsid w:val="621B5631"/>
    <w:rsid w:val="624C125B"/>
    <w:rsid w:val="62612D73"/>
    <w:rsid w:val="626D1DCC"/>
    <w:rsid w:val="626D5F91"/>
    <w:rsid w:val="6272441F"/>
    <w:rsid w:val="62787EEC"/>
    <w:rsid w:val="627E7D9D"/>
    <w:rsid w:val="628407FE"/>
    <w:rsid w:val="62880405"/>
    <w:rsid w:val="629073C4"/>
    <w:rsid w:val="62996318"/>
    <w:rsid w:val="62AA6D2C"/>
    <w:rsid w:val="62B0179B"/>
    <w:rsid w:val="62CC094F"/>
    <w:rsid w:val="62F12CA6"/>
    <w:rsid w:val="62FB45CD"/>
    <w:rsid w:val="630334E9"/>
    <w:rsid w:val="63092E9C"/>
    <w:rsid w:val="631B72A6"/>
    <w:rsid w:val="63242B23"/>
    <w:rsid w:val="63511C8D"/>
    <w:rsid w:val="635C73A1"/>
    <w:rsid w:val="63641914"/>
    <w:rsid w:val="63743838"/>
    <w:rsid w:val="637455EF"/>
    <w:rsid w:val="637509AF"/>
    <w:rsid w:val="63A23228"/>
    <w:rsid w:val="63AB5D44"/>
    <w:rsid w:val="63AC528F"/>
    <w:rsid w:val="63B04CF8"/>
    <w:rsid w:val="63BA7188"/>
    <w:rsid w:val="63BF796E"/>
    <w:rsid w:val="63C8241B"/>
    <w:rsid w:val="63DF59C2"/>
    <w:rsid w:val="63E6136F"/>
    <w:rsid w:val="63EA625B"/>
    <w:rsid w:val="63EF5D9F"/>
    <w:rsid w:val="63FC6F31"/>
    <w:rsid w:val="642E4F72"/>
    <w:rsid w:val="64362CFA"/>
    <w:rsid w:val="64405FB0"/>
    <w:rsid w:val="64497199"/>
    <w:rsid w:val="646469D4"/>
    <w:rsid w:val="647A419D"/>
    <w:rsid w:val="64846083"/>
    <w:rsid w:val="64851089"/>
    <w:rsid w:val="648C0E64"/>
    <w:rsid w:val="64983CC9"/>
    <w:rsid w:val="64B109D5"/>
    <w:rsid w:val="64CB617B"/>
    <w:rsid w:val="64D7377C"/>
    <w:rsid w:val="64E43E7F"/>
    <w:rsid w:val="64FE5C71"/>
    <w:rsid w:val="65007BC5"/>
    <w:rsid w:val="65107E36"/>
    <w:rsid w:val="65444A9F"/>
    <w:rsid w:val="654E476E"/>
    <w:rsid w:val="65631B13"/>
    <w:rsid w:val="656E7037"/>
    <w:rsid w:val="657B11CD"/>
    <w:rsid w:val="658A6BCD"/>
    <w:rsid w:val="659D0782"/>
    <w:rsid w:val="659D7C90"/>
    <w:rsid w:val="65B07F96"/>
    <w:rsid w:val="65D04EEB"/>
    <w:rsid w:val="65D424B9"/>
    <w:rsid w:val="65DB6E4D"/>
    <w:rsid w:val="65F26A72"/>
    <w:rsid w:val="66001BA4"/>
    <w:rsid w:val="66025947"/>
    <w:rsid w:val="662303C6"/>
    <w:rsid w:val="662C6373"/>
    <w:rsid w:val="663C583B"/>
    <w:rsid w:val="663C7469"/>
    <w:rsid w:val="664D3C1B"/>
    <w:rsid w:val="66690859"/>
    <w:rsid w:val="666D1D58"/>
    <w:rsid w:val="66721395"/>
    <w:rsid w:val="667747F4"/>
    <w:rsid w:val="6688442C"/>
    <w:rsid w:val="66A71014"/>
    <w:rsid w:val="66B8269C"/>
    <w:rsid w:val="66D9391D"/>
    <w:rsid w:val="66DA6749"/>
    <w:rsid w:val="66E77BCB"/>
    <w:rsid w:val="66F57243"/>
    <w:rsid w:val="671D46C8"/>
    <w:rsid w:val="671F22A3"/>
    <w:rsid w:val="67291A35"/>
    <w:rsid w:val="673669FF"/>
    <w:rsid w:val="67393CB7"/>
    <w:rsid w:val="673C6439"/>
    <w:rsid w:val="67406A12"/>
    <w:rsid w:val="676A0B2B"/>
    <w:rsid w:val="676C3006"/>
    <w:rsid w:val="6775534A"/>
    <w:rsid w:val="67827A7F"/>
    <w:rsid w:val="67A667D3"/>
    <w:rsid w:val="67A74C82"/>
    <w:rsid w:val="67A95111"/>
    <w:rsid w:val="67B845F6"/>
    <w:rsid w:val="67C365BF"/>
    <w:rsid w:val="67D8341E"/>
    <w:rsid w:val="67E46FF5"/>
    <w:rsid w:val="67ED6C16"/>
    <w:rsid w:val="680A6C82"/>
    <w:rsid w:val="6824034C"/>
    <w:rsid w:val="68355718"/>
    <w:rsid w:val="683E3347"/>
    <w:rsid w:val="685E57CE"/>
    <w:rsid w:val="685F4AA0"/>
    <w:rsid w:val="68623D3F"/>
    <w:rsid w:val="68690D12"/>
    <w:rsid w:val="686C7E0A"/>
    <w:rsid w:val="68757042"/>
    <w:rsid w:val="687D6111"/>
    <w:rsid w:val="6886166B"/>
    <w:rsid w:val="688C683F"/>
    <w:rsid w:val="68954A3C"/>
    <w:rsid w:val="689B0DF8"/>
    <w:rsid w:val="689E21E1"/>
    <w:rsid w:val="68A13DAC"/>
    <w:rsid w:val="68B5096E"/>
    <w:rsid w:val="68B825F0"/>
    <w:rsid w:val="68CA16AC"/>
    <w:rsid w:val="68CC10BC"/>
    <w:rsid w:val="68CC52CB"/>
    <w:rsid w:val="68F44B09"/>
    <w:rsid w:val="68FA1B9A"/>
    <w:rsid w:val="68FE4B76"/>
    <w:rsid w:val="691555DA"/>
    <w:rsid w:val="69344C1E"/>
    <w:rsid w:val="694A5AE0"/>
    <w:rsid w:val="694E046E"/>
    <w:rsid w:val="696279DD"/>
    <w:rsid w:val="69652D27"/>
    <w:rsid w:val="696F21D5"/>
    <w:rsid w:val="696F6B93"/>
    <w:rsid w:val="698E5CD2"/>
    <w:rsid w:val="69952A0C"/>
    <w:rsid w:val="699A1218"/>
    <w:rsid w:val="699B4BDB"/>
    <w:rsid w:val="69A51678"/>
    <w:rsid w:val="69BB329B"/>
    <w:rsid w:val="69BD4C61"/>
    <w:rsid w:val="69C14B59"/>
    <w:rsid w:val="69C229DF"/>
    <w:rsid w:val="69E623BC"/>
    <w:rsid w:val="69E629F3"/>
    <w:rsid w:val="69F5057B"/>
    <w:rsid w:val="69FC56C6"/>
    <w:rsid w:val="69FD3B6F"/>
    <w:rsid w:val="6A0065EF"/>
    <w:rsid w:val="6A0B281D"/>
    <w:rsid w:val="6A1C6862"/>
    <w:rsid w:val="6A1F1C32"/>
    <w:rsid w:val="6A2259D9"/>
    <w:rsid w:val="6A5064B5"/>
    <w:rsid w:val="6A5D0E85"/>
    <w:rsid w:val="6A616283"/>
    <w:rsid w:val="6A641407"/>
    <w:rsid w:val="6A656882"/>
    <w:rsid w:val="6A8B60FB"/>
    <w:rsid w:val="6A8E035E"/>
    <w:rsid w:val="6A9674BF"/>
    <w:rsid w:val="6A9A37E0"/>
    <w:rsid w:val="6AA604CA"/>
    <w:rsid w:val="6AB67B97"/>
    <w:rsid w:val="6ACB6C4D"/>
    <w:rsid w:val="6ADB41F3"/>
    <w:rsid w:val="6AFB4F4A"/>
    <w:rsid w:val="6AFC5C0F"/>
    <w:rsid w:val="6B12444F"/>
    <w:rsid w:val="6B2A12A7"/>
    <w:rsid w:val="6B2F1B41"/>
    <w:rsid w:val="6B4533C9"/>
    <w:rsid w:val="6B5C39DF"/>
    <w:rsid w:val="6B5E11EE"/>
    <w:rsid w:val="6B611EB1"/>
    <w:rsid w:val="6B643240"/>
    <w:rsid w:val="6B70119D"/>
    <w:rsid w:val="6B961766"/>
    <w:rsid w:val="6BC8334A"/>
    <w:rsid w:val="6BD47294"/>
    <w:rsid w:val="6BD61A98"/>
    <w:rsid w:val="6BF77F96"/>
    <w:rsid w:val="6BFE19E1"/>
    <w:rsid w:val="6C050A47"/>
    <w:rsid w:val="6C07486C"/>
    <w:rsid w:val="6C0B1A74"/>
    <w:rsid w:val="6C16659B"/>
    <w:rsid w:val="6C19105E"/>
    <w:rsid w:val="6C27235B"/>
    <w:rsid w:val="6C30791F"/>
    <w:rsid w:val="6C3342D8"/>
    <w:rsid w:val="6C394A8B"/>
    <w:rsid w:val="6C420156"/>
    <w:rsid w:val="6C5142B7"/>
    <w:rsid w:val="6C554E54"/>
    <w:rsid w:val="6C622720"/>
    <w:rsid w:val="6C7457E7"/>
    <w:rsid w:val="6C7D6E82"/>
    <w:rsid w:val="6C8311C3"/>
    <w:rsid w:val="6C8C5C8D"/>
    <w:rsid w:val="6C8E2897"/>
    <w:rsid w:val="6C924BA3"/>
    <w:rsid w:val="6CA5691E"/>
    <w:rsid w:val="6CC96475"/>
    <w:rsid w:val="6CD14E74"/>
    <w:rsid w:val="6CF75A3F"/>
    <w:rsid w:val="6CFC1EEB"/>
    <w:rsid w:val="6CFD2D93"/>
    <w:rsid w:val="6D06067F"/>
    <w:rsid w:val="6D0B5F7A"/>
    <w:rsid w:val="6D1B3C07"/>
    <w:rsid w:val="6D290842"/>
    <w:rsid w:val="6D334FAA"/>
    <w:rsid w:val="6D3B2F57"/>
    <w:rsid w:val="6D3C3588"/>
    <w:rsid w:val="6D614E24"/>
    <w:rsid w:val="6D680792"/>
    <w:rsid w:val="6DAB0FE0"/>
    <w:rsid w:val="6DB427D1"/>
    <w:rsid w:val="6DB7283B"/>
    <w:rsid w:val="6DDC646C"/>
    <w:rsid w:val="6DEE7FF8"/>
    <w:rsid w:val="6DFA5DCC"/>
    <w:rsid w:val="6E0B6604"/>
    <w:rsid w:val="6E1E5CB1"/>
    <w:rsid w:val="6E360871"/>
    <w:rsid w:val="6E3A2CD6"/>
    <w:rsid w:val="6E51496A"/>
    <w:rsid w:val="6E8555D0"/>
    <w:rsid w:val="6E876629"/>
    <w:rsid w:val="6E893B3A"/>
    <w:rsid w:val="6EA02DB6"/>
    <w:rsid w:val="6EB02F99"/>
    <w:rsid w:val="6ECE043D"/>
    <w:rsid w:val="6EDA7020"/>
    <w:rsid w:val="6EDF1C43"/>
    <w:rsid w:val="6F08338C"/>
    <w:rsid w:val="6F0E6B0E"/>
    <w:rsid w:val="6F492FDA"/>
    <w:rsid w:val="6F561A7D"/>
    <w:rsid w:val="6F6005AE"/>
    <w:rsid w:val="6F793301"/>
    <w:rsid w:val="6FA629B9"/>
    <w:rsid w:val="6FB41CDF"/>
    <w:rsid w:val="6FE52B7F"/>
    <w:rsid w:val="6FE81560"/>
    <w:rsid w:val="6FE832DA"/>
    <w:rsid w:val="70047746"/>
    <w:rsid w:val="70090C45"/>
    <w:rsid w:val="700C404D"/>
    <w:rsid w:val="70180DF5"/>
    <w:rsid w:val="701B22C2"/>
    <w:rsid w:val="704A18A5"/>
    <w:rsid w:val="70535193"/>
    <w:rsid w:val="705353D7"/>
    <w:rsid w:val="70567B70"/>
    <w:rsid w:val="70595CFD"/>
    <w:rsid w:val="70731CBA"/>
    <w:rsid w:val="70761500"/>
    <w:rsid w:val="70AB2A5F"/>
    <w:rsid w:val="70AC08A3"/>
    <w:rsid w:val="70BB3FEA"/>
    <w:rsid w:val="70C40F6B"/>
    <w:rsid w:val="70E43FFB"/>
    <w:rsid w:val="70E72450"/>
    <w:rsid w:val="70E909E4"/>
    <w:rsid w:val="70F27898"/>
    <w:rsid w:val="70FF2B52"/>
    <w:rsid w:val="71053071"/>
    <w:rsid w:val="710C10F0"/>
    <w:rsid w:val="710C4547"/>
    <w:rsid w:val="71146B3B"/>
    <w:rsid w:val="711E1A75"/>
    <w:rsid w:val="7128341B"/>
    <w:rsid w:val="71530C93"/>
    <w:rsid w:val="71573ACB"/>
    <w:rsid w:val="715E5257"/>
    <w:rsid w:val="718176C8"/>
    <w:rsid w:val="718A6573"/>
    <w:rsid w:val="719C7804"/>
    <w:rsid w:val="71A315DF"/>
    <w:rsid w:val="71BB1264"/>
    <w:rsid w:val="71C14470"/>
    <w:rsid w:val="71D8375D"/>
    <w:rsid w:val="71DD01AD"/>
    <w:rsid w:val="71DD241B"/>
    <w:rsid w:val="71E01DDD"/>
    <w:rsid w:val="71F2621E"/>
    <w:rsid w:val="723A2626"/>
    <w:rsid w:val="723D68AF"/>
    <w:rsid w:val="724721AC"/>
    <w:rsid w:val="724E3C2C"/>
    <w:rsid w:val="72705108"/>
    <w:rsid w:val="729452D5"/>
    <w:rsid w:val="72B739A4"/>
    <w:rsid w:val="72F657B0"/>
    <w:rsid w:val="72FC409A"/>
    <w:rsid w:val="73032FC0"/>
    <w:rsid w:val="730F48D7"/>
    <w:rsid w:val="73253B84"/>
    <w:rsid w:val="732A2485"/>
    <w:rsid w:val="732A3372"/>
    <w:rsid w:val="733D0BED"/>
    <w:rsid w:val="734F4226"/>
    <w:rsid w:val="735321EF"/>
    <w:rsid w:val="73613DC2"/>
    <w:rsid w:val="738707F8"/>
    <w:rsid w:val="738754CA"/>
    <w:rsid w:val="738B6F89"/>
    <w:rsid w:val="739D3646"/>
    <w:rsid w:val="73AF1CC4"/>
    <w:rsid w:val="73B24691"/>
    <w:rsid w:val="73C056D8"/>
    <w:rsid w:val="73C83268"/>
    <w:rsid w:val="73CB6AC4"/>
    <w:rsid w:val="73DC4F60"/>
    <w:rsid w:val="73ED1A3A"/>
    <w:rsid w:val="73F05696"/>
    <w:rsid w:val="73F50B6F"/>
    <w:rsid w:val="74024213"/>
    <w:rsid w:val="74042527"/>
    <w:rsid w:val="740A4B39"/>
    <w:rsid w:val="74146799"/>
    <w:rsid w:val="741A1B16"/>
    <w:rsid w:val="741B3D04"/>
    <w:rsid w:val="741E67C6"/>
    <w:rsid w:val="742C5E27"/>
    <w:rsid w:val="74551D23"/>
    <w:rsid w:val="745D7B18"/>
    <w:rsid w:val="745F299C"/>
    <w:rsid w:val="746F1484"/>
    <w:rsid w:val="74974543"/>
    <w:rsid w:val="74A14CC6"/>
    <w:rsid w:val="74A36CEC"/>
    <w:rsid w:val="74B50BE4"/>
    <w:rsid w:val="74B800CA"/>
    <w:rsid w:val="74C53F10"/>
    <w:rsid w:val="74F55B27"/>
    <w:rsid w:val="752968DA"/>
    <w:rsid w:val="753D165B"/>
    <w:rsid w:val="75511543"/>
    <w:rsid w:val="756B2471"/>
    <w:rsid w:val="75726F76"/>
    <w:rsid w:val="75760D96"/>
    <w:rsid w:val="758D6086"/>
    <w:rsid w:val="758F1A33"/>
    <w:rsid w:val="75B04FED"/>
    <w:rsid w:val="75C13CDD"/>
    <w:rsid w:val="75E05B69"/>
    <w:rsid w:val="75E55443"/>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D15D09"/>
    <w:rsid w:val="76EB626F"/>
    <w:rsid w:val="76F57B1F"/>
    <w:rsid w:val="770E1875"/>
    <w:rsid w:val="771349E5"/>
    <w:rsid w:val="7714635C"/>
    <w:rsid w:val="771C30FA"/>
    <w:rsid w:val="77206134"/>
    <w:rsid w:val="772F3A61"/>
    <w:rsid w:val="77336738"/>
    <w:rsid w:val="773553A7"/>
    <w:rsid w:val="77524A58"/>
    <w:rsid w:val="77580A66"/>
    <w:rsid w:val="775B015E"/>
    <w:rsid w:val="777D20D6"/>
    <w:rsid w:val="778D01FE"/>
    <w:rsid w:val="77A3436B"/>
    <w:rsid w:val="77B804F8"/>
    <w:rsid w:val="77B86288"/>
    <w:rsid w:val="77DD5D14"/>
    <w:rsid w:val="77F437B1"/>
    <w:rsid w:val="77F85931"/>
    <w:rsid w:val="780738D1"/>
    <w:rsid w:val="780C14DF"/>
    <w:rsid w:val="782226C6"/>
    <w:rsid w:val="78263974"/>
    <w:rsid w:val="783D4AFF"/>
    <w:rsid w:val="784D30F3"/>
    <w:rsid w:val="785031C4"/>
    <w:rsid w:val="78693C27"/>
    <w:rsid w:val="788A2C6A"/>
    <w:rsid w:val="789C1B98"/>
    <w:rsid w:val="78AD0D21"/>
    <w:rsid w:val="78B73B4F"/>
    <w:rsid w:val="78B934ED"/>
    <w:rsid w:val="78C37C8A"/>
    <w:rsid w:val="78DE2D7C"/>
    <w:rsid w:val="7922596C"/>
    <w:rsid w:val="792F01A6"/>
    <w:rsid w:val="79382965"/>
    <w:rsid w:val="793B3189"/>
    <w:rsid w:val="794C1894"/>
    <w:rsid w:val="795161CA"/>
    <w:rsid w:val="79820F11"/>
    <w:rsid w:val="799E6545"/>
    <w:rsid w:val="799F228B"/>
    <w:rsid w:val="79A81252"/>
    <w:rsid w:val="79AC037E"/>
    <w:rsid w:val="79B4594A"/>
    <w:rsid w:val="79B6477C"/>
    <w:rsid w:val="79B978EA"/>
    <w:rsid w:val="79BC708D"/>
    <w:rsid w:val="79D77FF8"/>
    <w:rsid w:val="79EB1C7D"/>
    <w:rsid w:val="79FB1EE7"/>
    <w:rsid w:val="7A0349BA"/>
    <w:rsid w:val="7A146AD1"/>
    <w:rsid w:val="7A1B476E"/>
    <w:rsid w:val="7A2A5E86"/>
    <w:rsid w:val="7A2C11D0"/>
    <w:rsid w:val="7A3C3FD7"/>
    <w:rsid w:val="7A50702E"/>
    <w:rsid w:val="7A752301"/>
    <w:rsid w:val="7A8552D9"/>
    <w:rsid w:val="7A9722EA"/>
    <w:rsid w:val="7A99237D"/>
    <w:rsid w:val="7AA274F5"/>
    <w:rsid w:val="7AAD4830"/>
    <w:rsid w:val="7AB14807"/>
    <w:rsid w:val="7AE959CB"/>
    <w:rsid w:val="7AEE2741"/>
    <w:rsid w:val="7AF27BF0"/>
    <w:rsid w:val="7AFC3F4F"/>
    <w:rsid w:val="7AFC6FE5"/>
    <w:rsid w:val="7B095F0A"/>
    <w:rsid w:val="7B13662A"/>
    <w:rsid w:val="7B1A6AB5"/>
    <w:rsid w:val="7B327BB5"/>
    <w:rsid w:val="7B33563C"/>
    <w:rsid w:val="7B4C0E94"/>
    <w:rsid w:val="7B5737ED"/>
    <w:rsid w:val="7B594633"/>
    <w:rsid w:val="7B763FD0"/>
    <w:rsid w:val="7B8D6D12"/>
    <w:rsid w:val="7B8F2DE3"/>
    <w:rsid w:val="7B9147B3"/>
    <w:rsid w:val="7BAC1017"/>
    <w:rsid w:val="7BAD61AB"/>
    <w:rsid w:val="7BC5015F"/>
    <w:rsid w:val="7BDB40C8"/>
    <w:rsid w:val="7BFC639E"/>
    <w:rsid w:val="7C052E28"/>
    <w:rsid w:val="7C0663D3"/>
    <w:rsid w:val="7C067B78"/>
    <w:rsid w:val="7C08260A"/>
    <w:rsid w:val="7C1060A4"/>
    <w:rsid w:val="7C212B16"/>
    <w:rsid w:val="7C344D27"/>
    <w:rsid w:val="7C6034EF"/>
    <w:rsid w:val="7C713B95"/>
    <w:rsid w:val="7C8F3841"/>
    <w:rsid w:val="7C927737"/>
    <w:rsid w:val="7CAB244D"/>
    <w:rsid w:val="7CB14283"/>
    <w:rsid w:val="7CC3033B"/>
    <w:rsid w:val="7CDD49A2"/>
    <w:rsid w:val="7CE055BA"/>
    <w:rsid w:val="7CE653AE"/>
    <w:rsid w:val="7CFC1051"/>
    <w:rsid w:val="7D0304AC"/>
    <w:rsid w:val="7D15058B"/>
    <w:rsid w:val="7D157DA1"/>
    <w:rsid w:val="7D213138"/>
    <w:rsid w:val="7D222D25"/>
    <w:rsid w:val="7D2406DD"/>
    <w:rsid w:val="7D2521B2"/>
    <w:rsid w:val="7D317598"/>
    <w:rsid w:val="7D3230DC"/>
    <w:rsid w:val="7D3F5A81"/>
    <w:rsid w:val="7D417612"/>
    <w:rsid w:val="7D436814"/>
    <w:rsid w:val="7D4D08D5"/>
    <w:rsid w:val="7D551F58"/>
    <w:rsid w:val="7D60202E"/>
    <w:rsid w:val="7D6A282B"/>
    <w:rsid w:val="7D6B7FF7"/>
    <w:rsid w:val="7D7F5DD6"/>
    <w:rsid w:val="7D8A1A91"/>
    <w:rsid w:val="7DB97E53"/>
    <w:rsid w:val="7DCE7506"/>
    <w:rsid w:val="7DCF14E3"/>
    <w:rsid w:val="7DF04831"/>
    <w:rsid w:val="7DF22A1C"/>
    <w:rsid w:val="7E0E1134"/>
    <w:rsid w:val="7E127F7F"/>
    <w:rsid w:val="7E282CD5"/>
    <w:rsid w:val="7E2A37DA"/>
    <w:rsid w:val="7E327526"/>
    <w:rsid w:val="7E3672A9"/>
    <w:rsid w:val="7E4618EE"/>
    <w:rsid w:val="7E47133D"/>
    <w:rsid w:val="7E49452F"/>
    <w:rsid w:val="7E577B57"/>
    <w:rsid w:val="7E5A03C7"/>
    <w:rsid w:val="7E7A400D"/>
    <w:rsid w:val="7E834226"/>
    <w:rsid w:val="7E872237"/>
    <w:rsid w:val="7E873820"/>
    <w:rsid w:val="7E8C3F75"/>
    <w:rsid w:val="7E9832EF"/>
    <w:rsid w:val="7EA15A27"/>
    <w:rsid w:val="7EA63DDD"/>
    <w:rsid w:val="7EA74DA5"/>
    <w:rsid w:val="7EA80241"/>
    <w:rsid w:val="7EAB6E1B"/>
    <w:rsid w:val="7EBD3AB6"/>
    <w:rsid w:val="7ED378A3"/>
    <w:rsid w:val="7ED76DD4"/>
    <w:rsid w:val="7EE354CD"/>
    <w:rsid w:val="7EF26CB5"/>
    <w:rsid w:val="7EFD24F6"/>
    <w:rsid w:val="7F06366D"/>
    <w:rsid w:val="7F13011A"/>
    <w:rsid w:val="7F3814A3"/>
    <w:rsid w:val="7F4A08A0"/>
    <w:rsid w:val="7F536596"/>
    <w:rsid w:val="7F5456A0"/>
    <w:rsid w:val="7F5C0130"/>
    <w:rsid w:val="7F6C2F0C"/>
    <w:rsid w:val="7F79289E"/>
    <w:rsid w:val="7F8F1F7C"/>
    <w:rsid w:val="7F9A1827"/>
    <w:rsid w:val="7FA8445B"/>
    <w:rsid w:val="7FAB7D12"/>
    <w:rsid w:val="7FCA114D"/>
    <w:rsid w:val="7FD338C7"/>
    <w:rsid w:val="7FD422E4"/>
    <w:rsid w:val="7FEA010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F81A8"/>
  <w15:docId w15:val="{030D742B-9C01-4DD1-B3C8-C132F390B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unhideWhenUsed="1"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unhideWhenUsed="1" w:qFormat="1"/>
    <w:lsdException w:name="Body Text First Indent" w:semiHidden="1" w:uiPriority="0" w:unhideWhenUsed="1" w:qFormat="1"/>
    <w:lsdException w:name="Body Text First Indent 2" w:qFormat="1"/>
    <w:lsdException w:name="Note Heading" w:semiHidden="1" w:unhideWhenUsed="1"/>
    <w:lsdException w:name="Body Text 2" w:semiHidden="1" w:unhideWhenUsed="1"/>
    <w:lsdException w:name="Body Text 3" w:uiPriority="0" w:qFormat="1"/>
    <w:lsdException w:name="Body Text Indent 2" w:unhideWhenUsed="1"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0"/>
    <w:qFormat/>
    <w:pPr>
      <w:widowControl w:val="0"/>
      <w:jc w:val="both"/>
    </w:pPr>
    <w:rPr>
      <w:kern w:val="2"/>
      <w:sz w:val="21"/>
      <w:szCs w:val="24"/>
    </w:rPr>
  </w:style>
  <w:style w:type="paragraph" w:styleId="1">
    <w:name w:val="heading 1"/>
    <w:basedOn w:val="a"/>
    <w:next w:val="a"/>
    <w:link w:val="10"/>
    <w:qFormat/>
    <w:pPr>
      <w:keepNext/>
      <w:keepLines/>
      <w:numPr>
        <w:numId w:val="1"/>
      </w:numPr>
      <w:spacing w:before="340" w:after="330" w:line="578" w:lineRule="auto"/>
      <w:ind w:left="0"/>
      <w:jc w:val="center"/>
      <w:outlineLvl w:val="0"/>
    </w:pPr>
    <w:rPr>
      <w:b/>
      <w:bCs/>
      <w:kern w:val="44"/>
      <w:sz w:val="32"/>
      <w:szCs w:val="44"/>
    </w:rPr>
  </w:style>
  <w:style w:type="paragraph" w:styleId="2">
    <w:name w:val="heading 2"/>
    <w:basedOn w:val="a"/>
    <w:next w:val="a"/>
    <w:link w:val="20"/>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1"/>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1"/>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0">
    <w:name w:val="index 4"/>
    <w:basedOn w:val="a"/>
    <w:next w:val="a"/>
    <w:qFormat/>
    <w:pPr>
      <w:ind w:leftChars="600" w:left="600"/>
    </w:pPr>
    <w:rPr>
      <w:rFonts w:ascii="Calibri" w:hAnsi="Calibri"/>
    </w:rPr>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ind w:leftChars="1200" w:left="2520"/>
    </w:pPr>
    <w:rPr>
      <w:rFonts w:ascii="Calibri" w:hAnsi="Calibri"/>
      <w:szCs w:val="22"/>
    </w:rPr>
  </w:style>
  <w:style w:type="paragraph" w:styleId="a3">
    <w:name w:val="Normal Indent"/>
    <w:basedOn w:val="a"/>
    <w:next w:val="a"/>
    <w:qFormat/>
    <w:pPr>
      <w:ind w:firstLine="420"/>
    </w:pPr>
    <w:rPr>
      <w:b/>
      <w:sz w:val="24"/>
      <w:szCs w:val="20"/>
    </w:rPr>
  </w:style>
  <w:style w:type="paragraph" w:styleId="a4">
    <w:name w:val="caption"/>
    <w:basedOn w:val="a"/>
    <w:next w:val="a"/>
    <w:qFormat/>
    <w:rPr>
      <w:rFonts w:ascii="Cambria" w:eastAsia="黑体" w:hAnsi="Cambria"/>
      <w:sz w:val="20"/>
      <w:szCs w:val="22"/>
    </w:rPr>
  </w:style>
  <w:style w:type="paragraph" w:styleId="a5">
    <w:name w:val="Document Map"/>
    <w:basedOn w:val="a"/>
    <w:link w:val="a6"/>
    <w:qFormat/>
    <w:rPr>
      <w:rFonts w:ascii="宋体"/>
      <w:sz w:val="18"/>
      <w:szCs w:val="18"/>
    </w:rPr>
  </w:style>
  <w:style w:type="paragraph" w:styleId="a7">
    <w:name w:val="annotation text"/>
    <w:basedOn w:val="a"/>
    <w:link w:val="a8"/>
    <w:uiPriority w:val="99"/>
    <w:qFormat/>
    <w:pPr>
      <w:jc w:val="left"/>
    </w:pPr>
  </w:style>
  <w:style w:type="paragraph" w:styleId="32">
    <w:name w:val="Body Text 3"/>
    <w:basedOn w:val="a"/>
    <w:link w:val="34"/>
    <w:qFormat/>
    <w:rPr>
      <w:rFonts w:ascii="宋体"/>
      <w:sz w:val="24"/>
      <w:szCs w:val="20"/>
    </w:rPr>
  </w:style>
  <w:style w:type="paragraph" w:styleId="a9">
    <w:name w:val="Body Text"/>
    <w:basedOn w:val="a"/>
    <w:next w:val="a"/>
    <w:link w:val="aa"/>
    <w:qFormat/>
    <w:pPr>
      <w:jc w:val="center"/>
    </w:pPr>
    <w:rPr>
      <w:rFonts w:eastAsia="幼圆"/>
      <w:b/>
      <w:bCs/>
      <w:sz w:val="44"/>
    </w:rPr>
  </w:style>
  <w:style w:type="paragraph" w:styleId="ab">
    <w:name w:val="Body Text Indent"/>
    <w:basedOn w:val="a"/>
    <w:link w:val="ac"/>
    <w:qFormat/>
    <w:pPr>
      <w:spacing w:after="120"/>
      <w:ind w:leftChars="200" w:left="420"/>
    </w:pPr>
  </w:style>
  <w:style w:type="paragraph" w:styleId="TOC5">
    <w:name w:val="toc 5"/>
    <w:basedOn w:val="a"/>
    <w:next w:val="a"/>
    <w:uiPriority w:val="39"/>
    <w:unhideWhenUsed/>
    <w:qFormat/>
    <w:pPr>
      <w:ind w:leftChars="800" w:left="1680"/>
    </w:pPr>
    <w:rPr>
      <w:rFonts w:ascii="Calibri" w:hAnsi="Calibri"/>
      <w:szCs w:val="22"/>
    </w:rPr>
  </w:style>
  <w:style w:type="paragraph" w:styleId="TOC3">
    <w:name w:val="toc 3"/>
    <w:basedOn w:val="a"/>
    <w:next w:val="a"/>
    <w:uiPriority w:val="39"/>
    <w:qFormat/>
    <w:pPr>
      <w:ind w:leftChars="400" w:left="840"/>
    </w:pPr>
    <w:rPr>
      <w:rFonts w:ascii="Calibri" w:hAnsi="Calibri"/>
      <w:szCs w:val="22"/>
    </w:rPr>
  </w:style>
  <w:style w:type="paragraph" w:styleId="ad">
    <w:name w:val="Plain Text"/>
    <w:basedOn w:val="a"/>
    <w:link w:val="ae"/>
    <w:qFormat/>
    <w:rPr>
      <w:rFonts w:ascii="Ari"/>
    </w:rPr>
  </w:style>
  <w:style w:type="paragraph" w:styleId="TOC8">
    <w:name w:val="toc 8"/>
    <w:basedOn w:val="a"/>
    <w:next w:val="a"/>
    <w:uiPriority w:val="39"/>
    <w:unhideWhenUsed/>
    <w:qFormat/>
    <w:pPr>
      <w:ind w:leftChars="1400" w:left="2940"/>
    </w:pPr>
    <w:rPr>
      <w:rFonts w:ascii="Calibri" w:hAnsi="Calibri"/>
      <w:szCs w:val="22"/>
    </w:rPr>
  </w:style>
  <w:style w:type="paragraph" w:styleId="af">
    <w:name w:val="Date"/>
    <w:basedOn w:val="a"/>
    <w:next w:val="a"/>
    <w:link w:val="af0"/>
    <w:unhideWhenUsed/>
    <w:qFormat/>
  </w:style>
  <w:style w:type="paragraph" w:styleId="21">
    <w:name w:val="Body Text Indent 2"/>
    <w:basedOn w:val="a"/>
    <w:link w:val="23"/>
    <w:uiPriority w:val="99"/>
    <w:unhideWhenUsed/>
    <w:qFormat/>
    <w:pPr>
      <w:spacing w:line="420" w:lineRule="exact"/>
      <w:ind w:firstLine="525"/>
    </w:pPr>
    <w:rPr>
      <w:rFonts w:ascii="宋体"/>
      <w:kern w:val="0"/>
      <w:sz w:val="20"/>
      <w:szCs w:val="20"/>
    </w:rPr>
  </w:style>
  <w:style w:type="paragraph" w:styleId="af1">
    <w:name w:val="Balloon Text"/>
    <w:basedOn w:val="a"/>
    <w:link w:val="af2"/>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unhideWhenUsed/>
    <w:qFormat/>
    <w:pPr>
      <w:ind w:leftChars="600" w:left="1260"/>
    </w:pPr>
    <w:rPr>
      <w:rFonts w:ascii="Calibri" w:hAnsi="Calibri"/>
      <w:szCs w:val="22"/>
    </w:rPr>
  </w:style>
  <w:style w:type="paragraph" w:styleId="af7">
    <w:name w:val="index heading"/>
    <w:basedOn w:val="a"/>
    <w:next w:val="12"/>
    <w:uiPriority w:val="99"/>
    <w:unhideWhenUsed/>
    <w:qFormat/>
    <w:pPr>
      <w:tabs>
        <w:tab w:val="left" w:pos="240"/>
      </w:tabs>
    </w:pPr>
  </w:style>
  <w:style w:type="paragraph" w:styleId="12">
    <w:name w:val="index 1"/>
    <w:basedOn w:val="a"/>
    <w:next w:val="a"/>
    <w:qFormat/>
    <w:pPr>
      <w:spacing w:line="220" w:lineRule="exact"/>
      <w:jc w:val="center"/>
    </w:pPr>
    <w:rPr>
      <w:rFonts w:ascii="仿宋_GB2312" w:eastAsia="仿宋_GB2312" w:hAnsi="Calibri"/>
      <w:szCs w:val="22"/>
    </w:rPr>
  </w:style>
  <w:style w:type="paragraph" w:styleId="af8">
    <w:name w:val="Subtitle"/>
    <w:basedOn w:val="a"/>
    <w:next w:val="a"/>
    <w:link w:val="af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pacing w:after="120"/>
      <w:ind w:leftChars="200" w:left="420"/>
    </w:pPr>
    <w:rPr>
      <w:sz w:val="16"/>
      <w:szCs w:val="20"/>
    </w:rPr>
  </w:style>
  <w:style w:type="paragraph" w:styleId="TOC2">
    <w:name w:val="toc 2"/>
    <w:basedOn w:val="a"/>
    <w:next w:val="a"/>
    <w:uiPriority w:val="39"/>
    <w:qFormat/>
    <w:pPr>
      <w:ind w:leftChars="200" w:left="420"/>
    </w:pPr>
    <w:rPr>
      <w:rFonts w:ascii="Calibri" w:hAnsi="Calibri"/>
      <w:szCs w:val="22"/>
    </w:rPr>
  </w:style>
  <w:style w:type="paragraph" w:styleId="TOC9">
    <w:name w:val="toc 9"/>
    <w:basedOn w:val="a"/>
    <w:next w:val="a"/>
    <w:uiPriority w:val="39"/>
    <w:unhideWhenUsed/>
    <w:qFormat/>
    <w:pPr>
      <w:ind w:leftChars="1600"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a">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afb">
    <w:name w:val="Title"/>
    <w:basedOn w:val="a"/>
    <w:next w:val="a"/>
    <w:link w:val="afc"/>
    <w:qFormat/>
    <w:pPr>
      <w:adjustRightInd w:val="0"/>
      <w:spacing w:before="240" w:after="60" w:line="420" w:lineRule="atLeast"/>
      <w:jc w:val="center"/>
      <w:textAlignment w:val="baseline"/>
      <w:outlineLvl w:val="0"/>
    </w:pPr>
    <w:rPr>
      <w:rFonts w:ascii="Arial" w:hAnsi="Arial"/>
      <w:b/>
      <w:kern w:val="0"/>
      <w:sz w:val="32"/>
      <w:szCs w:val="20"/>
    </w:rPr>
  </w:style>
  <w:style w:type="paragraph" w:styleId="afd">
    <w:name w:val="annotation subject"/>
    <w:basedOn w:val="a7"/>
    <w:next w:val="a7"/>
    <w:link w:val="afe"/>
    <w:qFormat/>
    <w:rPr>
      <w:b/>
      <w:bCs/>
    </w:rPr>
  </w:style>
  <w:style w:type="paragraph" w:styleId="aff">
    <w:name w:val="Body Text First Indent"/>
    <w:basedOn w:val="a9"/>
    <w:semiHidden/>
    <w:unhideWhenUsed/>
    <w:qFormat/>
    <w:pPr>
      <w:spacing w:after="120"/>
      <w:ind w:firstLine="420"/>
      <w:jc w:val="both"/>
    </w:pPr>
    <w:rPr>
      <w:rFonts w:eastAsia="宋体"/>
      <w:b w:val="0"/>
      <w:bCs w:val="0"/>
      <w:sz w:val="21"/>
    </w:rPr>
  </w:style>
  <w:style w:type="paragraph" w:styleId="24">
    <w:name w:val="Body Text First Indent 2"/>
    <w:basedOn w:val="ab"/>
    <w:uiPriority w:val="99"/>
    <w:qFormat/>
    <w:pPr>
      <w:ind w:firstLineChars="200" w:firstLine="420"/>
    </w:pPr>
  </w:style>
  <w:style w:type="table" w:styleId="af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qFormat/>
    <w:rPr>
      <w:rFonts w:cs="Times New Roman"/>
      <w:b/>
    </w:rPr>
  </w:style>
  <w:style w:type="character" w:styleId="aff2">
    <w:name w:val="page number"/>
    <w:basedOn w:val="a0"/>
    <w:qFormat/>
    <w:rPr>
      <w:rFonts w:eastAsia="宋体"/>
      <w:b/>
      <w:spacing w:val="0"/>
      <w:kern w:val="2"/>
      <w:sz w:val="24"/>
      <w:szCs w:val="24"/>
      <w:vertAlign w:val="baseline"/>
      <w:lang w:val="en-US" w:eastAsia="zh-CN" w:bidi="ar-SA"/>
    </w:rPr>
  </w:style>
  <w:style w:type="character" w:styleId="aff3">
    <w:name w:val="FollowedHyperlink"/>
    <w:qFormat/>
    <w:rPr>
      <w:color w:val="800080"/>
      <w:u w:val="single"/>
    </w:rPr>
  </w:style>
  <w:style w:type="character" w:styleId="aff4">
    <w:name w:val="Emphasis"/>
    <w:qFormat/>
    <w:rPr>
      <w:color w:val="CC0000"/>
    </w:rPr>
  </w:style>
  <w:style w:type="character" w:styleId="aff5">
    <w:name w:val="Hyperlink"/>
    <w:basedOn w:val="a0"/>
    <w:uiPriority w:val="99"/>
    <w:qFormat/>
    <w:rPr>
      <w:color w:val="0000FF"/>
      <w:u w:val="single"/>
    </w:rPr>
  </w:style>
  <w:style w:type="character" w:styleId="aff6">
    <w:name w:val="annotation reference"/>
    <w:uiPriority w:val="99"/>
    <w:qFormat/>
    <w:rPr>
      <w:sz w:val="21"/>
      <w:szCs w:val="21"/>
    </w:rPr>
  </w:style>
  <w:style w:type="character" w:styleId="HTML0">
    <w:name w:val="HTML Cite"/>
    <w:qFormat/>
    <w:rPr>
      <w:color w:val="008000"/>
    </w:rPr>
  </w:style>
  <w:style w:type="character" w:customStyle="1" w:styleId="1Char">
    <w:name w:val="标题 1 Char"/>
    <w:qFormat/>
    <w:rPr>
      <w:b/>
      <w:bCs/>
      <w:kern w:val="44"/>
      <w:sz w:val="32"/>
      <w:szCs w:val="44"/>
    </w:rPr>
  </w:style>
  <w:style w:type="paragraph" w:styleId="aff7">
    <w:name w:val="List Paragraph"/>
    <w:basedOn w:val="a"/>
    <w:uiPriority w:val="34"/>
    <w:qFormat/>
    <w:pPr>
      <w:ind w:firstLineChars="200" w:firstLine="420"/>
    </w:pPr>
  </w:style>
  <w:style w:type="paragraph" w:customStyle="1" w:styleId="aff8">
    <w:name w:val="一级条标题"/>
    <w:basedOn w:val="aff9"/>
    <w:next w:val="affa"/>
    <w:qFormat/>
    <w:pPr>
      <w:tabs>
        <w:tab w:val="left" w:pos="810"/>
        <w:tab w:val="left" w:pos="907"/>
        <w:tab w:val="left" w:pos="1265"/>
      </w:tabs>
      <w:spacing w:before="0" w:after="0"/>
      <w:ind w:left="907" w:hanging="907"/>
      <w:outlineLvl w:val="2"/>
    </w:pPr>
    <w:rPr>
      <w:rFonts w:hAnsi="宋体"/>
      <w:sz w:val="20"/>
      <w:szCs w:val="20"/>
    </w:rPr>
  </w:style>
  <w:style w:type="paragraph" w:customStyle="1" w:styleId="aff9">
    <w:name w:val="章标题"/>
    <w:basedOn w:val="a"/>
    <w:next w:val="a"/>
    <w:qFormat/>
    <w:pPr>
      <w:widowControl/>
      <w:spacing w:before="158" w:after="153" w:line="1292" w:lineRule="atLeast"/>
      <w:jc w:val="center"/>
    </w:pPr>
    <w:rPr>
      <w:rFonts w:ascii="Arial" w:eastAsia="黑体" w:hAnsi="Calibri" w:cs="黑体"/>
      <w:kern w:val="0"/>
      <w:sz w:val="31"/>
      <w:szCs w:val="22"/>
      <w:lang w:eastAsia="en-US" w:bidi="en-US"/>
    </w:rPr>
  </w:style>
  <w:style w:type="paragraph" w:customStyle="1" w:styleId="affa">
    <w:name w:val="段"/>
    <w:basedOn w:val="a"/>
    <w:next w:val="a"/>
    <w:qFormat/>
    <w:pPr>
      <w:widowControl/>
      <w:autoSpaceDE w:val="0"/>
      <w:autoSpaceDN w:val="0"/>
      <w:ind w:firstLineChars="200" w:firstLine="200"/>
    </w:pPr>
    <w:rPr>
      <w:rFonts w:ascii="宋体" w:hint="eastAsia"/>
      <w:kern w:val="0"/>
      <w:szCs w:val="20"/>
    </w:rPr>
  </w:style>
  <w:style w:type="paragraph" w:customStyle="1" w:styleId="13">
    <w:name w:val="列表段落1"/>
    <w:basedOn w:val="a"/>
    <w:uiPriority w:val="99"/>
    <w:qFormat/>
    <w:pPr>
      <w:ind w:firstLineChars="200" w:firstLine="420"/>
    </w:p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10">
    <w:name w:val="正文首行缩进 21"/>
    <w:basedOn w:val="14"/>
    <w:next w:val="a"/>
    <w:qFormat/>
    <w:pPr>
      <w:spacing w:before="100" w:beforeAutospacing="1"/>
      <w:ind w:firstLine="420"/>
    </w:pPr>
    <w:rPr>
      <w:rFonts w:ascii="宋体" w:hAnsi="宋体"/>
      <w:szCs w:val="21"/>
    </w:rPr>
  </w:style>
  <w:style w:type="paragraph" w:customStyle="1" w:styleId="14">
    <w:name w:val="正文文本缩进1"/>
    <w:basedOn w:val="a"/>
    <w:qFormat/>
    <w:pPr>
      <w:spacing w:line="500" w:lineRule="exact"/>
      <w:ind w:firstLineChars="200" w:firstLine="880"/>
    </w:pPr>
  </w:style>
  <w:style w:type="character" w:customStyle="1" w:styleId="10">
    <w:name w:val="标题 1 字符"/>
    <w:link w:val="1"/>
    <w:qFormat/>
    <w:rPr>
      <w:rFonts w:ascii="Times New Roman" w:eastAsia="宋体" w:hAnsi="Times New Roman" w:cs="Times New Roman"/>
      <w:b/>
      <w:bCs/>
      <w:kern w:val="44"/>
      <w:sz w:val="32"/>
      <w:szCs w:val="44"/>
    </w:rPr>
  </w:style>
  <w:style w:type="character" w:customStyle="1" w:styleId="15">
    <w:name w:val="明显强调1"/>
    <w:qFormat/>
    <w:rPr>
      <w:b/>
      <w:bCs/>
      <w:i/>
      <w:iCs/>
      <w:color w:val="4F81BD"/>
    </w:rPr>
  </w:style>
  <w:style w:type="character" w:customStyle="1" w:styleId="Char2">
    <w:name w:val="批注文字 Char2"/>
    <w:qFormat/>
    <w:rPr>
      <w:kern w:val="2"/>
      <w:sz w:val="21"/>
    </w:rPr>
  </w:style>
  <w:style w:type="character" w:customStyle="1" w:styleId="3Char0">
    <w:name w:val="标题 3 Char_0"/>
    <w:link w:val="300"/>
    <w:qFormat/>
    <w:rPr>
      <w:b/>
      <w:bCs/>
      <w:sz w:val="32"/>
      <w:szCs w:val="32"/>
    </w:rPr>
  </w:style>
  <w:style w:type="paragraph" w:customStyle="1" w:styleId="300">
    <w:name w:val="标题 3_0"/>
    <w:basedOn w:val="0"/>
    <w:next w:val="0"/>
    <w:link w:val="3Char0"/>
    <w:qFormat/>
    <w:pPr>
      <w:keepNext/>
      <w:keepLines/>
      <w:spacing w:before="260" w:after="260" w:line="416" w:lineRule="auto"/>
      <w:outlineLvl w:val="2"/>
    </w:pPr>
    <w:rPr>
      <w:b/>
      <w:bCs/>
      <w:kern w:val="0"/>
      <w:sz w:val="32"/>
      <w:szCs w:val="32"/>
    </w:rPr>
  </w:style>
  <w:style w:type="paragraph" w:customStyle="1" w:styleId="0">
    <w:name w:val="正文_0"/>
    <w:qFormat/>
    <w:pPr>
      <w:widowControl w:val="0"/>
      <w:jc w:val="both"/>
    </w:pPr>
    <w:rPr>
      <w:kern w:val="2"/>
      <w:sz w:val="21"/>
      <w:szCs w:val="24"/>
    </w:rPr>
  </w:style>
  <w:style w:type="character" w:customStyle="1" w:styleId="20">
    <w:name w:val="标题 2 字符"/>
    <w:link w:val="2"/>
    <w:qFormat/>
    <w:rPr>
      <w:rFonts w:ascii="Cambria" w:hAnsi="Cambria"/>
      <w:b/>
      <w:bCs/>
      <w:kern w:val="2"/>
      <w:sz w:val="32"/>
      <w:szCs w:val="32"/>
    </w:rPr>
  </w:style>
  <w:style w:type="character" w:customStyle="1" w:styleId="Char20">
    <w:name w:val="正文文本 Char2"/>
    <w:uiPriority w:val="99"/>
    <w:semiHidden/>
    <w:qFormat/>
    <w:rPr>
      <w:rFonts w:ascii="Calibri" w:eastAsia="宋体" w:hAnsi="Calibri" w:cs="Times New Roman"/>
    </w:rPr>
  </w:style>
  <w:style w:type="character" w:customStyle="1" w:styleId="Char1">
    <w:name w:val="页脚 Char1"/>
    <w:uiPriority w:val="99"/>
    <w:semiHidden/>
    <w:qFormat/>
    <w:rPr>
      <w:rFonts w:ascii="Calibri" w:eastAsia="宋体" w:hAnsi="Calibri" w:cs="Times New Roman"/>
      <w:sz w:val="18"/>
      <w:szCs w:val="18"/>
    </w:rPr>
  </w:style>
  <w:style w:type="character" w:customStyle="1" w:styleId="Char21">
    <w:name w:val="明显引用 Char2"/>
    <w:uiPriority w:val="99"/>
    <w:qFormat/>
    <w:rPr>
      <w:b/>
      <w:bCs/>
      <w:i/>
      <w:iCs/>
      <w:color w:val="4F81BD"/>
      <w:kern w:val="2"/>
      <w:sz w:val="21"/>
      <w:szCs w:val="24"/>
    </w:rPr>
  </w:style>
  <w:style w:type="character" w:customStyle="1" w:styleId="Char">
    <w:name w:val="引用 Char"/>
    <w:link w:val="16"/>
    <w:qFormat/>
    <w:rPr>
      <w:i/>
      <w:iCs/>
      <w:color w:val="000000"/>
    </w:rPr>
  </w:style>
  <w:style w:type="paragraph" w:customStyle="1" w:styleId="16">
    <w:name w:val="引用1"/>
    <w:basedOn w:val="a"/>
    <w:next w:val="a"/>
    <w:link w:val="Char"/>
    <w:qFormat/>
    <w:rPr>
      <w:i/>
      <w:iCs/>
      <w:color w:val="000000"/>
      <w:kern w:val="0"/>
      <w:sz w:val="20"/>
      <w:szCs w:val="20"/>
    </w:rPr>
  </w:style>
  <w:style w:type="character" w:customStyle="1" w:styleId="1Char0">
    <w:name w:val="标题 1 Char_0"/>
    <w:link w:val="100"/>
    <w:qFormat/>
    <w:rPr>
      <w:b/>
      <w:bCs/>
      <w:kern w:val="44"/>
      <w:sz w:val="44"/>
      <w:szCs w:val="44"/>
    </w:rPr>
  </w:style>
  <w:style w:type="paragraph" w:customStyle="1" w:styleId="100">
    <w:name w:val="标题 1_0"/>
    <w:basedOn w:val="0"/>
    <w:next w:val="0"/>
    <w:link w:val="1Char0"/>
    <w:qFormat/>
    <w:pPr>
      <w:keepNext/>
      <w:keepLines/>
      <w:spacing w:before="340" w:after="330" w:line="578" w:lineRule="auto"/>
      <w:outlineLvl w:val="0"/>
    </w:pPr>
    <w:rPr>
      <w:b/>
      <w:bCs/>
      <w:kern w:val="44"/>
      <w:sz w:val="44"/>
      <w:szCs w:val="44"/>
    </w:rPr>
  </w:style>
  <w:style w:type="character" w:customStyle="1" w:styleId="3Char1">
    <w:name w:val="正文文本缩进 3 Char1"/>
    <w:uiPriority w:val="99"/>
    <w:semiHidden/>
    <w:qFormat/>
    <w:rPr>
      <w:kern w:val="2"/>
      <w:sz w:val="16"/>
      <w:szCs w:val="16"/>
    </w:rPr>
  </w:style>
  <w:style w:type="character" w:customStyle="1" w:styleId="Char10">
    <w:name w:val="引用 Char1"/>
    <w:uiPriority w:val="29"/>
    <w:qFormat/>
    <w:rPr>
      <w:i/>
      <w:iCs/>
      <w:color w:val="000000"/>
      <w:kern w:val="2"/>
      <w:sz w:val="21"/>
    </w:rPr>
  </w:style>
  <w:style w:type="character" w:customStyle="1" w:styleId="ac">
    <w:name w:val="正文文本缩进 字符"/>
    <w:link w:val="ab"/>
    <w:qFormat/>
    <w:rPr>
      <w:kern w:val="2"/>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kern w:val="0"/>
      <w:sz w:val="28"/>
      <w:szCs w:val="28"/>
    </w:rPr>
  </w:style>
  <w:style w:type="character" w:customStyle="1" w:styleId="af6">
    <w:name w:val="页眉 字符"/>
    <w:link w:val="af5"/>
    <w:qFormat/>
    <w:rPr>
      <w:kern w:val="2"/>
      <w:sz w:val="18"/>
      <w:szCs w:val="18"/>
    </w:rPr>
  </w:style>
  <w:style w:type="character" w:customStyle="1" w:styleId="60">
    <w:name w:val="标题 6 字符"/>
    <w:link w:val="6"/>
    <w:qFormat/>
    <w:rPr>
      <w:rFonts w:ascii="Cambria" w:eastAsia="宋体" w:hAnsi="Cambria" w:cs="Times New Roman"/>
      <w:b/>
      <w:bCs/>
      <w:kern w:val="2"/>
      <w:sz w:val="24"/>
      <w:szCs w:val="24"/>
    </w:rPr>
  </w:style>
  <w:style w:type="character" w:customStyle="1" w:styleId="ae">
    <w:name w:val="纯文本 字符"/>
    <w:link w:val="ad"/>
    <w:qFormat/>
    <w:rPr>
      <w:rFonts w:ascii="Ari"/>
      <w:lang w:val="en-US" w:eastAsia="zh-CN" w:bidi="ar-SA"/>
    </w:rPr>
  </w:style>
  <w:style w:type="character" w:customStyle="1" w:styleId="Char22">
    <w:name w:val="引用 Char2"/>
    <w:uiPriority w:val="99"/>
    <w:qFormat/>
    <w:rPr>
      <w:i/>
      <w:iCs/>
      <w:color w:val="000000"/>
      <w:kern w:val="2"/>
      <w:sz w:val="21"/>
      <w:szCs w:val="24"/>
    </w:rPr>
  </w:style>
  <w:style w:type="character" w:customStyle="1" w:styleId="rvts11">
    <w:name w:val="rvts11"/>
    <w:qFormat/>
    <w:rPr>
      <w:rFonts w:ascii="knle" w:hAnsi="knle" w:hint="default"/>
      <w:sz w:val="24"/>
      <w:szCs w:val="24"/>
      <w:u w:val="single"/>
    </w:rPr>
  </w:style>
  <w:style w:type="character" w:customStyle="1" w:styleId="afc">
    <w:name w:val="标题 字符"/>
    <w:link w:val="afb"/>
    <w:qFormat/>
    <w:rPr>
      <w:rFonts w:ascii="Arial" w:hAnsi="Arial"/>
      <w:b/>
      <w:sz w:val="32"/>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numPr>
        <w:ilvl w:val="0"/>
        <w:numId w:val="0"/>
      </w:numPr>
      <w:spacing w:line="413" w:lineRule="auto"/>
    </w:pPr>
    <w:rPr>
      <w:rFonts w:ascii="Arial" w:hAnsi="Arial"/>
      <w:kern w:val="0"/>
      <w:sz w:val="24"/>
    </w:rPr>
  </w:style>
  <w:style w:type="character" w:customStyle="1" w:styleId="Char23">
    <w:name w:val="副标题 Char2"/>
    <w:uiPriority w:val="11"/>
    <w:qFormat/>
    <w:rPr>
      <w:rFonts w:ascii="Cambria" w:hAnsi="Cambria" w:cs="Times New Roman"/>
      <w:b/>
      <w:bCs/>
      <w:kern w:val="28"/>
      <w:sz w:val="32"/>
      <w:szCs w:val="32"/>
    </w:rPr>
  </w:style>
  <w:style w:type="character" w:customStyle="1" w:styleId="a6">
    <w:name w:val="文档结构图 字符"/>
    <w:link w:val="a5"/>
    <w:qFormat/>
    <w:rPr>
      <w:rFonts w:ascii="宋体"/>
      <w:kern w:val="2"/>
      <w:sz w:val="18"/>
      <w:szCs w:val="18"/>
    </w:rPr>
  </w:style>
  <w:style w:type="character" w:customStyle="1" w:styleId="af0">
    <w:name w:val="日期 字符"/>
    <w:link w:val="af"/>
    <w:qFormat/>
    <w:rPr>
      <w:kern w:val="2"/>
      <w:sz w:val="21"/>
      <w:szCs w:val="24"/>
    </w:rPr>
  </w:style>
  <w:style w:type="character" w:customStyle="1" w:styleId="Char11">
    <w:name w:val="批注主题 Char1"/>
    <w:qFormat/>
    <w:rPr>
      <w:b/>
      <w:bCs/>
      <w:kern w:val="2"/>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7"/>
    <w:qFormat/>
    <w:rPr>
      <w:b/>
      <w:bCs/>
      <w:i/>
      <w:iCs/>
      <w:color w:val="4F81BD"/>
    </w:rPr>
  </w:style>
  <w:style w:type="paragraph" w:customStyle="1" w:styleId="17">
    <w:name w:val="明显引用1"/>
    <w:basedOn w:val="a"/>
    <w:next w:val="a"/>
    <w:link w:val="Char0"/>
    <w:qFormat/>
    <w:pPr>
      <w:pBdr>
        <w:bottom w:val="single" w:sz="4" w:space="4" w:color="4F81BD"/>
      </w:pBdr>
      <w:spacing w:before="200" w:after="280"/>
      <w:ind w:left="936" w:right="936"/>
    </w:pPr>
    <w:rPr>
      <w:b/>
      <w:bCs/>
      <w:i/>
      <w:iCs/>
      <w:color w:val="4F81BD"/>
      <w:kern w:val="0"/>
      <w:sz w:val="20"/>
      <w:szCs w:val="20"/>
    </w:rPr>
  </w:style>
  <w:style w:type="character" w:customStyle="1" w:styleId="51">
    <w:name w:val="标题 5 字符"/>
    <w:link w:val="5"/>
    <w:qFormat/>
    <w:rPr>
      <w:b/>
      <w:bCs/>
      <w:kern w:val="2"/>
      <w:sz w:val="28"/>
      <w:szCs w:val="28"/>
    </w:rPr>
  </w:style>
  <w:style w:type="character" w:customStyle="1" w:styleId="Char12">
    <w:name w:val="日期 Char1"/>
    <w:qFormat/>
    <w:rPr>
      <w:rFonts w:ascii="Calibri" w:eastAsia="宋体" w:hAnsi="Calibri" w:cs="Times New Roman"/>
    </w:rPr>
  </w:style>
  <w:style w:type="character" w:customStyle="1" w:styleId="Char13">
    <w:name w:val="批注框文本 Char1"/>
    <w:qFormat/>
    <w:rPr>
      <w:kern w:val="2"/>
      <w:sz w:val="18"/>
      <w:szCs w:val="18"/>
    </w:rPr>
  </w:style>
  <w:style w:type="character" w:customStyle="1" w:styleId="Char14">
    <w:name w:val="标题 Char1"/>
    <w:uiPriority w:val="10"/>
    <w:qFormat/>
    <w:rPr>
      <w:rFonts w:ascii="Cambria" w:eastAsia="宋体" w:hAnsi="Cambria" w:cs="Times New Roman"/>
      <w:b/>
      <w:bCs/>
      <w:sz w:val="32"/>
      <w:szCs w:val="32"/>
    </w:rPr>
  </w:style>
  <w:style w:type="character" w:customStyle="1" w:styleId="90">
    <w:name w:val="标题 9 字符"/>
    <w:link w:val="9"/>
    <w:qFormat/>
    <w:rPr>
      <w:rFonts w:ascii="Cambria" w:eastAsia="宋体" w:hAnsi="Cambria" w:cs="Times New Roman"/>
      <w:kern w:val="2"/>
      <w:sz w:val="21"/>
      <w:szCs w:val="21"/>
    </w:rPr>
  </w:style>
  <w:style w:type="character" w:customStyle="1" w:styleId="18">
    <w:name w:val="不明显参考1"/>
    <w:qFormat/>
    <w:rPr>
      <w:smallCaps/>
      <w:color w:val="C0504D"/>
      <w:u w:val="single"/>
    </w:rPr>
  </w:style>
  <w:style w:type="character" w:customStyle="1" w:styleId="Char15">
    <w:name w:val="批注文字 Char1"/>
    <w:qFormat/>
    <w:rPr>
      <w:rFonts w:ascii="Calibri" w:eastAsia="宋体" w:hAnsi="Calibri" w:cs="Times New Roman"/>
    </w:rPr>
  </w:style>
  <w:style w:type="character" w:customStyle="1" w:styleId="Char24">
    <w:name w:val="标题 Char2"/>
    <w:uiPriority w:val="10"/>
    <w:qFormat/>
    <w:rPr>
      <w:rFonts w:ascii="Cambria" w:hAnsi="Cambria" w:cs="Times New Roman"/>
      <w:b/>
      <w:bCs/>
      <w:kern w:val="2"/>
      <w:sz w:val="32"/>
      <w:szCs w:val="32"/>
    </w:rPr>
  </w:style>
  <w:style w:type="character" w:customStyle="1" w:styleId="3Char10">
    <w:name w:val="正文文本 3 Char1"/>
    <w:uiPriority w:val="99"/>
    <w:semiHidden/>
    <w:qFormat/>
    <w:rPr>
      <w:kern w:val="2"/>
      <w:sz w:val="16"/>
      <w:szCs w:val="16"/>
    </w:rPr>
  </w:style>
  <w:style w:type="character" w:customStyle="1" w:styleId="Char25">
    <w:name w:val="批注主题 Char2"/>
    <w:qFormat/>
    <w:rPr>
      <w:b/>
      <w:bCs/>
      <w:kern w:val="2"/>
      <w:sz w:val="21"/>
    </w:rPr>
  </w:style>
  <w:style w:type="character" w:customStyle="1" w:styleId="30">
    <w:name w:val="标题 3 字符"/>
    <w:link w:val="3"/>
    <w:qFormat/>
    <w:rPr>
      <w:b/>
      <w:bCs/>
      <w:kern w:val="2"/>
      <w:sz w:val="32"/>
      <w:szCs w:val="32"/>
    </w:rPr>
  </w:style>
  <w:style w:type="character" w:customStyle="1" w:styleId="Char00">
    <w:name w:val="正文文本 Char_0"/>
    <w:link w:val="00"/>
    <w:qFormat/>
    <w:rPr>
      <w:szCs w:val="24"/>
    </w:rPr>
  </w:style>
  <w:style w:type="paragraph" w:customStyle="1" w:styleId="00">
    <w:name w:val="正文文本_0"/>
    <w:basedOn w:val="0"/>
    <w:link w:val="Char00"/>
    <w:qFormat/>
    <w:pPr>
      <w:spacing w:after="120"/>
    </w:pPr>
    <w:rPr>
      <w:kern w:val="0"/>
      <w:sz w:val="20"/>
    </w:rPr>
  </w:style>
  <w:style w:type="character" w:customStyle="1" w:styleId="af9">
    <w:name w:val="副标题 字符"/>
    <w:link w:val="af8"/>
    <w:qFormat/>
    <w:rPr>
      <w:rFonts w:ascii="Cambria" w:hAnsi="Cambria"/>
      <w:b/>
      <w:bCs/>
      <w:kern w:val="28"/>
      <w:sz w:val="32"/>
      <w:szCs w:val="32"/>
    </w:rPr>
  </w:style>
  <w:style w:type="character" w:customStyle="1" w:styleId="bookmark">
    <w:name w:val="bookmark"/>
    <w:basedOn w:val="a0"/>
    <w:qFormat/>
  </w:style>
  <w:style w:type="character" w:customStyle="1" w:styleId="5Char0">
    <w:name w:val="标题 5 Char_0"/>
    <w:link w:val="500"/>
    <w:qFormat/>
    <w:rPr>
      <w:rFonts w:ascii="Calibri" w:hAnsi="Calibri"/>
      <w:b/>
      <w:bCs/>
      <w:sz w:val="28"/>
      <w:szCs w:val="28"/>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kern w:val="0"/>
      <w:sz w:val="28"/>
      <w:szCs w:val="28"/>
    </w:rPr>
  </w:style>
  <w:style w:type="character" w:customStyle="1" w:styleId="23">
    <w:name w:val="正文文本缩进 2 字符"/>
    <w:link w:val="21"/>
    <w:uiPriority w:val="99"/>
    <w:qFormat/>
    <w:rPr>
      <w:rFonts w:ascii="宋体"/>
    </w:rPr>
  </w:style>
  <w:style w:type="character" w:customStyle="1" w:styleId="a8">
    <w:name w:val="批注文字 字符"/>
    <w:link w:val="a7"/>
    <w:uiPriority w:val="99"/>
    <w:qFormat/>
    <w:rPr>
      <w:kern w:val="2"/>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9">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6">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aa">
    <w:name w:val="正文文本 字符"/>
    <w:link w:val="a9"/>
    <w:qFormat/>
    <w:rPr>
      <w:rFonts w:eastAsia="幼圆"/>
      <w:b/>
      <w:bCs/>
      <w:kern w:val="2"/>
      <w:sz w:val="44"/>
      <w:szCs w:val="24"/>
    </w:rPr>
  </w:style>
  <w:style w:type="character" w:customStyle="1" w:styleId="80">
    <w:name w:val="标题 8 字符"/>
    <w:link w:val="8"/>
    <w:qFormat/>
    <w:rPr>
      <w:rFonts w:ascii="Cambria" w:eastAsia="宋体" w:hAnsi="Cambria" w:cs="Times New Roman"/>
      <w:kern w:val="2"/>
      <w:sz w:val="24"/>
      <w:szCs w:val="24"/>
    </w:rPr>
  </w:style>
  <w:style w:type="character" w:customStyle="1" w:styleId="Char16">
    <w:name w:val="副标题 Char1"/>
    <w:uiPriority w:val="11"/>
    <w:qFormat/>
    <w:rPr>
      <w:rFonts w:ascii="Cambria" w:hAnsi="Cambria" w:cs="Times New Roman"/>
      <w:b/>
      <w:bCs/>
      <w:kern w:val="28"/>
      <w:sz w:val="32"/>
      <w:szCs w:val="32"/>
    </w:rPr>
  </w:style>
  <w:style w:type="character" w:customStyle="1" w:styleId="afe">
    <w:name w:val="批注主题 字符"/>
    <w:link w:val="afd"/>
    <w:qFormat/>
    <w:rPr>
      <w:b/>
      <w:bCs/>
      <w:kern w:val="2"/>
      <w:sz w:val="21"/>
      <w:szCs w:val="24"/>
    </w:rPr>
  </w:style>
  <w:style w:type="character" w:customStyle="1" w:styleId="1a">
    <w:name w:val="书籍标题1"/>
    <w:qFormat/>
    <w:rPr>
      <w:b/>
      <w:bCs/>
      <w:smallCaps/>
      <w:spacing w:val="5"/>
    </w:rPr>
  </w:style>
  <w:style w:type="character" w:customStyle="1" w:styleId="af4">
    <w:name w:val="页脚 字符"/>
    <w:link w:val="af3"/>
    <w:uiPriority w:val="99"/>
    <w:qFormat/>
    <w:rPr>
      <w:kern w:val="2"/>
      <w:sz w:val="18"/>
      <w:szCs w:val="18"/>
    </w:rPr>
  </w:style>
  <w:style w:type="character" w:customStyle="1" w:styleId="4CharChar">
    <w:name w:val="标题4 Char Char"/>
    <w:link w:val="42"/>
    <w:qFormat/>
    <w:rPr>
      <w:rFonts w:ascii="Arial" w:hAnsi="Arial"/>
      <w:b/>
      <w:bCs/>
      <w:sz w:val="24"/>
      <w:szCs w:val="32"/>
    </w:rPr>
  </w:style>
  <w:style w:type="paragraph" w:customStyle="1" w:styleId="42">
    <w:name w:val="标题4"/>
    <w:basedOn w:val="2"/>
    <w:next w:val="40"/>
    <w:link w:val="4CharChar"/>
    <w:qFormat/>
    <w:pPr>
      <w:numPr>
        <w:ilvl w:val="0"/>
        <w:numId w:val="0"/>
      </w:numPr>
      <w:spacing w:line="413" w:lineRule="auto"/>
    </w:pPr>
    <w:rPr>
      <w:rFonts w:ascii="Arial" w:hAnsi="Arial"/>
      <w:kern w:val="0"/>
      <w:sz w:val="24"/>
    </w:rPr>
  </w:style>
  <w:style w:type="character" w:customStyle="1" w:styleId="Char17">
    <w:name w:val="正文文本 Char1"/>
    <w:qFormat/>
    <w:rPr>
      <w:rFonts w:ascii="Calibri" w:eastAsia="宋体" w:hAnsi="Calibri" w:cs="Times New Roman"/>
    </w:rPr>
  </w:style>
  <w:style w:type="character" w:customStyle="1" w:styleId="Char18">
    <w:name w:val="明显引用 Char1"/>
    <w:uiPriority w:val="30"/>
    <w:qFormat/>
    <w:rPr>
      <w:b/>
      <w:bCs/>
      <w:i/>
      <w:iCs/>
      <w:color w:val="4F81BD"/>
      <w:kern w:val="2"/>
      <w:sz w:val="21"/>
    </w:rPr>
  </w:style>
  <w:style w:type="character" w:customStyle="1" w:styleId="Char19">
    <w:name w:val="页眉 Char1"/>
    <w:uiPriority w:val="99"/>
    <w:semiHidden/>
    <w:qFormat/>
    <w:rPr>
      <w:rFonts w:ascii="Calibri" w:eastAsia="宋体" w:hAnsi="Calibri" w:cs="Times New Roman"/>
      <w:sz w:val="18"/>
      <w:szCs w:val="18"/>
    </w:rPr>
  </w:style>
  <w:style w:type="character" w:customStyle="1" w:styleId="1b">
    <w:name w:val="不明显强调1"/>
    <w:qFormat/>
    <w:rPr>
      <w:i/>
      <w:iCs/>
      <w:color w:val="808080"/>
    </w:rPr>
  </w:style>
  <w:style w:type="character" w:customStyle="1" w:styleId="34">
    <w:name w:val="正文文本 3 字符"/>
    <w:link w:val="32"/>
    <w:qFormat/>
    <w:rPr>
      <w:rFonts w:ascii="宋体"/>
      <w:kern w:val="2"/>
      <w:sz w:val="24"/>
    </w:rPr>
  </w:style>
  <w:style w:type="character" w:customStyle="1" w:styleId="36">
    <w:name w:val="正文文本缩进 3 字符"/>
    <w:link w:val="35"/>
    <w:qFormat/>
    <w:rPr>
      <w:kern w:val="2"/>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2">
    <w:name w:val="批注框文本 字符"/>
    <w:link w:val="af1"/>
    <w:qFormat/>
    <w:rPr>
      <w:kern w:val="2"/>
      <w:sz w:val="18"/>
      <w:szCs w:val="18"/>
    </w:rPr>
  </w:style>
  <w:style w:type="character" w:customStyle="1" w:styleId="70">
    <w:name w:val="标题 7 字符"/>
    <w:link w:val="7"/>
    <w:qFormat/>
    <w:rPr>
      <w:b/>
      <w:bCs/>
      <w:kern w:val="2"/>
      <w:sz w:val="24"/>
      <w:szCs w:val="24"/>
    </w:rPr>
  </w:style>
  <w:style w:type="character" w:customStyle="1" w:styleId="Char1a">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kern w:val="0"/>
      <w:sz w:val="32"/>
      <w:szCs w:val="32"/>
    </w:rPr>
  </w:style>
  <w:style w:type="character" w:customStyle="1" w:styleId="Char27">
    <w:name w:val="日期 Char2"/>
    <w:uiPriority w:val="99"/>
    <w:semiHidden/>
    <w:qFormat/>
    <w:rPr>
      <w:rFonts w:ascii="Calibri" w:eastAsia="宋体" w:hAnsi="Calibri" w:cs="Times New Roman"/>
    </w:rPr>
  </w:style>
  <w:style w:type="character" w:customStyle="1" w:styleId="Char28">
    <w:name w:val="批注框文本 Char2"/>
    <w:uiPriority w:val="99"/>
    <w:semiHidden/>
    <w:qFormat/>
    <w:rPr>
      <w:rFonts w:ascii="Calibri" w:eastAsia="宋体" w:hAnsi="Calibri" w:cs="Times New Roman"/>
      <w:sz w:val="18"/>
      <w:szCs w:val="18"/>
    </w:rPr>
  </w:style>
  <w:style w:type="character" w:customStyle="1" w:styleId="41">
    <w:name w:val="标题 4 字符"/>
    <w:link w:val="4"/>
    <w:qFormat/>
    <w:rPr>
      <w:rFonts w:ascii="Cambria" w:eastAsia="宋体" w:hAnsi="Cambria" w:cs="Times New Roman"/>
      <w:b/>
      <w:bCs/>
      <w:kern w:val="2"/>
      <w:sz w:val="28"/>
      <w:szCs w:val="28"/>
    </w:rPr>
  </w:style>
  <w:style w:type="character" w:customStyle="1" w:styleId="Char3">
    <w:name w:val="列出段落 Char"/>
    <w:link w:val="ListParagraph1"/>
    <w:uiPriority w:val="99"/>
    <w:qFormat/>
    <w:locked/>
    <w:rPr>
      <w:kern w:val="2"/>
      <w:sz w:val="21"/>
      <w:szCs w:val="24"/>
    </w:rPr>
  </w:style>
  <w:style w:type="paragraph" w:customStyle="1" w:styleId="ListParagraph1">
    <w:name w:val="List Paragraph1"/>
    <w:basedOn w:val="a"/>
    <w:link w:val="Char3"/>
    <w:uiPriority w:val="99"/>
    <w:qFormat/>
    <w:pPr>
      <w:ind w:firstLineChars="200"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kern w:val="2"/>
      <w:sz w:val="21"/>
    </w:rPr>
  </w:style>
  <w:style w:type="paragraph" w:customStyle="1" w:styleId="37">
    <w:name w:val="正文_3"/>
    <w:qFormat/>
    <w:pPr>
      <w:widowControl w:val="0"/>
      <w:jc w:val="both"/>
    </w:pPr>
    <w:rPr>
      <w:kern w:val="2"/>
      <w:sz w:val="21"/>
      <w:szCs w:val="22"/>
    </w:rPr>
  </w:style>
  <w:style w:type="paragraph" w:customStyle="1" w:styleId="Style36">
    <w:name w:val="_Style 36"/>
    <w:next w:val="a"/>
    <w:qFormat/>
    <w:pPr>
      <w:widowControl w:val="0"/>
      <w:jc w:val="both"/>
    </w:pPr>
    <w:rPr>
      <w:kern w:val="2"/>
      <w:sz w:val="21"/>
    </w:rPr>
  </w:style>
  <w:style w:type="paragraph" w:customStyle="1" w:styleId="affb">
    <w:name w:val="空半行"/>
    <w:basedOn w:val="a"/>
    <w:qFormat/>
    <w:pPr>
      <w:adjustRightInd w:val="0"/>
      <w:spacing w:line="120" w:lineRule="exact"/>
      <w:textAlignment w:val="baseline"/>
    </w:pPr>
    <w:rPr>
      <w:rFonts w:ascii="Calibri" w:eastAsia="仿宋_GB2312" w:hAnsi="Calibri"/>
      <w:color w:val="FFFFFF"/>
      <w:kern w:val="0"/>
      <w:sz w:val="30"/>
      <w:szCs w:val="22"/>
    </w:rPr>
  </w:style>
  <w:style w:type="paragraph" w:customStyle="1" w:styleId="11">
    <w:name w:val="1方案格式1"/>
    <w:basedOn w:val="1"/>
    <w:qFormat/>
    <w:pPr>
      <w:numPr>
        <w:numId w:val="2"/>
      </w:numPr>
      <w:tabs>
        <w:tab w:val="left" w:pos="360"/>
      </w:tabs>
      <w:spacing w:beforeLines="50" w:afterLines="50" w:line="360" w:lineRule="auto"/>
      <w:ind w:left="0" w:firstLine="0"/>
    </w:pPr>
    <w:rPr>
      <w:rFonts w:eastAsia="微软雅黑"/>
      <w:bCs w:val="0"/>
      <w:sz w:val="48"/>
    </w:rPr>
  </w:style>
  <w:style w:type="paragraph" w:customStyle="1" w:styleId="affc">
    <w:name w:val="格式３"/>
    <w:basedOn w:val="a"/>
    <w:qFormat/>
    <w:pPr>
      <w:spacing w:line="420" w:lineRule="exact"/>
      <w:ind w:left="600" w:hangingChars="250" w:hanging="600"/>
    </w:pPr>
    <w:rPr>
      <w:rFonts w:ascii="宋体" w:hAnsi="宋体"/>
      <w:color w:val="000000"/>
      <w:sz w:val="24"/>
      <w:szCs w:val="20"/>
    </w:rPr>
  </w:style>
  <w:style w:type="paragraph" w:customStyle="1" w:styleId="1c">
    <w:name w:val="正文1"/>
    <w:qFormat/>
    <w:pPr>
      <w:widowControl w:val="0"/>
      <w:jc w:val="both"/>
    </w:pPr>
    <w:rPr>
      <w:rFonts w:ascii="Calibri" w:hAnsi="Calibri"/>
    </w:rPr>
  </w:style>
  <w:style w:type="paragraph" w:customStyle="1" w:styleId="1d">
    <w:name w:val="列出段落1"/>
    <w:basedOn w:val="a"/>
    <w:uiPriority w:val="34"/>
    <w:qFormat/>
    <w:pPr>
      <w:widowControl/>
      <w:ind w:left="720"/>
      <w:contextualSpacing/>
      <w:jc w:val="left"/>
    </w:pPr>
    <w:rPr>
      <w:rFonts w:ascii="Arial" w:eastAsia="黑体" w:hAnsi="Arial"/>
      <w:kern w:val="0"/>
      <w:sz w:val="24"/>
      <w:lang w:eastAsia="en-US"/>
    </w:rPr>
  </w:style>
  <w:style w:type="paragraph" w:customStyle="1" w:styleId="25">
    <w:name w:val="正文空2字"/>
    <w:basedOn w:val="a"/>
    <w:qFormat/>
    <w:locked/>
    <w:pPr>
      <w:spacing w:beforeLines="40" w:afterLines="40" w:line="360" w:lineRule="auto"/>
      <w:ind w:firstLineChars="200" w:firstLine="200"/>
    </w:pPr>
    <w:rPr>
      <w:kern w:val="0"/>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Chars="800" w:left="1680"/>
    </w:pPr>
    <w:rPr>
      <w:rFonts w:ascii="Calibri" w:hAnsi="Calibri"/>
    </w:rPr>
  </w:style>
  <w:style w:type="paragraph" w:customStyle="1" w:styleId="1e">
    <w:name w:val="修订1"/>
    <w:qFormat/>
    <w:rPr>
      <w:kern w:val="2"/>
      <w:sz w:val="21"/>
      <w:szCs w:val="24"/>
    </w:rPr>
  </w:style>
  <w:style w:type="paragraph" w:customStyle="1" w:styleId="110">
    <w:name w:val="标题 11"/>
    <w:basedOn w:val="1c"/>
    <w:next w:val="1c"/>
    <w:qFormat/>
    <w:pPr>
      <w:keepNext/>
      <w:keepLines/>
      <w:spacing w:before="340" w:after="330" w:line="576" w:lineRule="auto"/>
      <w:outlineLvl w:val="0"/>
    </w:pPr>
    <w:rPr>
      <w:rFonts w:ascii="Times New Roman" w:eastAsia="Times New Roman" w:hAnsi="Times New Roman"/>
      <w:b/>
      <w:kern w:val="44"/>
      <w:sz w:val="44"/>
      <w:lang w:val="zh-CN"/>
    </w:rPr>
  </w:style>
  <w:style w:type="paragraph" w:customStyle="1" w:styleId="201">
    <w:name w:val="正文 + 行距: 固定值 20 磅"/>
    <w:basedOn w:val="a"/>
    <w:qFormat/>
    <w:pPr>
      <w:spacing w:line="400" w:lineRule="exact"/>
      <w:ind w:firstLineChars="341" w:firstLine="716"/>
    </w:pPr>
    <w:rPr>
      <w:rFonts w:ascii="Calibri" w:hAnsi="Calibri"/>
      <w:szCs w:val="22"/>
    </w:rPr>
  </w:style>
  <w:style w:type="paragraph" w:customStyle="1" w:styleId="TOC10">
    <w:name w:val="TOC 标题1"/>
    <w:basedOn w:val="1"/>
    <w:next w:val="a"/>
    <w:qFormat/>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affd">
    <w:name w:val="表格文字"/>
    <w:basedOn w:val="a"/>
    <w:link w:val="affe"/>
    <w:qFormat/>
    <w:pPr>
      <w:adjustRightInd w:val="0"/>
      <w:spacing w:line="420" w:lineRule="atLeast"/>
      <w:jc w:val="left"/>
      <w:textAlignment w:val="baseline"/>
    </w:pPr>
    <w:rPr>
      <w:rFonts w:ascii="Calibri" w:hAnsi="Calibri"/>
      <w:kern w:val="0"/>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Calibri"/>
      <w:kern w:val="0"/>
      <w:sz w:val="30"/>
      <w:szCs w:val="22"/>
    </w:rPr>
  </w:style>
  <w:style w:type="paragraph" w:customStyle="1" w:styleId="afff">
    <w:name w:val="文章正文"/>
    <w:basedOn w:val="a"/>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f0">
    <w:name w:val="表格"/>
    <w:basedOn w:val="a"/>
    <w:qFormat/>
    <w:pPr>
      <w:jc w:val="center"/>
      <w:textAlignment w:val="center"/>
    </w:pPr>
    <w:rPr>
      <w:rFonts w:ascii="华文细黑" w:hAnsi="华文细黑"/>
      <w:kern w:val="0"/>
      <w:szCs w:val="22"/>
    </w:rPr>
  </w:style>
  <w:style w:type="paragraph" w:customStyle="1" w:styleId="Char4">
    <w:name w:val="Char"/>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列出段落2"/>
    <w:basedOn w:val="a"/>
    <w:uiPriority w:val="99"/>
    <w:qFormat/>
    <w:pPr>
      <w:ind w:firstLineChars="200" w:firstLine="420"/>
    </w:pPr>
  </w:style>
  <w:style w:type="paragraph" w:customStyle="1" w:styleId="61">
    <w:name w:val="6'"/>
    <w:basedOn w:val="a"/>
    <w:qFormat/>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CharCharCharCharCharCharChar">
    <w:name w:val="Char Char Char Char Char Char Char"/>
    <w:basedOn w:val="a"/>
    <w:qFormat/>
    <w:pPr>
      <w:adjustRightInd w:val="0"/>
      <w:spacing w:line="360" w:lineRule="auto"/>
    </w:pPr>
    <w:rPr>
      <w:kern w:val="0"/>
      <w:sz w:val="24"/>
      <w:szCs w:val="20"/>
    </w:rPr>
  </w:style>
  <w:style w:type="paragraph" w:customStyle="1" w:styleId="22">
    <w:name w:val="2方案格式2"/>
    <w:basedOn w:val="11"/>
    <w:qFormat/>
    <w:pPr>
      <w:numPr>
        <w:ilvl w:val="1"/>
      </w:numPr>
      <w:spacing w:before="50" w:after="50" w:line="240" w:lineRule="auto"/>
      <w:outlineLvl w:val="1"/>
    </w:pPr>
    <w:rPr>
      <w:sz w:val="44"/>
    </w:rPr>
  </w:style>
  <w:style w:type="paragraph" w:customStyle="1" w:styleId="1f">
    <w:name w:val="无间隔1"/>
    <w:qFormat/>
    <w:pPr>
      <w:widowControl w:val="0"/>
      <w:jc w:val="both"/>
    </w:pPr>
    <w:rPr>
      <w:rFonts w:ascii="Calibri" w:hAnsi="Calibri"/>
      <w:kern w:val="2"/>
      <w:sz w:val="21"/>
      <w:szCs w:val="22"/>
    </w:rPr>
  </w:style>
  <w:style w:type="paragraph" w:customStyle="1" w:styleId="afff1">
    <w:name w:val="文档正文"/>
    <w:basedOn w:val="a"/>
    <w:qFormat/>
    <w:pPr>
      <w:adjustRightInd w:val="0"/>
      <w:spacing w:line="480" w:lineRule="atLeast"/>
      <w:ind w:firstLine="567"/>
      <w:textAlignment w:val="baseline"/>
    </w:pPr>
    <w:rPr>
      <w:rFonts w:ascii="Ari" w:eastAsia="Ari"/>
      <w:kern w:val="0"/>
      <w:sz w:val="28"/>
      <w:szCs w:val="20"/>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39"/>
    <w:qFormat/>
    <w:pPr>
      <w:ind w:leftChars="600" w:left="1260"/>
    </w:pPr>
    <w:rPr>
      <w:rFonts w:ascii="Calibri" w:hAnsi="Calibri"/>
    </w:rPr>
  </w:style>
  <w:style w:type="paragraph" w:customStyle="1" w:styleId="301">
    <w:name w:val="目录 3_0"/>
    <w:basedOn w:val="0"/>
    <w:next w:val="0"/>
    <w:uiPriority w:val="39"/>
    <w:qFormat/>
    <w:pPr>
      <w:ind w:leftChars="400"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f0">
    <w:name w:val="1"/>
    <w:basedOn w:val="a"/>
    <w:next w:val="a"/>
    <w:qFormat/>
    <w:rPr>
      <w:rFonts w:ascii="Calibri" w:hAnsi="Calibri"/>
      <w:szCs w:val="22"/>
    </w:rPr>
  </w:style>
  <w:style w:type="paragraph" w:customStyle="1" w:styleId="Blockquote0">
    <w:name w:val="Blockquote_0"/>
    <w:basedOn w:val="0"/>
    <w:qFormat/>
    <w:pPr>
      <w:autoSpaceDE w:val="0"/>
      <w:autoSpaceDN w:val="0"/>
      <w:adjustRightInd w:val="0"/>
      <w:spacing w:before="100" w:after="100"/>
      <w:ind w:left="360" w:right="360"/>
      <w:jc w:val="left"/>
    </w:pPr>
    <w:rPr>
      <w:rFonts w:ascii="Calibri" w:eastAsia="Times New Roman" w:hAnsi="Calibri"/>
      <w:kern w:val="0"/>
      <w:sz w:val="24"/>
      <w:szCs w:val="20"/>
    </w:rPr>
  </w:style>
  <w:style w:type="paragraph" w:customStyle="1" w:styleId="111">
    <w:name w:val="列出段落11"/>
    <w:basedOn w:val="a"/>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kern w:val="0"/>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p0">
    <w:name w:val="p0"/>
    <w:basedOn w:val="a"/>
    <w:qFormat/>
    <w:pPr>
      <w:widowControl/>
    </w:pPr>
    <w:rPr>
      <w:b/>
      <w:bCs/>
      <w:kern w:val="0"/>
      <w:sz w:val="24"/>
    </w:rPr>
  </w:style>
  <w:style w:type="paragraph" w:customStyle="1" w:styleId="Blockquote">
    <w:name w:val="Blockquote"/>
    <w:basedOn w:val="a"/>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9"/>
    <w:qFormat/>
    <w:pPr>
      <w:spacing w:before="156" w:after="156" w:line="360" w:lineRule="auto"/>
    </w:pPr>
    <w:rPr>
      <w:bCs w:val="0"/>
      <w:sz w:val="24"/>
    </w:rPr>
  </w:style>
  <w:style w:type="paragraph" w:customStyle="1" w:styleId="afff2">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112">
    <w:name w:val="正文11"/>
    <w:qFormat/>
    <w:rPr>
      <w:rFonts w:ascii="Calibri" w:hAnsi="Calibri" w:cs="Calibri"/>
      <w:sz w:val="24"/>
      <w:szCs w:val="24"/>
    </w:rPr>
  </w:style>
  <w:style w:type="paragraph" w:customStyle="1" w:styleId="28">
    <w:name w:val="正文2"/>
    <w:qFormat/>
    <w:rPr>
      <w:rFonts w:eastAsia="微软雅黑"/>
      <w:sz w:val="24"/>
      <w:szCs w:val="24"/>
    </w:rPr>
  </w:style>
  <w:style w:type="paragraph" w:customStyle="1" w:styleId="38">
    <w:name w:val="列出段落3"/>
    <w:basedOn w:val="a"/>
    <w:uiPriority w:val="34"/>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qFormat/>
    <w:pPr>
      <w:jc w:val="left"/>
    </w:pPr>
    <w:rPr>
      <w:rFonts w:ascii="宋体" w:hAnsi="宋体" w:cs="Courier New" w:hint="eastAsia"/>
      <w:kern w:val="1"/>
      <w:sz w:val="24"/>
      <w:szCs w:val="20"/>
      <w:lang w:bidi="hi-IN"/>
    </w:rPr>
  </w:style>
  <w:style w:type="character" w:customStyle="1" w:styleId="affe">
    <w:name w:val="表格文字 字符"/>
    <w:link w:val="affd"/>
    <w:qFormat/>
    <w:rPr>
      <w:rFonts w:ascii="Calibri" w:eastAsia="宋体" w:hAnsi="Calibri" w:cs="Times New Roman"/>
      <w:sz w:val="21"/>
      <w:szCs w:val="22"/>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paragraph" w:customStyle="1" w:styleId="afff3">
    <w:name w:val="标题二级"/>
    <w:basedOn w:val="a"/>
    <w:qFormat/>
    <w:pPr>
      <w:ind w:firstLineChars="196" w:firstLine="412"/>
    </w:pPr>
    <w:rPr>
      <w:rFonts w:ascii="宋体" w:hAnsi="宋体"/>
      <w:szCs w:val="21"/>
    </w:rPr>
  </w:style>
  <w:style w:type="paragraph" w:customStyle="1" w:styleId="2a">
    <w:name w:val="修订2"/>
    <w:hidden/>
    <w:uiPriority w:val="99"/>
    <w:semiHidden/>
    <w:qFormat/>
    <w:rPr>
      <w:kern w:val="2"/>
      <w:sz w:val="21"/>
      <w:szCs w:val="24"/>
    </w:rPr>
  </w:style>
  <w:style w:type="paragraph" w:customStyle="1" w:styleId="39">
    <w:name w:val="修订3"/>
    <w:hidden/>
    <w:uiPriority w:val="99"/>
    <w:semiHidden/>
    <w:qFormat/>
    <w:rPr>
      <w:kern w:val="2"/>
      <w:sz w:val="21"/>
      <w:szCs w:val="24"/>
    </w:rPr>
  </w:style>
  <w:style w:type="character" w:customStyle="1" w:styleId="afff4">
    <w:name w:val="无"/>
    <w:qFormat/>
  </w:style>
  <w:style w:type="paragraph" w:customStyle="1" w:styleId="Heading21">
    <w:name w:val="Heading #2|1"/>
    <w:basedOn w:val="a"/>
    <w:qFormat/>
    <w:pPr>
      <w:spacing w:after="720" w:line="648" w:lineRule="exact"/>
      <w:ind w:firstLine="310"/>
      <w:jc w:val="center"/>
      <w:outlineLvl w:val="1"/>
    </w:pPr>
    <w:rPr>
      <w:rFonts w:ascii="宋体" w:hAnsi="宋体" w:cs="宋体"/>
      <w:sz w:val="42"/>
      <w:szCs w:val="42"/>
      <w:lang w:val="zh-TW" w:eastAsia="zh-TW" w:bidi="zh-TW"/>
    </w:rPr>
  </w:style>
  <w:style w:type="paragraph" w:customStyle="1" w:styleId="Bodytext1">
    <w:name w:val="Body text|1"/>
    <w:basedOn w:val="a"/>
    <w:qFormat/>
    <w:pPr>
      <w:spacing w:line="401" w:lineRule="auto"/>
      <w:ind w:firstLine="400"/>
    </w:pPr>
    <w:rPr>
      <w:rFonts w:ascii="宋体" w:hAnsi="宋体" w:cs="宋体"/>
      <w:sz w:val="30"/>
      <w:szCs w:val="30"/>
      <w:lang w:val="zh-TW" w:eastAsia="zh-TW" w:bidi="zh-TW"/>
    </w:rPr>
  </w:style>
  <w:style w:type="paragraph" w:customStyle="1" w:styleId="Style1931">
    <w:name w:val="_Style 1931"/>
    <w:basedOn w:val="a"/>
    <w:next w:val="aff7"/>
    <w:uiPriority w:val="34"/>
    <w:qFormat/>
    <w:pPr>
      <w:ind w:firstLineChars="200" w:firstLine="420"/>
    </w:pPr>
  </w:style>
  <w:style w:type="paragraph" w:customStyle="1" w:styleId="afff5">
    <w:name w:val="段落"/>
    <w:basedOn w:val="a"/>
    <w:qFormat/>
    <w:pPr>
      <w:spacing w:line="460" w:lineRule="exact"/>
      <w:ind w:firstLine="480"/>
    </w:pPr>
    <w:rPr>
      <w:rFonts w:ascii="Calibri" w:hAnsi="Calibri"/>
      <w:sz w:val="24"/>
      <w:szCs w:val="20"/>
    </w:rPr>
  </w:style>
  <w:style w:type="paragraph" w:customStyle="1" w:styleId="afff6">
    <w:name w:val="首行缩进"/>
    <w:basedOn w:val="a"/>
    <w:qFormat/>
    <w:pPr>
      <w:spacing w:line="360" w:lineRule="auto"/>
      <w:ind w:firstLineChars="200" w:firstLine="480"/>
    </w:pPr>
    <w:rPr>
      <w:rFonts w:ascii="宋体" w:hAnsi="宋体" w:cs="宋体"/>
      <w:kern w:val="0"/>
      <w:sz w:val="24"/>
    </w:rPr>
  </w:style>
  <w:style w:type="paragraph" w:customStyle="1" w:styleId="43">
    <w:name w:val="列出段落4"/>
    <w:basedOn w:val="a"/>
    <w:uiPriority w:val="99"/>
    <w:unhideWhenUsed/>
    <w:qFormat/>
    <w:pPr>
      <w:spacing w:line="360" w:lineRule="auto"/>
      <w:ind w:firstLineChars="200" w:firstLine="420"/>
    </w:pPr>
    <w:rPr>
      <w:rFonts w:ascii="Calibri" w:eastAsia="仿宋_GB2312" w:hAnsi="Calibri"/>
      <w:sz w:val="32"/>
      <w:szCs w:val="22"/>
    </w:rPr>
  </w:style>
  <w:style w:type="paragraph" w:customStyle="1" w:styleId="44">
    <w:name w:val="修订4"/>
    <w:hidden/>
    <w:uiPriority w:val="99"/>
    <w:semiHidden/>
    <w:qFormat/>
    <w:rPr>
      <w:kern w:val="2"/>
      <w:sz w:val="21"/>
      <w:szCs w:val="24"/>
    </w:rPr>
  </w:style>
  <w:style w:type="paragraph" w:customStyle="1" w:styleId="Afff7">
    <w:name w:val="正文 A"/>
    <w:next w:val="a9"/>
    <w:qFormat/>
    <w:pPr>
      <w:widowControl w:val="0"/>
      <w:jc w:val="both"/>
    </w:pPr>
    <w:rPr>
      <w:rFonts w:eastAsia="ヒラギノ角ゴ Pro W3"/>
      <w:color w:val="000000"/>
      <w:kern w:val="2"/>
      <w:sz w:val="21"/>
    </w:rPr>
  </w:style>
  <w:style w:type="paragraph" w:customStyle="1" w:styleId="afff8">
    <w:name w:val="无间距"/>
    <w:qFormat/>
    <w:pPr>
      <w:widowControl w:val="0"/>
      <w:jc w:val="both"/>
    </w:pPr>
    <w:rPr>
      <w:rFonts w:ascii="Calibri" w:hAnsi="Calibri"/>
      <w:kern w:val="2"/>
      <w:sz w:val="21"/>
      <w:szCs w:val="22"/>
    </w:rPr>
  </w:style>
  <w:style w:type="paragraph" w:customStyle="1" w:styleId="afff9">
    <w:name w:val="*正文"/>
    <w:basedOn w:val="a"/>
    <w:qFormat/>
    <w:pPr>
      <w:widowControl/>
      <w:spacing w:line="360" w:lineRule="auto"/>
    </w:pPr>
    <w:rPr>
      <w:rFonts w:ascii="仿宋_GB2312" w:eastAsia="仿宋_GB2312"/>
      <w:sz w:val="24"/>
      <w:szCs w:val="28"/>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form-textarea-print1">
    <w:name w:val="form-textarea-print1"/>
    <w:qFormat/>
    <w:rPr>
      <w:rFonts w:ascii="微软雅黑" w:eastAsia="宋体" w:hAnsi="微软雅黑" w:cs="Times New Roman" w:hint="default"/>
      <w:sz w:val="18"/>
      <w:szCs w:val="18"/>
    </w:rPr>
  </w:style>
  <w:style w:type="character" w:customStyle="1" w:styleId="ckecolorbox">
    <w:name w:val="cke_colorbox"/>
    <w:basedOn w:val="a0"/>
    <w:qFormat/>
    <w:rPr>
      <w:bdr w:val="single" w:sz="4" w:space="0" w:color="808080"/>
    </w:rPr>
  </w:style>
  <w:style w:type="character" w:customStyle="1" w:styleId="ckecolorbox1">
    <w:name w:val="cke_colorbox1"/>
    <w:basedOn w:val="a0"/>
    <w:qFormat/>
  </w:style>
  <w:style w:type="character" w:customStyle="1" w:styleId="pwdtipsalert">
    <w:name w:val="pwdtips_alert"/>
    <w:basedOn w:val="a0"/>
    <w:qFormat/>
    <w:rPr>
      <w:bdr w:val="single" w:sz="4" w:space="0" w:color="FFCB25"/>
      <w:shd w:val="clear" w:color="auto" w:fill="FFEAA6"/>
    </w:rPr>
  </w:style>
  <w:style w:type="character" w:customStyle="1" w:styleId="l-btn-left">
    <w:name w:val="l-btn-left"/>
    <w:basedOn w:val="a0"/>
    <w:qFormat/>
  </w:style>
  <w:style w:type="character" w:customStyle="1" w:styleId="l-btn-left1">
    <w:name w:val="l-btn-left1"/>
    <w:basedOn w:val="a0"/>
    <w:qFormat/>
  </w:style>
  <w:style w:type="character" w:customStyle="1" w:styleId="l-btn-left2">
    <w:name w:val="l-btn-left2"/>
    <w:basedOn w:val="a0"/>
    <w:qFormat/>
  </w:style>
  <w:style w:type="character" w:customStyle="1" w:styleId="l-btn-left3">
    <w:name w:val="l-btn-left3"/>
    <w:basedOn w:val="a0"/>
    <w:qFormat/>
  </w:style>
  <w:style w:type="character" w:customStyle="1" w:styleId="combo2">
    <w:name w:val="combo2"/>
    <w:basedOn w:val="a0"/>
    <w:qFormat/>
  </w:style>
  <w:style w:type="character" w:customStyle="1" w:styleId="l-btn-empty">
    <w:name w:val="l-btn-empty"/>
    <w:basedOn w:val="a0"/>
    <w:qFormat/>
  </w:style>
  <w:style w:type="character" w:customStyle="1" w:styleId="red">
    <w:name w:val="red"/>
    <w:basedOn w:val="a0"/>
    <w:qFormat/>
    <w:rPr>
      <w:color w:val="FF0000"/>
    </w:rPr>
  </w:style>
  <w:style w:type="character" w:customStyle="1" w:styleId="l-btn-text">
    <w:name w:val="l-btn-text"/>
    <w:basedOn w:val="a0"/>
    <w:qFormat/>
    <w:rPr>
      <w:color w:val="1864AC"/>
      <w:sz w:val="14"/>
      <w:szCs w:val="14"/>
    </w:rPr>
  </w:style>
  <w:style w:type="character" w:customStyle="1" w:styleId="l-btn-text1">
    <w:name w:val="l-btn-text1"/>
    <w:basedOn w:val="a0"/>
    <w:qFormat/>
  </w:style>
  <w:style w:type="character" w:customStyle="1" w:styleId="green">
    <w:name w:val="green"/>
    <w:basedOn w:val="a0"/>
    <w:qFormat/>
    <w:rPr>
      <w:color w:val="00A521"/>
    </w:rPr>
  </w:style>
  <w:style w:type="character" w:customStyle="1" w:styleId="valueinfo">
    <w:name w:val="valueinfo"/>
    <w:basedOn w:val="a0"/>
    <w:qFormat/>
    <w:rPr>
      <w:color w:val="666666"/>
    </w:rPr>
  </w:style>
  <w:style w:type="character" w:customStyle="1" w:styleId="tree-file2">
    <w:name w:val="tree-file2"/>
    <w:basedOn w:val="a0"/>
    <w:qFormat/>
  </w:style>
  <w:style w:type="character" w:customStyle="1" w:styleId="vainfo">
    <w:name w:val="vainfo"/>
    <w:basedOn w:val="a0"/>
    <w:qFormat/>
    <w:rPr>
      <w:color w:val="FF0000"/>
      <w:bdr w:val="single" w:sz="4" w:space="0" w:color="FCBCBC"/>
      <w:shd w:val="clear" w:color="auto" w:fill="FFE4E4"/>
    </w:rPr>
  </w:style>
  <w:style w:type="character" w:customStyle="1" w:styleId="pwdtipsok">
    <w:name w:val="pwdtips_ok"/>
    <w:basedOn w:val="a0"/>
    <w:qFormat/>
    <w:rPr>
      <w:bdr w:val="single" w:sz="4" w:space="0" w:color="8EFF25"/>
      <w:shd w:val="clear" w:color="auto" w:fill="B4FFA6"/>
    </w:rPr>
  </w:style>
  <w:style w:type="character" w:customStyle="1" w:styleId="pwdtipserror">
    <w:name w:val="pwdtips_error"/>
    <w:basedOn w:val="a0"/>
    <w:qFormat/>
    <w:rPr>
      <w:bdr w:val="single" w:sz="4" w:space="0" w:color="FF2525"/>
      <w:shd w:val="clear" w:color="auto" w:fill="FFA6A6"/>
    </w:rPr>
  </w:style>
  <w:style w:type="character" w:customStyle="1" w:styleId="tree-title4">
    <w:name w:val="tree-title4"/>
    <w:basedOn w:val="a0"/>
    <w:qFormat/>
    <w:rPr>
      <w:color w:val="1864AC"/>
    </w:rPr>
  </w:style>
  <w:style w:type="character" w:customStyle="1" w:styleId="tree-title5">
    <w:name w:val="tree-title5"/>
    <w:basedOn w:val="a0"/>
    <w:qFormat/>
    <w:rPr>
      <w:color w:val="FFFFFF"/>
      <w:shd w:val="clear" w:color="auto" w:fill="3366CC"/>
    </w:rPr>
  </w:style>
  <w:style w:type="character" w:customStyle="1" w:styleId="info">
    <w:name w:val="info"/>
    <w:basedOn w:val="a0"/>
    <w:qFormat/>
  </w:style>
  <w:style w:type="character" w:customStyle="1" w:styleId="topic">
    <w:name w:val="topic"/>
    <w:basedOn w:val="a0"/>
    <w:qFormat/>
    <w:rPr>
      <w:color w:val="FF0000"/>
    </w:rPr>
  </w:style>
  <w:style w:type="paragraph" w:customStyle="1" w:styleId="Style213">
    <w:name w:val="_Style 213"/>
    <w:basedOn w:val="a"/>
    <w:next w:val="aff7"/>
    <w:uiPriority w:val="34"/>
    <w:qFormat/>
    <w:pPr>
      <w:adjustRightInd w:val="0"/>
      <w:spacing w:line="360" w:lineRule="atLeast"/>
      <w:ind w:firstLineChars="200" w:firstLine="420"/>
      <w:jc w:val="left"/>
      <w:textAlignment w:val="baseline"/>
    </w:pPr>
    <w:rPr>
      <w:rFonts w:ascii="Arial" w:hAnsi="Arial"/>
      <w:kern w:val="0"/>
      <w:sz w:val="24"/>
    </w:rPr>
  </w:style>
  <w:style w:type="paragraph" w:customStyle="1" w:styleId="53">
    <w:name w:val="修订5"/>
    <w:hidden/>
    <w:uiPriority w:val="99"/>
    <w:semiHidden/>
    <w:qFormat/>
    <w:rPr>
      <w:kern w:val="2"/>
      <w:sz w:val="21"/>
      <w:szCs w:val="24"/>
    </w:rPr>
  </w:style>
  <w:style w:type="paragraph" w:customStyle="1" w:styleId="62">
    <w:name w:val="修订6"/>
    <w:hidden/>
    <w:uiPriority w:val="99"/>
    <w:semiHidden/>
    <w:qFormat/>
    <w:rPr>
      <w:kern w:val="2"/>
      <w:sz w:val="21"/>
      <w:szCs w:val="24"/>
    </w:rPr>
  </w:style>
  <w:style w:type="character" w:customStyle="1" w:styleId="NormalCharacter">
    <w:name w:val="NormalCharacter"/>
    <w:semiHidden/>
    <w:qFormat/>
    <w:rPr>
      <w:rFonts w:ascii="Calibri" w:eastAsia="宋体" w:hAnsi="Calibri"/>
      <w:kern w:val="2"/>
      <w:sz w:val="21"/>
      <w:szCs w:val="24"/>
      <w:lang w:val="en-US" w:eastAsia="zh-CN" w:bidi="ar-SA"/>
    </w:rPr>
  </w:style>
  <w:style w:type="paragraph" w:styleId="afffa">
    <w:name w:val="No Spacing"/>
    <w:uiPriority w:val="1"/>
    <w:qFormat/>
    <w:pPr>
      <w:widowControl w:val="0"/>
      <w:jc w:val="both"/>
    </w:pPr>
    <w:rPr>
      <w:kern w:val="2"/>
      <w:sz w:val="21"/>
    </w:rPr>
  </w:style>
  <w:style w:type="paragraph" w:customStyle="1" w:styleId="2b">
    <w:name w:val="列表段落2"/>
    <w:basedOn w:val="a"/>
    <w:qFormat/>
    <w:pPr>
      <w:ind w:firstLine="420"/>
    </w:pPr>
    <w:rPr>
      <w:szCs w:val="21"/>
    </w:rPr>
  </w:style>
  <w:style w:type="paragraph" w:customStyle="1" w:styleId="900">
    <w:name w:val="正文_9_0"/>
    <w:basedOn w:val="a"/>
    <w:qFormat/>
    <w:rPr>
      <w:szCs w:val="21"/>
    </w:rPr>
  </w:style>
  <w:style w:type="paragraph" w:customStyle="1" w:styleId="p15">
    <w:name w:val="p15"/>
    <w:basedOn w:val="a"/>
    <w:qFormat/>
    <w:pPr>
      <w:widowControl/>
      <w:snapToGrid w:val="0"/>
      <w:jc w:val="left"/>
    </w:pPr>
    <w:rPr>
      <w:rFonts w:ascii="黑体" w:eastAsia="黑体" w:hAnsi="黑体" w:cs="宋体"/>
      <w:color w:val="000000"/>
      <w:kern w:val="0"/>
      <w:sz w:val="24"/>
    </w:rPr>
  </w:style>
  <w:style w:type="paragraph" w:customStyle="1" w:styleId="afffb">
    <w:name w:val="a正文"/>
    <w:basedOn w:val="a"/>
    <w:qFormat/>
    <w:pPr>
      <w:autoSpaceDE w:val="0"/>
      <w:autoSpaceDN w:val="0"/>
      <w:adjustRightInd w:val="0"/>
      <w:snapToGrid w:val="0"/>
    </w:pPr>
    <w:rPr>
      <w:color w:val="000000"/>
      <w:kern w:val="0"/>
      <w:sz w:val="24"/>
      <w:szCs w:val="28"/>
      <w:lang w:val="zh-CN" w:bidi="zh-CN"/>
    </w:rPr>
  </w:style>
  <w:style w:type="paragraph" w:customStyle="1" w:styleId="50">
    <w:name w:val="标题 5（有编号）（绿盟科技）"/>
    <w:next w:val="afffc"/>
    <w:qFormat/>
    <w:pPr>
      <w:keepNext/>
      <w:keepLines/>
      <w:widowControl w:val="0"/>
      <w:numPr>
        <w:ilvl w:val="4"/>
        <w:numId w:val="3"/>
      </w:numPr>
      <w:spacing w:before="280" w:after="156" w:line="377" w:lineRule="auto"/>
      <w:outlineLvl w:val="4"/>
    </w:pPr>
    <w:rPr>
      <w:rFonts w:ascii="Arial" w:eastAsia="黑体" w:hAnsi="Arial"/>
      <w:b/>
      <w:sz w:val="24"/>
      <w:szCs w:val="28"/>
    </w:rPr>
  </w:style>
  <w:style w:type="paragraph" w:customStyle="1" w:styleId="afffc">
    <w:name w:val="正文（绿盟科技）"/>
    <w:qFormat/>
    <w:pPr>
      <w:spacing w:line="300" w:lineRule="auto"/>
    </w:pPr>
    <w:rPr>
      <w:rFonts w:ascii="Arial" w:hAnsi="Arial" w:cs="黑体"/>
      <w:sz w:val="21"/>
      <w:szCs w:val="21"/>
    </w:rPr>
  </w:style>
  <w:style w:type="paragraph" w:customStyle="1" w:styleId="71">
    <w:name w:val="修订7"/>
    <w:hidden/>
    <w:uiPriority w:val="99"/>
    <w:unhideWhenUsed/>
    <w:qFormat/>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paragraph" w:customStyle="1" w:styleId="TableParagraph">
    <w:name w:val="Table Paragraph"/>
    <w:basedOn w:val="a"/>
    <w:autoRedefine/>
    <w:uiPriority w:val="1"/>
    <w:qFormat/>
    <w:rPr>
      <w:rFonts w:ascii="宋体" w:hAnsi="宋体" w:cs="宋体"/>
      <w:lang w:val="zh-CN" w:bidi="zh-CN"/>
    </w:rPr>
  </w:style>
  <w:style w:type="table" w:customStyle="1" w:styleId="1f1">
    <w:name w:val="网格型1"/>
    <w:unhideWhenUsed/>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1">
    <w:name w:val="修订8"/>
    <w:hidden/>
    <w:uiPriority w:val="99"/>
    <w:unhideWhenUsed/>
    <w:qFormat/>
    <w:rPr>
      <w:kern w:val="2"/>
      <w:sz w:val="21"/>
      <w:szCs w:val="24"/>
    </w:rPr>
  </w:style>
  <w:style w:type="paragraph" w:customStyle="1" w:styleId="91">
    <w:name w:val="修订9"/>
    <w:hidden/>
    <w:uiPriority w:val="99"/>
    <w:unhideWhenUse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8e1744a9-57d8-4d96-a94d-2581c757d84a</errorID>
      <errorWord>-</errorWord>
      <group>L1_AI</group>
      <groupName>深度校对</groupName>
      <ability>L2_AI_Punc</ability>
      <abilityName>标点纠错</abilityName>
      <candidateList>
        <item/>
      </candidateList>
      <explain/>
      <paraID>10FF730F</paraID>
      <start>27</start>
      <end>28</end>
      <status>unmodified</status>
      <modifiedWord/>
      <trackRevisions>false</trackRevisions>
    </reviewItem>
    <reviewItem>
      <errorID>6a67e2c0-37ac-4e2c-aaa4-b5f00fdc3383</errorID>
      <errorWord> 日</errorWord>
      <group>L1_AI</group>
      <groupName>深度校对</groupName>
      <ability>L2_AI_Grammar</ability>
      <abilityName>语法纠错</abilityName>
      <candidateList>
        <item>[具体日期]</item>
      </candidateList>
      <explain/>
      <paraID>5EA9EB1F</paraID>
      <start>53</start>
      <end>55</end>
      <status>unmodified</status>
      <modifiedWord/>
      <trackRevisions>false</trackRevisions>
    </reviewItem>
    <reviewItem>
      <errorID>73f72b4b-9e91-410e-bb54-3069b6a4a2aa</errorID>
      <errorWord>-</errorWord>
      <group>L1_AI</group>
      <groupName>深度校对</groupName>
      <ability>L2_AI_Punc</ability>
      <abilityName>标点纠错</abilityName>
      <candidateList>
        <item/>
      </candidateList>
      <explain/>
      <paraID>19038B13</paraID>
      <start>30</start>
      <end>31</end>
      <status>unmodified</status>
      <modifiedWord/>
      <trackRevisions>false</trackRevisions>
    </reviewItem>
    <reviewItem>
      <errorID>8a9c5b13-dd87-42b0-b0fd-c85c47fb03a9</errorID>
      <errorWord>：</errorWord>
      <group>L1_AI</group>
      <groupName>深度校对</groupName>
      <ability>L2_AI_Punc</ability>
      <abilityName>标点纠错</abilityName>
      <candidateList>
        <item/>
      </candidateList>
      <explain/>
      <paraID>6023C723</paraID>
      <start>44</start>
      <end>45</end>
      <status>unmodified</status>
      <modifiedWord/>
      <trackRevisions>false</trackRevisions>
    </reviewItem>
    <reviewItem>
      <errorID>779ad809-42b7-48d6-b781-6d2a0f2003b1</errorID>
      <errorWord>；</errorWord>
      <group>L1_AI</group>
      <groupName>深度校对</groupName>
      <ability>L2_AI_Word</ability>
      <abilityName>字词纠错</abilityName>
      <candidateList>
        <item>和</item>
      </candidateList>
      <explain>〈量〉用于洗东西换水的次数或一剂药煎的次数：衣裳已经洗了三～｜二～药。</explain>
      <paraID>6023C723</paraID>
      <start>68</start>
      <end>69</end>
      <status>unmodified</status>
      <modifiedWord/>
      <trackRevisions>false</trackRevisions>
    </reviewItem>
    <reviewItem>
      <errorID>4524ddaa-c543-401e-8ff0-498bf6356240</errorID>
      <errorWord> 日</errorWord>
      <group>L1_AI</group>
      <groupName>深度校对</groupName>
      <ability>L2_AI_Grammar</ability>
      <abilityName>语法纠错</abilityName>
      <candidateList>
        <item>[具体日期]</item>
      </candidateList>
      <explain/>
      <paraID>6C70A14E</paraID>
      <start>27</start>
      <end>29</end>
      <status>unmodified</status>
      <modifiedWord/>
      <trackRevisions>false</trackRevisions>
    </reviewItem>
    <reviewItem>
      <errorID>d84e0b7a-928e-4420-a609-62ea9a04a226</errorID>
      <errorWord>/）</errorWord>
      <group>L1_Punc</group>
      <groupName>标点问题</groupName>
      <ability>L2_Punc</ability>
      <abilityName>标点符号检查</abilityName>
      <candidateList>
        <item>）</item>
      </candidateList>
      <explain/>
      <paraID>37E9175C</paraID>
      <start>68</start>
      <end>70</end>
      <status>unmodified</status>
      <modifiedWord/>
      <trackRevisions>false</trackRevisions>
    </reviewItem>
    <reviewItem>
      <errorID>82b96098-cc7c-4275-bad9-1998ab43fba6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BCD0FC</paraID>
      <start>3</start>
      <end>7</end>
      <status>unmodified</status>
      <modifiedWord/>
      <trackRevisions>false</trackRevisions>
    </reviewItem>
    <reviewItem>
      <errorID>ff8d5f06-1361-460d-8f8c-9f78152f35ee</errorID>
      <errorWord>/）</errorWord>
      <group>L1_Punc</group>
      <groupName>标点问题</groupName>
      <ability>L2_Punc</ability>
      <abilityName>标点符号检查</abilityName>
      <candidateList>
        <item>）</item>
      </candidateList>
      <explain/>
      <paraID>66A9FA22</paraID>
      <start>39</start>
      <end>41</end>
      <status>unmodified</status>
      <modifiedWord/>
      <trackRevisions>false</trackRevisions>
    </reviewItem>
    <reviewItem>
      <errorID>89fb9966-c7ec-48c2-a347-78b03c2e08d1</errorID>
      <errorWord>“.</errorWord>
      <group>L1_Punc</group>
      <groupName>标点问题</groupName>
      <ability>L2_Punc</ability>
      <abilityName>标点符号检查</abilityName>
      <candidateList>
        <item>“</item>
      </candidateList>
      <explain/>
      <paraID>3CAE64DB</paraID>
      <start>78</start>
      <end>80</end>
      <status>unmodified</status>
      <modifiedWord/>
      <trackRevisions>false</trackRevisions>
    </reviewItem>
    <reviewItem>
      <errorID>03be37f2-2fd1-42f1-b763-062eccacc2ad</errorID>
      <errorWord>/）</errorWord>
      <group>L1_Punc</group>
      <groupName>标点问题</groupName>
      <ability>L2_Punc</ability>
      <abilityName>标点符号检查</abilityName>
      <candidateList>
        <item>）</item>
      </candidateList>
      <explain/>
      <paraID> A7034BA</paraID>
      <start>129</start>
      <end>131</end>
      <status>unmodified</status>
      <modifiedWord/>
      <trackRevisions>false</trackRevisions>
    </reviewItem>
    <reviewItem>
      <errorID>b6f756ff-7e9f-4ee9-89a8-f20699a7f0de</errorID>
      <errorWord>‘南京市政府采购供应商诚信档案’</errorWord>
      <group>L1_AI</group>
      <groupName>深度校对</groupName>
      <ability>L2_AI_Punc</ability>
      <abilityName>标点纠错</abilityName>
      <candidateList>
        <item>“南京市政府采购供应商诚信档案”</item>
      </candidateList>
      <explain/>
      <paraID> A7034BA</paraID>
      <start>131</start>
      <end>147</end>
      <status>unmodified</status>
      <modifiedWord/>
      <trackRevisions>false</trackRevisions>
    </reviewItem>
    <reviewItem>
      <errorID>0c1ad052-1429-4b78-9899-45bccf5b23e9</errorID>
      <errorWord>‘供应商注册点这里’</errorWord>
      <group>L1_AI</group>
      <groupName>深度校对</groupName>
      <ability>L2_AI_Punc</ability>
      <abilityName>标点纠错</abilityName>
      <candidateList>
        <item>“供应商注册点这里”</item>
      </candidateList>
      <explain/>
      <paraID> A7034BA</paraID>
      <start>276</start>
      <end>286</end>
      <status>unmodified</status>
      <modifiedWord/>
      <trackRevisions>false</trackRevisions>
    </reviewItem>
    <reviewItem>
      <errorID>88b1cef0-acfe-4601-90ed-602cbcd59c4d</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 A7034BA</paraID>
      <start>365</start>
      <end>367</end>
      <status>unmodified</status>
      <modifiedWord/>
      <trackRevisions>false</trackRevisions>
    </reviewItem>
    <reviewItem>
      <errorID>7c851c78-596e-49bb-b0db-e830235bda39</errorID>
      <errorWord>联系</errorWord>
      <group>L1_AI</group>
      <groupName>深度校对</groupName>
      <ability>L2_AI_Punc</ability>
      <abilityName>标点纠错</abilityName>
      <candidateList>
        <item>联系：</item>
      </candidateList>
      <explain/>
      <paraID>63FFF1E2</paraID>
      <start>19</start>
      <end>21</end>
      <status>unmodified</status>
      <modifiedWord/>
      <trackRevisions>false</trackRevisions>
    </reviewItem>
    <reviewItem>
      <errorID>b1f8e259-e6b0-49c1-9fe3-09991bd64355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552955AF</paraID>
      <start>0</start>
      <end>2</end>
      <status>unmodified</status>
      <modifiedWord/>
      <trackRevisions>false</trackRevisions>
    </reviewItem>
    <reviewItem>
      <errorID>3e4dfbae-788b-4b76-8beb-e97f4981702f</errorID>
      <errorWord>，</errorWord>
      <group>L1_AI</group>
      <groupName>深度校对</groupName>
      <ability>L2_AI_Punc</ability>
      <abilityName>标点纠错</abilityName>
      <candidateList>
        <item/>
      </candidateList>
      <explain/>
      <paraID>2DC8EEB8</paraID>
      <start>7</start>
      <end>8</end>
      <status>unmodified</status>
      <modifiedWord/>
      <trackRevisions>false</trackRevisions>
    </reviewItem>
    <reviewItem>
      <errorID>9f7bf48e-93ab-4f37-bb6b-bb63af0b8060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2DC8EEB8</paraID>
      <start>10</start>
      <end>35</end>
      <status>unmodified</status>
      <modifiedWord/>
      <trackRevisions>false</trackRevisions>
    </reviewItem>
    <reviewItem>
      <errorID>923c394e-80d3-4ec6-a229-0da734410e1b</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2DC8EEB8</paraID>
      <start>35</start>
      <end>68</end>
      <status>unmodified</status>
      <modifiedWord/>
      <trackRevisions>false</trackRevisions>
    </reviewItem>
    <reviewItem>
      <errorID>ab07ea75-12bd-4c33-abf9-b04f3fa3bc0d</errorID>
      <errorWord>《</errorWord>
      <group>L1_AI</group>
      <groupName>深度校对</groupName>
      <ability>L2_AI_Punc</ability>
      <abilityName>标点纠错</abilityName>
      <candidateList>
        <item>、《</item>
      </candidateList>
      <explain/>
      <paraID>2DC8EEB8</paraID>
      <start>68</start>
      <end>69</end>
      <status>unmodified</status>
      <modifiedWord/>
      <trackRevisions>false</trackRevisions>
    </reviewItem>
    <reviewItem>
      <errorID>c5dcb23f-47a5-49bc-86ed-d00100ef0886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107AE203</paraID>
      <start>0</start>
      <end>2</end>
      <status>unmodified</status>
      <modifiedWord/>
      <trackRevisions>false</trackRevisions>
    </reviewItem>
    <reviewItem>
      <errorID>b6415bb5-888d-47b2-9170-917cf9a3bbf8</errorID>
      <errorWord>以外的采购代理机构，是</errorWord>
      <group>L1_AI</group>
      <groupName>深度校对</groupName>
      <ability>L2_AI_Grammar</ability>
      <abilityName>语法纠错</abilityName>
      <candidateList>
        <item>以外</item>
      </candidateList>
      <explain/>
      <paraID>163A8F32</paraID>
      <start>42</start>
      <end>53</end>
      <status>unmodified</status>
      <modifiedWord/>
      <trackRevisions>false</trackRevisions>
    </reviewItem>
    <reviewItem>
      <errorID>2110ab85-076c-4c9c-bea1-df5ddc0639c8</errorID>
      <errorWord>，</errorWord>
      <group>L1_AI</group>
      <groupName>深度校对</groupName>
      <ability>L2_AI_Punc</ability>
      <abilityName>标点纠错</abilityName>
      <candidateList>
        <item>、</item>
      </candidateList>
      <explain/>
      <paraID>53F1FADC</paraID>
      <start>18</start>
      <end>19</end>
      <status>unmodified</status>
      <modifiedWord/>
      <trackRevisions>false</trackRevisions>
    </reviewItem>
    <reviewItem>
      <errorID>5b4e2515-5ba7-49a8-9755-246a31bafb6c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53199F3</paraID>
      <start>0</start>
      <end>2</end>
      <status>unmodified</status>
      <modifiedWord/>
      <trackRevisions>false</trackRevisions>
    </reviewItem>
    <reviewItem>
      <errorID>0549d447-5dfc-40cb-bdf4-59144b579dec</errorID>
      <errorWord>（</errorWord>
      <group>L1_Punc</group>
      <groupName>标点问题</groupName>
      <ability>L2_Punc</ability>
      <abilityName>标点符号检查</abilityName>
      <candidateList/>
      <explain>同一形式括号套用。</explain>
      <paraID>5AEBB274</paraID>
      <start>215</start>
      <end>216</end>
      <status>unmodified</status>
      <modifiedWord/>
      <trackRevisions>false</trackRevisions>
    </reviewItem>
    <reviewItem>
      <errorID>3d60de4b-ad13-4921-8670-97a5bbf56ad7</errorID>
      <errorWord>）</errorWord>
      <group>L1_Punc</group>
      <groupName>标点问题</groupName>
      <ability>L2_Punc</ability>
      <abilityName>标点符号检查</abilityName>
      <candidateList/>
      <explain>同一形式括号套用。</explain>
      <paraID>5AEBB274</paraID>
      <start>220</start>
      <end>221</end>
      <status>unmodified</status>
      <modifiedWord/>
      <trackRevisions>false</trackRevisions>
    </reviewItem>
    <reviewItem>
      <errorID>02d36a41-676d-473a-954d-95f84bbebff6</errorID>
      <errorWord>（</errorWord>
      <group>L1_Punc</group>
      <groupName>标点问题</groupName>
      <ability>L2_Punc</ability>
      <abilityName>标点符号检查</abilityName>
      <candidateList/>
      <explain>同一形式括号套用。</explain>
      <paraID>5AEBB274</paraID>
      <start>226</start>
      <end>227</end>
      <status>unmodified</status>
      <modifiedWord/>
      <trackRevisions>false</trackRevisions>
    </reviewItem>
    <reviewItem>
      <errorID>06cab4e9-61cf-4e68-9d73-25692cb9f158</errorID>
      <errorWord>）</errorWord>
      <group>L1_Punc</group>
      <groupName>标点问题</groupName>
      <ability>L2_Punc</ability>
      <abilityName>标点符号检查</abilityName>
      <candidateList/>
      <explain>同一形式括号套用。</explain>
      <paraID>5AEBB274</paraID>
      <start>239</start>
      <end>240</end>
      <status>unmodified</status>
      <modifiedWord/>
      <trackRevisions>false</trackRevisions>
    </reviewItem>
    <reviewItem>
      <errorID>61ee74f3-484e-430c-a49c-c3e9957c0551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2A007E59</paraID>
      <start>0</start>
      <end>2</end>
      <status>unmodified</status>
      <modifiedWord/>
      <trackRevisions>false</trackRevisions>
    </reviewItem>
    <reviewItem>
      <errorID>a3f3ad70-9936-4c85-be56-972232ed015d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6D61AB89</paraID>
      <start>0</start>
      <end>2</end>
      <status>unmodified</status>
      <modifiedWord/>
      <trackRevisions>false</trackRevisions>
    </reviewItem>
    <reviewItem>
      <errorID>c128b767-8e4b-4358-b328-f2a6fa7b23a7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34129741</paraID>
      <start>0</start>
      <end>2</end>
      <status>unmodified</status>
      <modifiedWord/>
      <trackRevisions>false</trackRevisions>
    </reviewItem>
    <reviewItem>
      <errorID>aa23750c-2a77-482a-8267-7497b3239b9f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18EE234C</paraID>
      <start>0</start>
      <end>2</end>
      <status>unmodified</status>
      <modifiedWord/>
      <trackRevisions>false</trackRevisions>
    </reviewItem>
    <reviewItem>
      <errorID>fc73bab3-d22f-45b3-be91-2967bd4dba01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5953E5C3</paraID>
      <start>0</start>
      <end>2</end>
      <status>unmodified</status>
      <modifiedWord/>
      <trackRevisions>false</trackRevisions>
    </reviewItem>
    <reviewItem>
      <errorID>d5759c05-1baf-4dba-a672-d2c4619bdfd1</errorID>
      <errorWord>（</errorWord>
      <group>L1_Punc</group>
      <groupName>标点问题</groupName>
      <ability>L2_Punc</ability>
      <abilityName>标点符号检查</abilityName>
      <candidateList/>
      <explain>同一形式括号套用。</explain>
      <paraID> 2A24C4A</paraID>
      <start>62</start>
      <end>63</end>
      <status>unmodified</status>
      <modifiedWord/>
      <trackRevisions>false</trackRevisions>
    </reviewItem>
    <reviewItem>
      <errorID>174fce60-b26b-442e-be5d-609069a1f7f2</errorID>
      <errorWord>）</errorWord>
      <group>L1_Punc</group>
      <groupName>标点问题</groupName>
      <ability>L2_Punc</ability>
      <abilityName>标点符号检查</abilityName>
      <candidateList/>
      <explain>同一形式括号套用。</explain>
      <paraID> 2A24C4A</paraID>
      <start>64</start>
      <end>65</end>
      <status>unmodified</status>
      <modifiedWord/>
      <trackRevisions>false</trackRevisions>
    </reviewItem>
    <reviewItem>
      <errorID>a3a8265c-9a9c-4060-a7ef-f1926ac97d67</errorID>
      <errorWord>（</errorWord>
      <group>L1_Punc</group>
      <groupName>标点问题</groupName>
      <ability>L2_Punc</ability>
      <abilityName>标点符号检查</abilityName>
      <candidateList/>
      <explain>同一形式括号套用。</explain>
      <paraID> 2A24C4A</paraID>
      <start>66</start>
      <end>67</end>
      <status>unmodified</status>
      <modifiedWord/>
      <trackRevisions>false</trackRevisions>
    </reviewItem>
    <reviewItem>
      <errorID>16c37026-f860-4ce0-81a0-83dc15138601</errorID>
      <errorWord>）</errorWord>
      <group>L1_Punc</group>
      <groupName>标点问题</groupName>
      <ability>L2_Punc</ability>
      <abilityName>标点符号检查</abilityName>
      <candidateList/>
      <explain>同一形式括号套用。</explain>
      <paraID> 2A24C4A</paraID>
      <start>68</start>
      <end>69</end>
      <status>unmodified</status>
      <modifiedWord/>
      <trackRevisions>false</trackRevisions>
    </reviewItem>
    <reviewItem>
      <errorID>a2ad4323-ed05-4b2a-bef8-676a988d7753</errorID>
      <errorWord>提供的</errorWord>
      <group>L1_Word</group>
      <groupName>字词问题</groupName>
      <ability>L2_Typo</ability>
      <abilityName>字词错误</abilityName>
      <candidateList>
        <item>提供</item>
      </candidateList>
      <explain/>
      <paraID> F568D61</paraID>
      <start>8</start>
      <end>11</end>
      <status>unmodified</status>
      <modifiedWord/>
      <trackRevisions>false</trackRevisions>
    </reviewItem>
    <reviewItem>
      <errorID>1c923746-0529-466e-b14d-b3c08d4811bc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2519671A</paraID>
      <start>0</start>
      <end>3</end>
      <status>unmodified</status>
      <modifiedWord/>
      <trackRevisions>false</trackRevisions>
    </reviewItem>
    <reviewItem>
      <errorID>51c52ca5-80d5-4fa9-8396-e1013fe2a658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1D7F2AEA</paraID>
      <start>0</start>
      <end>3</end>
      <status>unmodified</status>
      <modifiedWord/>
      <trackRevisions>false</trackRevisions>
    </reviewItem>
    <reviewItem>
      <errorID>81ac3bc3-db3b-43b6-9986-de17ffb31281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3BF47051</paraID>
      <start>0</start>
      <end>3</end>
      <status>unmodified</status>
      <modifiedWord/>
      <trackRevisions>false</trackRevisions>
    </reviewItem>
    <reviewItem>
      <errorID>05c1696d-52cb-440f-a3fb-a62b54f1d700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1F3CF084</paraID>
      <start>0</start>
      <end>3</end>
      <status>unmodified</status>
      <modifiedWord/>
      <trackRevisions>false</trackRevisions>
    </reviewItem>
    <reviewItem>
      <errorID>223c9c03-87dc-4dde-b481-d543bd4aefbd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7FE3B431</paraID>
      <start>0</start>
      <end>3</end>
      <status>unmodified</status>
      <modifiedWord/>
      <trackRevisions>false</trackRevisions>
    </reviewItem>
    <reviewItem>
      <errorID>f5a6edfd-03af-4a4f-9ea2-cd7b56efe5b5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4866C186</paraID>
      <start>65</start>
      <end>66</end>
      <status>unmodified</status>
      <modifiedWord/>
      <trackRevisions>false</trackRevisions>
    </reviewItem>
    <reviewItem>
      <errorID>130dede8-87ea-48ac-a028-307cf60c55b2</errorID>
      <errorWord>延长了</errorWord>
      <group>L1_Word</group>
      <groupName>字词问题</groupName>
      <ability>L2_Typo</ability>
      <abilityName>字词错误</abilityName>
      <candidateList>
        <item>延长</item>
      </candidateList>
      <explain/>
      <paraID>4866C186</paraID>
      <start>156</start>
      <end>159</end>
      <status>unmodified</status>
      <modifiedWord/>
      <trackRevisions>false</trackRevisions>
    </reviewItem>
    <reviewItem>
      <errorID>186846e2-4de4-46e9-ae91-3b97d3a2dd37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291B0C58</paraID>
      <start>0</start>
      <end>3</end>
      <status>unmodified</status>
      <modifiedWord/>
      <trackRevisions>false</trackRevisions>
    </reviewItem>
    <reviewItem>
      <errorID>873db798-392a-4191-a1b6-d14423d947fd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1D3561A</paraID>
      <start>0</start>
      <end>3</end>
      <status>unmodified</status>
      <modifiedWord/>
      <trackRevisions>false</trackRevisions>
    </reviewItem>
    <reviewItem>
      <errorID>22744a79-449d-4a71-a4c7-639f7b6205e5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195394FB</paraID>
      <start>0</start>
      <end>3</end>
      <status>unmodified</status>
      <modifiedWord/>
      <trackRevisions>false</trackRevisions>
    </reviewItem>
    <reviewItem>
      <errorID>c42a5ef6-d58f-4329-8748-4f7d8dc7b457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7A3E45E3</paraID>
      <start>0</start>
      <end>3</end>
      <status>unmodified</status>
      <modifiedWord/>
      <trackRevisions>false</trackRevisions>
    </reviewItem>
    <reviewItem>
      <errorID>004512ae-a9b5-4210-8ffd-55635af64b3a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4A73DFE8</paraID>
      <start>0</start>
      <end>3</end>
      <status>unmodified</status>
      <modifiedWord/>
      <trackRevisions>false</trackRevisions>
    </reviewItem>
    <reviewItem>
      <errorID>69399a1a-df31-46ca-bbd8-4953728e397a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2F2D98B9</paraID>
      <start>0</start>
      <end>3</end>
      <status>unmodified</status>
      <modifiedWord/>
      <trackRevisions>false</trackRevisions>
    </reviewItem>
    <reviewItem>
      <errorID>a11aa49b-b7a7-4715-910f-fbf68c416c80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70D47E13</paraID>
      <start>0</start>
      <end>3</end>
      <status>unmodified</status>
      <modifiedWord/>
      <trackRevisions>false</trackRevisions>
    </reviewItem>
    <reviewItem>
      <errorID>9fda24bd-05d9-41e9-8e42-285a4ee41c5d</errorID>
      <errorWord>涉及到</errorWord>
      <group>L1_Word</group>
      <groupName>字词问题</groupName>
      <ability>L2_Typo</ability>
      <abilityName>字词错误</abilityName>
      <candidateList>
        <item>涉及</item>
      </candidateList>
      <explain>〈动〉牵涉到；关联到：案子～好几个人｜这个问题～面很广。</explain>
      <paraID>424A92F9</paraID>
      <start>14</start>
      <end>17</end>
      <status>unmodified</status>
      <modifiedWord/>
      <trackRevisions>false</trackRevisions>
    </reviewItem>
    <reviewItem>
      <errorID>599ff149-562b-40f1-94c5-8ed6667d1b68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76EDF79D</paraID>
      <start>0</start>
      <end>3</end>
      <status>unmodified</status>
      <modifiedWord/>
      <trackRevisions>false</trackRevisions>
    </reviewItem>
    <reviewItem>
      <errorID>3fab12df-e7d2-45a3-8fda-a2069aefb9d4</errorID>
      <errorWord>法律、法规</errorWord>
      <group>L1_Word</group>
      <groupName>字词问题</groupName>
      <ability>L2_Typo</ability>
      <abilityName>字词错误</abilityName>
      <candidateList>
        <item>法律法规</item>
      </candidateList>
      <explain/>
      <paraID>7279583B</paraID>
      <start>5</start>
      <end>10</end>
      <status>unmodified</status>
      <modifiedWord/>
      <trackRevisions>false</trackRevisions>
    </reviewItem>
    <reviewItem>
      <errorID>46dacf3f-0a56-49c8-81ba-a89cc947a16d</errorID>
      <errorWord>保持通讯畅通</errorWord>
      <group>L1_Word</group>
      <groupName>字词问题</groupName>
      <ability>L2_Typo</ability>
      <abilityName>字词错误</abilityName>
      <candidateList>
        <item>保持通信畅通</item>
      </candidateList>
      <explain/>
      <paraID>2F7B2B80</paraID>
      <start>20</start>
      <end>26</end>
      <status>unmodified</status>
      <modifiedWord/>
      <trackRevisions>false</trackRevisions>
    </reviewItem>
    <reviewItem>
      <errorID>012c8341-582e-433e-8616-eea72a28c557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6E24989C</paraID>
      <start>0</start>
      <end>3</end>
      <status>unmodified</status>
      <modifiedWord/>
      <trackRevisions>false</trackRevisions>
    </reviewItem>
    <reviewItem>
      <errorID>df027cc7-2316-4da2-a8ef-49b914cc380b</errorID>
      <errorWord>，</errorWord>
      <group>L1_Word</group>
      <groupName>字词问题</groupName>
      <ability>L2_Typo</ability>
      <abilityName>字词错误</abilityName>
      <candidateList>
        <item>，在</item>
      </candidateList>
      <explain/>
      <paraID> ACB570C</paraID>
      <start>45</start>
      <end>46</end>
      <status>unmodified</status>
      <modifiedWord/>
      <trackRevisions>false</trackRevisions>
    </reviewItem>
    <reviewItem>
      <errorID>0c57f9a3-66a0-44d6-abc5-26732b9d832b</errorID>
      <errorWord>&lt;</errorWord>
      <group>L1_Format</group>
      <groupName>格式问题</groupName>
      <ability>L2_HalfPunc</ability>
      <abilityName>全半角检查</abilityName>
      <candidateList>
        <item>〈</item>
      </candidateList>
      <explain>文本全半角错误。</explain>
      <paraID> CA64983</paraID>
      <start>25</start>
      <end>26</end>
      <status>unmodified</status>
      <modifiedWord/>
      <trackRevisions>false</trackRevisions>
    </reviewItem>
    <reviewItem>
      <errorID>c8397234-0175-4261-8c87-c8d275fe4be2</errorID>
      <errorWord>&lt;</errorWord>
      <group>L1_Format</group>
      <groupName>格式问题</groupName>
      <ability>L2_HalfPunc</ability>
      <abilityName>全半角检查</abilityName>
      <candidateList>
        <item>〈</item>
      </candidateList>
      <explain>文本全半角错误。</explain>
      <paraID>625ED545</paraID>
      <start>24</start>
      <end>25</end>
      <status>unmodified</status>
      <modifiedWord/>
      <trackRevisions>false</trackRevisions>
    </reviewItem>
    <reviewItem>
      <errorID>d4c529cd-0709-4e4c-b579-cd9d626518ac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4651FD19</paraID>
      <start>0</start>
      <end>3</end>
      <status>unmodified</status>
      <modifiedWord/>
      <trackRevisions>false</trackRevisions>
    </reviewItem>
    <reviewItem>
      <errorID>b4e6431a-bc54-4a98-833a-16fbff5d1192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67EA4CAA</paraID>
      <start>0</start>
      <end>3</end>
      <status>unmodified</status>
      <modifiedWord/>
      <trackRevisions>false</trackRevisions>
    </reviewItem>
    <reviewItem>
      <errorID>f7da07d9-9230-4314-8ef8-9945546ec5ef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6AF3D7DA</paraID>
      <start>0</start>
      <end>3</end>
      <status>unmodified</status>
      <modifiedWord/>
      <trackRevisions>false</trackRevisions>
    </reviewItem>
    <reviewItem>
      <errorID>3568c238-3008-470d-8937-ebaac7fed4ee</errorID>
      <errorWord>百分之十</errorWord>
      <group>L1_Knowledge</group>
      <groupName>知识性问题</groupName>
      <ability>L2_Knowledge</ability>
      <abilityName>其他知识</abilityName>
      <candidateList>
        <item>10%</item>
      </candidateList>
      <explain/>
      <paraID>41B44C2F</paraID>
      <start>91</start>
      <end>95</end>
      <status>unmodified</status>
      <modifiedWord/>
      <trackRevisions>false</trackRevisions>
    </reviewItem>
    <reviewItem>
      <errorID>bb79179d-243c-48f1-906f-1cef64768390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2E2132D9</paraID>
      <start>0</start>
      <end>3</end>
      <status>unmodified</status>
      <modifiedWord/>
      <trackRevisions>false</trackRevisions>
    </reviewItem>
    <reviewItem>
      <errorID>f858ddea-4462-4823-a0fa-29c9a1abef09</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29CBCCC9</paraID>
      <start>87</start>
      <end>90</end>
      <status>unmodified</status>
      <modifiedWord/>
      <trackRevisions>false</trackRevisions>
    </reviewItem>
    <reviewItem>
      <errorID>c34fe7fd-a425-4aa3-a75b-d105ee03c2af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A7C04D4</paraID>
      <start>0</start>
      <end>3</end>
      <status>unmodified</status>
      <modifiedWord/>
      <trackRevisions>false</trackRevisions>
    </reviewItem>
    <reviewItem>
      <errorID>b9b2f2e3-f2b8-4fc3-b91f-846bd6ac7c75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3E816A0C</paraID>
      <start>0</start>
      <end>3</end>
      <status>unmodified</status>
      <modifiedWord/>
      <trackRevisions>false</trackRevisions>
    </reviewItem>
    <reviewItem>
      <errorID>dbc01fad-98e3-4657-bf3f-8223132aee00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2214ADA8</paraID>
      <start>0</start>
      <end>2</end>
      <status>unmodified</status>
      <modifiedWord/>
      <trackRevisions>false</trackRevisions>
    </reviewItem>
    <reviewItem>
      <errorID>ae78f669-7cc1-4b97-b195-a692aefdf477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3939FA96</paraID>
      <start>0</start>
      <end>2</end>
      <status>unmodified</status>
      <modifiedWord/>
      <trackRevisions>false</trackRevisions>
    </reviewItem>
    <reviewItem>
      <errorID>4eff08f9-010a-4162-92f9-2024ac2308b5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1E2D1AFF</paraID>
      <start>0</start>
      <end>2</end>
      <status>unmodified</status>
      <modifiedWord/>
      <trackRevisions>false</trackRevisions>
    </reviewItem>
    <reviewItem>
      <errorID>3aed046c-3cbe-42cc-901a-f3096b5fef98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7873476B</paraID>
      <start>0</start>
      <end>2</end>
      <status>unmodified</status>
      <modifiedWord/>
      <trackRevisions>false</trackRevisions>
    </reviewItem>
    <reviewItem>
      <errorID>3d25812c-62f9-4412-8e3b-059613f19693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7987C948</paraID>
      <start>0</start>
      <end>2</end>
      <status>unmodified</status>
      <modifiedWord/>
      <trackRevisions>false</trackRevisions>
    </reviewItem>
    <reviewItem>
      <errorID>8f55e60f-b3f6-41f0-ab4a-e64aa8c9e694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6941C145</paraID>
      <start>0</start>
      <end>2</end>
      <status>unmodified</status>
      <modifiedWord/>
      <trackRevisions>false</trackRevisions>
    </reviewItem>
    <reviewItem>
      <errorID>e7029b16-6698-44c3-9584-5e31e574acfd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1AA0667C</paraID>
      <start>0</start>
      <end>2</end>
      <status>unmodified</status>
      <modifiedWord/>
      <trackRevisions>false</trackRevisions>
    </reviewItem>
    <reviewItem>
      <errorID>f759533c-93ba-4b3d-ac74-bdd3dace47fe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16886489</paraID>
      <start>0</start>
      <end>2</end>
      <status>unmodified</status>
      <modifiedWord/>
      <trackRevisions>false</trackRevisions>
    </reviewItem>
    <reviewItem>
      <errorID>45b83172-c50c-491c-9838-f7b2d11a9e5c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985AC2C</paraID>
      <start>0</start>
      <end>2</end>
      <status>unmodified</status>
      <modifiedWord/>
      <trackRevisions>false</trackRevisions>
    </reviewItem>
    <reviewItem>
      <errorID>06978cc1-b874-49e4-8058-b584c1b4c84d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4BA03222</paraID>
      <start>0</start>
      <end>2</end>
      <status>unmodified</status>
      <modifiedWord/>
      <trackRevisions>false</trackRevisions>
    </reviewItem>
    <reviewItem>
      <errorID>826b7db6-97ae-4d08-865a-52c3c73a75d7</errorID>
      <errorWord>（</errorWord>
      <group>L1_Punc</group>
      <groupName>标点问题</groupName>
      <ability>L2_Punc</ability>
      <abilityName>标点符号检查</abilityName>
      <candidateList/>
      <explain>同一形式括号套用。</explain>
      <paraID>7FA97666</paraID>
      <start>20</start>
      <end>21</end>
      <status>unmodified</status>
      <modifiedWord/>
      <trackRevisions>false</trackRevisions>
    </reviewItem>
    <reviewItem>
      <errorID>65546d0f-733f-43e3-b64c-2c579c00a697</errorID>
      <errorWord>）</errorWord>
      <group>L1_Punc</group>
      <groupName>标点问题</groupName>
      <ability>L2_Punc</ability>
      <abilityName>标点符号检查</abilityName>
      <candidateList/>
      <explain>同一形式括号套用。</explain>
      <paraID>7FA97666</paraID>
      <start>25</start>
      <end>26</end>
      <status>unmodified</status>
      <modifiedWord/>
      <trackRevisions>false</trackRevisions>
    </reviewItem>
    <reviewItem>
      <errorID>8388a380-b3fd-44e8-911b-43a4e0b0286f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22EB1028</paraID>
      <start>0</start>
      <end>2</end>
      <status>unmodified</status>
      <modifiedWord/>
      <trackRevisions>false</trackRevisions>
    </reviewItem>
    <reviewItem>
      <errorID>49138bb8-53d6-4e34-ac4e-52ee3f6c1d1a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622F6143</paraID>
      <start>0</start>
      <end>2</end>
      <status>unmodified</status>
      <modifiedWord/>
      <trackRevisions>false</trackRevisions>
    </reviewItem>
    <reviewItem>
      <errorID>3c30d6cc-85bf-4b79-8829-d1bb47f797bb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45208FF0</paraID>
      <start>0</start>
      <end>2</end>
      <status>unmodified</status>
      <modifiedWord/>
      <trackRevisions>false</trackRevisions>
    </reviewItem>
    <reviewItem>
      <errorID>ba90077a-99b1-4238-ac7c-f0af78aa4950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D3EBE09</paraID>
      <start>0</start>
      <end>2</end>
      <status>unmodified</status>
      <modifiedWord/>
      <trackRevisions>false</trackRevisions>
    </reviewItem>
    <reviewItem>
      <errorID>fb78dcc3-8dc5-42ea-922e-a9237e13cfe4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3B0D1C90</paraID>
      <start>0</start>
      <end>2</end>
      <status>unmodified</status>
      <modifiedWord/>
      <trackRevisions>false</trackRevisions>
    </reviewItem>
    <reviewItem>
      <errorID>226595fe-2540-4a24-989b-11f78f739061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10D8A1F</paraID>
      <start>0</start>
      <end>2</end>
      <status>unmodified</status>
      <modifiedWord/>
      <trackRevisions>false</trackRevisions>
    </reviewItem>
    <reviewItem>
      <errorID>c2c22c69-82c2-4f28-af25-dbfd06e9fbc9</errorID>
      <errorWord>商</errorWord>
      <group>L1_Word</group>
      <groupName>字词问题</groupName>
      <ability>L2_Typo</ability>
      <abilityName>字词错误</abilityName>
      <candidateList>
        <item>商必</item>
      </candidateList>
      <explain/>
      <paraID> 10D8A1F</paraID>
      <start>109</start>
      <end>110</end>
      <status>unmodified</status>
      <modifiedWord/>
      <trackRevisions>false</trackRevisions>
    </reviewItem>
    <reviewItem>
      <errorID>47fc388a-f971-43cf-85f5-7893fad697d1</errorID>
      <errorWord>》</errorWord>
      <group>L1_Word</group>
      <groupName>字词问题</groupName>
      <ability>L2_Typo</ability>
      <abilityName>字词错误</abilityName>
      <candidateList>
        <item>》和</item>
      </candidateList>
      <explain/>
      <paraID>1C39B696</paraID>
      <start>50</start>
      <end>51</end>
      <status>unmodified</status>
      <modifiedWord/>
      <trackRevisions>false</trackRevisions>
    </reviewItem>
    <reviewItem>
      <errorID>64d79097-8465-41ca-b2b7-98a156c1c938</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1C39B696</paraID>
      <start>52</start>
      <end>57</end>
      <status>unmodified</status>
      <modifiedWord/>
      <trackRevisions>false</trackRevisions>
    </reviewItem>
    <reviewItem>
      <errorID>ab8b388f-1e06-4b66-b5cd-5270dacc75f6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6D1E5C86</paraID>
      <start>0</start>
      <end>2</end>
      <status>unmodified</status>
      <modifiedWord/>
      <trackRevisions>false</trackRevisions>
    </reviewItem>
    <reviewItem>
      <errorID>601da4ff-a673-4eaf-a16a-e8b42369867f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40D07E2F</paraID>
      <start>0</start>
      <end>2</end>
      <status>unmodified</status>
      <modifiedWord/>
      <trackRevisions>false</trackRevisions>
    </reviewItem>
    <reviewItem>
      <errorID>a409ba4f-091b-4b92-a88f-0f4c9c7b676d</errorID>
      <errorWord>经常性</errorWord>
      <group>L1_Word</group>
      <groupName>字词问题</groupName>
      <ability>L2_Typo</ability>
      <abilityName>字词错误</abilityName>
      <candidateList>
        <item>经常</item>
      </candidateList>
      <explain/>
      <paraID>40567C20</paraID>
      <start>4</start>
      <end>7</end>
      <status>unmodified</status>
      <modifiedWord/>
      <trackRevisions>false</trackRevisions>
    </reviewItem>
    <reviewItem>
      <errorID>63d40c79-eeaf-4a57-a193-46692b30c2ca</errorID>
      <errorWord>经常性</errorWord>
      <group>L1_Word</group>
      <groupName>字词问题</groupName>
      <ability>L2_Typo</ability>
      <abilityName>字词错误</abilityName>
      <candidateList>
        <item>经常</item>
      </candidateList>
      <explain/>
      <paraID>6FCC7BA9</paraID>
      <start>22</start>
      <end>25</end>
      <status>unmodified</status>
      <modifiedWord/>
      <trackRevisions>false</trackRevisions>
    </reviewItem>
    <reviewItem>
      <errorID>4cf380a4-e571-412d-96cc-ee7033d37b0f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7F985FAC</paraID>
      <start>0</start>
      <end>2</end>
      <status>unmodified</status>
      <modifiedWord/>
      <trackRevisions>false</trackRevisions>
    </reviewItem>
    <reviewItem>
      <errorID>85bffb06-f107-45cf-8c86-a279250ff90f</errorID>
      <errorWord>不正</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1FA24B32</paraID>
      <start>21</start>
      <end>23</end>
      <status>unmodified</status>
      <modifiedWord/>
      <trackRevisions>false</trackRevisions>
    </reviewItem>
    <reviewItem>
      <errorID>dc552d2d-b8e6-4d17-ae9d-d03dcbfd0768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302B7AAE</paraID>
      <start>0</start>
      <end>2</end>
      <status>unmodified</status>
      <modifiedWord/>
      <trackRevisions>false</trackRevisions>
    </reviewItem>
    <reviewItem>
      <errorID>3d9cf373-dad4-44a6-9c7c-43982e056ff3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F0E43EC</paraID>
      <start>0</start>
      <end>2</end>
      <status>unmodified</status>
      <modifiedWord/>
      <trackRevisions>false</trackRevisions>
    </reviewItem>
    <reviewItem>
      <errorID>add30a94-38db-48da-aae6-57b6da34cd2f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31507EFD</paraID>
      <start>0</start>
      <end>2</end>
      <status>unmodified</status>
      <modifiedWord/>
      <trackRevisions>false</trackRevisions>
    </reviewItem>
    <reviewItem>
      <errorID>95dacad2-3eeb-478b-94ca-1d96f28b5cf8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2CCDFC09</paraID>
      <start>0</start>
      <end>2</end>
      <status>unmodified</status>
      <modifiedWord/>
      <trackRevisions>false</trackRevisions>
    </reviewItem>
    <reviewItem>
      <errorID>b8190d9b-bf24-44f5-98be-7de471da874a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754AB25E</paraID>
      <start>0</start>
      <end>2</end>
      <status>unmodified</status>
      <modifiedWord/>
      <trackRevisions>false</trackRevisions>
    </reviewItem>
    <reviewItem>
      <errorID>c0fc068e-6600-4e01-8eab-6201f6c6ffe8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4DA9BCD4</paraID>
      <start>0</start>
      <end>2</end>
      <status>unmodified</status>
      <modifiedWord/>
      <trackRevisions>false</trackRevisions>
    </reviewItem>
    <reviewItem>
      <errorID>53fcd6a6-6da7-458f-a0c3-215c91e97003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6A57FB67</paraID>
      <start>0</start>
      <end>2</end>
      <status>unmodified</status>
      <modifiedWord/>
      <trackRevisions>false</trackRevisions>
    </reviewItem>
    <reviewItem>
      <errorID>07bc39b5-b7e0-4175-bbfc-6196ee67e5bb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4C547C87</paraID>
      <start>0</start>
      <end>2</end>
      <status>unmodified</status>
      <modifiedWord/>
      <trackRevisions>false</trackRevisions>
    </reviewItem>
    <reviewItem>
      <errorID>5af72c19-19ee-4435-a499-04cc8522328c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603A2646</paraID>
      <start>0</start>
      <end>2</end>
      <status>unmodified</status>
      <modifiedWord/>
      <trackRevisions>false</trackRevisions>
    </reviewItem>
    <reviewItem>
      <errorID>1fc1517d-d681-4fa0-a9d0-8a8aa8efec3a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31DB4677</paraID>
      <start>0</start>
      <end>2</end>
      <status>unmodified</status>
      <modifiedWord/>
      <trackRevisions>false</trackRevisions>
    </reviewItem>
    <reviewItem>
      <errorID>c43bc839-f860-4714-be57-e4af5c607bfe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442B0072</paraID>
      <start>0</start>
      <end>2</end>
      <status>unmodified</status>
      <modifiedWord/>
      <trackRevisions>false</trackRevisions>
    </reviewItem>
    <reviewItem>
      <errorID>a6fefed6-ce7c-41b1-8fc6-018e6515674b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290E1555</paraID>
      <start>0</start>
      <end>2</end>
      <status>unmodified</status>
      <modifiedWord/>
      <trackRevisions>false</trackRevisions>
    </reviewItem>
    <reviewItem>
      <errorID>be4f9039-8e4d-4b23-93f7-9ea1adb7ed8e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1C5535D9</paraID>
      <start>0</start>
      <end>2</end>
      <status>unmodified</status>
      <modifiedWord/>
      <trackRevisions>false</trackRevisions>
    </reviewItem>
    <reviewItem>
      <errorID>69fdb6b7-23ee-4941-8b9f-1bf927e14ed8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BFF82C1</paraID>
      <start>0</start>
      <end>2</end>
      <status>unmodified</status>
      <modifiedWord/>
      <trackRevisions>false</trackRevisions>
    </reviewItem>
    <reviewItem>
      <errorID>377fc26b-2719-4e12-b6d7-40ef3ebae8fb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323F21B0</paraID>
      <start>0</start>
      <end>2</end>
      <status>unmodified</status>
      <modifiedWord/>
      <trackRevisions>false</trackRevisions>
    </reviewItem>
    <reviewItem>
      <errorID>47887b7f-234d-46ff-90dd-fae62714061e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3AFC356E</paraID>
      <start>0</start>
      <end>2</end>
      <status>unmodified</status>
      <modifiedWord/>
      <trackRevisions>false</trackRevisions>
    </reviewItem>
    <reviewItem>
      <errorID>f0e22ec3-2c0c-4ce2-98b3-d7f6e26b6fe1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789A844A</paraID>
      <start>0</start>
      <end>2</end>
      <status>unmodified</status>
      <modifiedWord/>
      <trackRevisions>false</trackRevisions>
    </reviewItem>
    <reviewItem>
      <errorID>c17d5302-8fe3-4e2e-a69e-6f1320164143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5AD20816</paraID>
      <start>0</start>
      <end>2</end>
      <status>unmodified</status>
      <modifiedWord/>
      <trackRevisions>false</trackRevisions>
    </reviewItem>
    <reviewItem>
      <errorID>af462354-6927-4447-8622-9abc90f3b738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468D21E9</paraID>
      <start>0</start>
      <end>2</end>
      <status>unmodified</status>
      <modifiedWord/>
      <trackRevisions>false</trackRevisions>
    </reviewItem>
    <reviewItem>
      <errorID>3c11f3c4-466c-467c-8922-cf49de21fe64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2F5AD365</paraID>
      <start>0</start>
      <end>2</end>
      <status>unmodified</status>
      <modifiedWord/>
      <trackRevisions>false</trackRevisions>
    </reviewItem>
    <reviewItem>
      <errorID>8c53b53a-da4e-4fe8-a5ed-7392fbfca9f8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AEE3A20</paraID>
      <start>0</start>
      <end>2</end>
      <status>unmodified</status>
      <modifiedWord/>
      <trackRevisions>false</trackRevisions>
    </reviewItem>
    <reviewItem>
      <errorID>860021a5-3dee-4ad4-a964-8a51400f30b1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70389B70</paraID>
      <start>0</start>
      <end>2</end>
      <status>unmodified</status>
      <modifiedWord/>
      <trackRevisions>false</trackRevisions>
    </reviewItem>
    <reviewItem>
      <errorID>d817e225-911e-48da-91a5-4a90bb720d93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46B01245</paraID>
      <start>0</start>
      <end>2</end>
      <status>unmodified</status>
      <modifiedWord/>
      <trackRevisions>false</trackRevisions>
    </reviewItem>
    <reviewItem>
      <errorID>3e5539b9-d501-420d-8306-71162e3b79ba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6BB9C132</paraID>
      <start>0</start>
      <end>2</end>
      <status>unmodified</status>
      <modifiedWord/>
      <trackRevisions>false</trackRevisions>
    </reviewItem>
    <reviewItem>
      <errorID>340db1db-a4c6-43e0-872f-4f84089a771f</errorID>
      <errorWord>权利</errorWord>
      <group>L1_Word</group>
      <groupName>字词问题</groupName>
      <ability>L2_Typo</ability>
      <abilityName>字词错误</abilityName>
      <candidateList>
        <item>权</item>
      </candidateList>
      <explain/>
      <paraID>6BB9C132</paraID>
      <start>6</start>
      <end>8</end>
      <status>unmodified</status>
      <modifiedWord/>
      <trackRevisions>false</trackRevisions>
    </reviewItem>
    <reviewItem>
      <errorID>f054d26b-f28e-45c7-8b18-3cd62546a2b7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50359D17</paraID>
      <start>0</start>
      <end>2</end>
      <status>unmodified</status>
      <modifiedWord/>
      <trackRevisions>false</trackRevisions>
    </reviewItem>
    <reviewItem>
      <errorID>dc4ea605-a00b-45d7-b26f-48327b5ec5e4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33D853FF</paraID>
      <start>0</start>
      <end>2</end>
      <status>unmodified</status>
      <modifiedWord/>
      <trackRevisions>false</trackRevisions>
    </reviewItem>
    <reviewItem>
      <errorID>a989f3a5-5f07-431e-8138-fbeacf36d670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D1B32E9</paraID>
      <start>0</start>
      <end>2</end>
      <status>unmodified</status>
      <modifiedWord/>
      <trackRevisions>false</trackRevisions>
    </reviewItem>
    <reviewItem>
      <errorID>e0a1181f-911a-4cd2-b3b1-fe6bf063dd3b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677CBCE1</paraID>
      <start>0</start>
      <end>2</end>
      <status>unmodified</status>
      <modifiedWord/>
      <trackRevisions>false</trackRevisions>
    </reviewItem>
    <reviewItem>
      <errorID>169a4605-a1dd-4c52-ab7d-04aadab9fc81</errorID>
      <errorWord>扣</errorWord>
      <group>L1_Word</group>
      <groupName>字词问题</groupName>
      <ability>L2_Typo</ability>
      <abilityName>字词错误</abilityName>
      <candidateList>
        <item>扣除</item>
      </candidateList>
      <explain/>
      <paraID>61A9A480</paraID>
      <start>47</start>
      <end>48</end>
      <status>unmodified</status>
      <modifiedWord/>
      <trackRevisions>false</trackRevisions>
    </reviewItem>
    <reviewItem>
      <errorID>eeb7da1b-d93f-4abb-adf5-a24021202ec3</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5071931E</paraID>
      <start>33</start>
      <end>45</end>
      <status>unmodified</status>
      <modifiedWord/>
      <trackRevisions>false</trackRevisions>
    </reviewItem>
    <reviewItem>
      <errorID>64718fbc-2a40-4fb7-bde8-82cc01e2eba3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6FFF5910</paraID>
      <start>0</start>
      <end>2</end>
      <status>unmodified</status>
      <modifiedWord/>
      <trackRevisions>false</trackRevisions>
    </reviewItem>
    <reviewItem>
      <errorID>f2dfe891-deb9-4c29-8061-c2c91fb2371d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33137D6F</paraID>
      <start>0</start>
      <end>2</end>
      <status>unmodified</status>
      <modifiedWord/>
      <trackRevisions>false</trackRevisions>
    </reviewItem>
    <reviewItem>
      <errorID>f6833889-dec3-4688-a161-9a940df06bf0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19C810EA</paraID>
      <start>0</start>
      <end>2</end>
      <status>unmodified</status>
      <modifiedWord/>
      <trackRevisions>false</trackRevisions>
    </reviewItem>
    <reviewItem>
      <errorID>d1776902-aac6-4b8f-809d-aa80ad10fa51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20C72732</paraID>
      <start>0</start>
      <end>2</end>
      <status>unmodified</status>
      <modifiedWord/>
      <trackRevisions>false</trackRevisions>
    </reviewItem>
    <reviewItem>
      <errorID>b0c3edca-7005-403d-b24b-1fb3ce2a4177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2358A23D</paraID>
      <start>0</start>
      <end>2</end>
      <status>unmodified</status>
      <modifiedWord/>
      <trackRevisions>false</trackRevisions>
    </reviewItem>
    <reviewItem>
      <errorID>28be2564-10dd-41bc-8333-f31560774062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6A202609</paraID>
      <start>0</start>
      <end>2</end>
      <status>unmodified</status>
      <modifiedWord/>
      <trackRevisions>false</trackRevisions>
    </reviewItem>
    <reviewItem>
      <errorID>26bf1fd9-0ec0-4d77-afa2-74ea8cb5a86d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3D6ECF9F</paraID>
      <start>0</start>
      <end>2</end>
      <status>unmodified</status>
      <modifiedWord/>
      <trackRevisions>false</trackRevisions>
    </reviewItem>
    <reviewItem>
      <errorID>6c801fb5-72f2-4492-b423-bd46e7b90f57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4C176A82</paraID>
      <start>0</start>
      <end>2</end>
      <status>unmodified</status>
      <modifiedWord/>
      <trackRevisions>false</trackRevisions>
    </reviewItem>
    <reviewItem>
      <errorID>8143ab9f-ca9e-449b-9f18-b80b857d57b9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4DB582A</paraID>
      <start>0</start>
      <end>2</end>
      <status>unmodified</status>
      <modifiedWord/>
      <trackRevisions>false</trackRevisions>
    </reviewItem>
    <reviewItem>
      <errorID>2147e582-68fd-4b55-b846-8fa67dab40e7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37E27159</paraID>
      <start>0</start>
      <end>2</end>
      <status>unmodified</status>
      <modifiedWord/>
      <trackRevisions>false</trackRevisions>
    </reviewItem>
    <reviewItem>
      <errorID>d50128a6-a339-4c49-8814-616614e32eb5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285B6E5C</paraID>
      <start>0</start>
      <end>2</end>
      <status>unmodified</status>
      <modifiedWord/>
      <trackRevisions>false</trackRevisions>
    </reviewItem>
    <reviewItem>
      <errorID>9756777b-bd08-4455-87de-7686fdd33af5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15145ACA</paraID>
      <start>0</start>
      <end>2</end>
      <status>unmodified</status>
      <modifiedWord/>
      <trackRevisions>false</trackRevisions>
    </reviewItem>
    <reviewItem>
      <errorID>7d0ed351-e11b-41e7-a52f-bb36db72bfa9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4DB43F41</paraID>
      <start>0</start>
      <end>2</end>
      <status>unmodified</status>
      <modifiedWord/>
      <trackRevisions>false</trackRevisions>
    </reviewItem>
    <reviewItem>
      <errorID>4c7382a4-0751-4207-b77c-934c2d08dc81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4731E9A8</paraID>
      <start>0</start>
      <end>2</end>
      <status>unmodified</status>
      <modifiedWord/>
      <trackRevisions>false</trackRevisions>
    </reviewItem>
    <reviewItem>
      <errorID>4644abfc-6adf-4ebe-afa4-4a875c836fd4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64E7BAC0</paraID>
      <start>0</start>
      <end>2</end>
      <status>unmodified</status>
      <modifiedWord/>
      <trackRevisions>false</trackRevisions>
    </reviewItem>
    <reviewItem>
      <errorID>37b3a46d-b0c4-4b79-892e-7e80d2a01d6b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4632DD6D</paraID>
      <start>0</start>
      <end>2</end>
      <status>unmodified</status>
      <modifiedWord/>
      <trackRevisions>false</trackRevisions>
    </reviewItem>
    <reviewItem>
      <errorID>b1001882-9e67-4a25-83b6-784eba8a2fb5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6703B46E</paraID>
      <start>0</start>
      <end>2</end>
      <status>unmodified</status>
      <modifiedWord/>
      <trackRevisions>false</trackRevisions>
    </reviewItem>
    <reviewItem>
      <errorID>2ae15f45-5d08-4af2-90da-42e8471250b4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67672024</paraID>
      <start>0</start>
      <end>2</end>
      <status>unmodified</status>
      <modifiedWord/>
      <trackRevisions>false</trackRevisions>
    </reviewItem>
    <reviewItem>
      <errorID>eb14539c-613e-4e51-b4db-5c11cef64916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792BF650</paraID>
      <start>0</start>
      <end>2</end>
      <status>unmodified</status>
      <modifiedWord/>
      <trackRevisions>false</trackRevisions>
    </reviewItem>
    <reviewItem>
      <errorID>1381281d-b2ca-49b1-9ae5-5aecc444aace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238A3F92</paraID>
      <start>0</start>
      <end>2</end>
      <status>unmodified</status>
      <modifiedWord/>
      <trackRevisions>false</trackRevisions>
    </reviewItem>
    <reviewItem>
      <errorID>f0c722fb-ef49-4484-8f03-ca3a1b8e675c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7C004B3F</paraID>
      <start>0</start>
      <end>2</end>
      <status>unmodified</status>
      <modifiedWord/>
      <trackRevisions>false</trackRevisions>
    </reviewItem>
    <reviewItem>
      <errorID>41f06222-226d-4689-88f6-517119f8ecd6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18960D6</paraID>
      <start>0</start>
      <end>2</end>
      <status>unmodified</status>
      <modifiedWord/>
      <trackRevisions>false</trackRevisions>
    </reviewItem>
    <reviewItem>
      <errorID>8860612b-540c-43d1-84ab-99cc500642bf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5A0ECDA2</paraID>
      <start>0</start>
      <end>2</end>
      <status>unmodified</status>
      <modifiedWord/>
      <trackRevisions>false</trackRevisions>
    </reviewItem>
    <reviewItem>
      <errorID>f3eb0887-aac8-4d63-86ce-c03bf5f7558f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2BDD30F1</paraID>
      <start>0</start>
      <end>2</end>
      <status>unmodified</status>
      <modifiedWord/>
      <trackRevisions>false</trackRevisions>
    </reviewItem>
    <reviewItem>
      <errorID>adaff242-e4de-48a4-9fcb-8b366e4fe9db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281BAA50</paraID>
      <start>0</start>
      <end>2</end>
      <status>unmodified</status>
      <modifiedWord/>
      <trackRevisions>false</trackRevisions>
    </reviewItem>
    <reviewItem>
      <errorID>03e3b78e-edd6-411c-9979-f0edc99f7bad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1366910A</paraID>
      <start>0</start>
      <end>2</end>
      <status>unmodified</status>
      <modifiedWord/>
      <trackRevisions>false</trackRevisions>
    </reviewItem>
    <reviewItem>
      <errorID>bedc584d-31f5-4a5d-831b-bd2c269bdad3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427C2163</paraID>
      <start>0</start>
      <end>2</end>
      <status>unmodified</status>
      <modifiedWord/>
      <trackRevisions>false</trackRevisions>
    </reviewItem>
    <reviewItem>
      <errorID>64e22efc-b829-4439-8923-56adc4ff508f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5524EC15</paraID>
      <start>0</start>
      <end>2</end>
      <status>unmodified</status>
      <modifiedWord/>
      <trackRevisions>false</trackRevisions>
    </reviewItem>
    <reviewItem>
      <errorID>22097fdf-021f-4bd7-97e2-1a50880037e4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1422964</paraID>
      <start>0</start>
      <end>2</end>
      <status>unmodified</status>
      <modifiedWord/>
      <trackRevisions>false</trackRevisions>
    </reviewItem>
    <reviewItem>
      <errorID>65dd87de-c451-48da-929f-165558afe7f9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677B095A</paraID>
      <start>0</start>
      <end>2</end>
      <status>unmodified</status>
      <modifiedWord/>
      <trackRevisions>false</trackRevisions>
    </reviewItem>
    <reviewItem>
      <errorID>a9167b21-ffda-4f66-9ecd-4462ab7fcb97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3F9C0650</paraID>
      <start>0</start>
      <end>2</end>
      <status>unmodified</status>
      <modifiedWord/>
      <trackRevisions>false</trackRevisions>
    </reviewItem>
    <reviewItem>
      <errorID>6d2954ee-6d14-4df5-8ef0-597655b71d52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6A09AA5A</paraID>
      <start>0</start>
      <end>2</end>
      <status>unmodified</status>
      <modifiedWord/>
      <trackRevisions>false</trackRevisions>
    </reviewItem>
    <reviewItem>
      <errorID>93c98f04-1d91-401e-8422-3347fcf64d18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74664B11</paraID>
      <start>0</start>
      <end>2</end>
      <status>unmodified</status>
      <modifiedWord/>
      <trackRevisions>false</trackRevisions>
    </reviewItem>
    <reviewItem>
      <errorID>c53a7066-9934-4594-8ecf-5990bc6cffe9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39F03F55</paraID>
      <start>0</start>
      <end>2</end>
      <status>unmodified</status>
      <modifiedWord/>
      <trackRevisions>false</trackRevisions>
    </reviewItem>
    <reviewItem>
      <errorID>82b73c49-8314-4438-bbdc-aa8b889f0bc3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50BA7286</paraID>
      <start>0</start>
      <end>2</end>
      <status>unmodified</status>
      <modifiedWord/>
      <trackRevisions>false</trackRevisions>
    </reviewItem>
    <reviewItem>
      <errorID>abfb859f-0c85-4ea3-b409-910242355234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5818AD54</paraID>
      <start>0</start>
      <end>2</end>
      <status>unmodified</status>
      <modifiedWord/>
      <trackRevisions>false</trackRevisions>
    </reviewItem>
    <reviewItem>
      <errorID>56c77532-79bc-42ef-a9da-d6b688b3a5df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32EB18E2</paraID>
      <start>0</start>
      <end>2</end>
      <status>unmodified</status>
      <modifiedWord/>
      <trackRevisions>false</trackRevisions>
    </reviewItem>
    <reviewItem>
      <errorID>339da122-051c-4a9c-95f8-29c05a48f1aa</errorID>
      <errorWord>１</errorWord>
      <group>L1_Format</group>
      <groupName>格式问题</groupName>
      <ability>L2_HalfPunc</ability>
      <abilityName>全半角检查</abilityName>
      <candidateList>
        <item>1</item>
      </candidateList>
      <explain>文本全半角错误。</explain>
      <paraID>3A0C446C</paraID>
      <start>0</start>
      <end>1</end>
      <status>unmodified</status>
      <modifiedWord/>
      <trackRevisions>false</trackRevisions>
    </reviewItem>
    <reviewItem>
      <errorID>e86ea3ba-455e-4d54-a3b1-d2419adaefc9</errorID>
      <errorWord>２</errorWord>
      <group>L1_Format</group>
      <groupName>格式问题</groupName>
      <ability>L2_HalfPunc</ability>
      <abilityName>全半角检查</abilityName>
      <candidateList>
        <item>2</item>
      </candidateList>
      <explain>文本全半角错误。</explain>
      <paraID> 3A9B61C</paraID>
      <start>0</start>
      <end>1</end>
      <status>unmodified</status>
      <modifiedWord/>
      <trackRevisions>false</trackRevisions>
    </reviewItem>
    <reviewItem>
      <errorID>f3b520e7-63ae-4380-b8d0-cabbecef83d8</errorID>
      <errorWord>３</errorWord>
      <group>L1_Format</group>
      <groupName>格式问题</groupName>
      <ability>L2_HalfPunc</ability>
      <abilityName>全半角检查</abilityName>
      <candidateList>
        <item>3</item>
      </candidateList>
      <explain>文本全半角错误。</explain>
      <paraID>20BBFF9B</paraID>
      <start>0</start>
      <end>1</end>
      <status>unmodified</status>
      <modifiedWord/>
      <trackRevisions>false</trackRevisions>
    </reviewItem>
    <reviewItem>
      <errorID>5065270d-a8e5-4ac1-abc8-234593c64bbc</errorID>
      <errorWord>４</errorWord>
      <group>L1_Format</group>
      <groupName>格式问题</groupName>
      <ability>L2_HalfPunc</ability>
      <abilityName>全半角检查</abilityName>
      <candidateList>
        <item>4</item>
      </candidateList>
      <explain>文本全半角错误。</explain>
      <paraID>67498FF5</paraID>
      <start>0</start>
      <end>1</end>
      <status>unmodified</status>
      <modifiedWord/>
      <trackRevisions>false</trackRevisions>
    </reviewItem>
    <reviewItem>
      <errorID>cd1868b2-33d3-4067-a65e-dcf8a170f2a0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C24A21E</paraID>
      <start>0</start>
      <end>2</end>
      <status>unmodified</status>
      <modifiedWord/>
      <trackRevisions>false</trackRevisions>
    </reviewItem>
    <reviewItem>
      <errorID>51f011f9-09d5-4dce-818f-7164e86ed485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746C12E4</paraID>
      <start>0</start>
      <end>2</end>
      <status>unmodified</status>
      <modifiedWord/>
      <trackRevisions>false</trackRevisions>
    </reviewItem>
    <reviewItem>
      <errorID>fa47a89b-ad38-48ba-a1e7-8ef7be406341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195B20D0</paraID>
      <start>0</start>
      <end>2</end>
      <status>unmodified</status>
      <modifiedWord/>
      <trackRevisions>false</trackRevisions>
    </reviewItem>
    <reviewItem>
      <errorID>58c640a2-681c-4f19-ae2d-bf516ac05b0f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195B20D0</paraID>
      <start>4</start>
      <end>9</end>
      <status>unmodified</status>
      <modifiedWord/>
      <trackRevisions>false</trackRevisions>
    </reviewItem>
    <reviewItem>
      <errorID>973c00d3-6481-4373-abaa-77e59489aa4d</errorID>
      <errorWord>第50条</errorWord>
      <group>L1_Knowledge</group>
      <groupName>知识性问题</groupName>
      <ability>L2_Knowledge</ability>
      <abilityName>其他知识</abilityName>
      <candidateList>
        <item>第五十条</item>
      </candidateList>
      <explain/>
      <paraID>195B20D0</paraID>
      <start>10</start>
      <end>14</end>
      <status>unmodified</status>
      <modifiedWord/>
      <trackRevisions>false</trackRevisions>
    </reviewItem>
    <reviewItem>
      <errorID>9d4ac7ea-53b6-4aeb-b6d6-decea9ca0ded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58069B0F</paraID>
      <start>0</start>
      <end>2</end>
      <status>unmodified</status>
      <modifiedWord/>
      <trackRevisions>false</trackRevisions>
    </reviewItem>
    <reviewItem>
      <errorID>5b6b7ee5-103f-4c99-9e8c-2e47bd255368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1FF9AFDE</paraID>
      <start>0</start>
      <end>2</end>
      <status>unmodified</status>
      <modifiedWord/>
      <trackRevisions>false</trackRevisions>
    </reviewItem>
    <reviewItem>
      <errorID>0db9a32a-c0ae-4da5-818e-fde72765eb57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5B935077</paraID>
      <start>0</start>
      <end>2</end>
      <status>unmodified</status>
      <modifiedWord/>
      <trackRevisions>false</trackRevisions>
    </reviewItem>
    <reviewItem>
      <errorID>461e2196-0a03-42b6-b7b1-e1eb98239dd3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488E9A74</paraID>
      <start>0</start>
      <end>2</end>
      <status>unmodified</status>
      <modifiedWord/>
      <trackRevisions>false</trackRevisions>
    </reviewItem>
    <reviewItem>
      <errorID>5fa13450-8a9e-49a6-bc3b-d5d6bb0c4431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21C83A45</paraID>
      <start>0</start>
      <end>2</end>
      <status>unmodified</status>
      <modifiedWord/>
      <trackRevisions>false</trackRevisions>
    </reviewItem>
    <reviewItem>
      <errorID>f14b1ddd-5f79-401d-9f64-d6a4db5268ac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53CC05</paraID>
      <start>0</start>
      <end>2</end>
      <status>unmodified</status>
      <modifiedWord/>
      <trackRevisions>false</trackRevisions>
    </reviewItem>
    <reviewItem>
      <errorID>0602fe67-da22-4cb9-a1ee-62f47a34cbf6</errorID>
      <errorWord>（</errorWord>
      <group>L1_Punc</group>
      <groupName>标点问题</groupName>
      <ability>L2_Punc</ability>
      <abilityName>标点符号检查</abilityName>
      <candidateList/>
      <explain>同一形式括号套用。</explain>
      <paraID>4875ED27</paraID>
      <start>23</start>
      <end>24</end>
      <status>unmodified</status>
      <modifiedWord/>
      <trackRevisions>false</trackRevisions>
    </reviewItem>
    <reviewItem>
      <errorID>54d5fa6c-5171-4f66-88ef-2042b4d2272e</errorID>
      <errorWord>）</errorWord>
      <group>L1_Punc</group>
      <groupName>标点问题</groupName>
      <ability>L2_Punc</ability>
      <abilityName>标点符号检查</abilityName>
      <candidateList/>
      <explain>同一形式括号套用。</explain>
      <paraID>4875ED27</paraID>
      <start>29</start>
      <end>30</end>
      <status>unmodified</status>
      <modifiedWord/>
      <trackRevisions>false</trackRevisions>
    </reviewItem>
    <reviewItem>
      <errorID>75774444-8aa9-43e2-8a2c-ac66569328e9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53A0CF59</paraID>
      <start>0</start>
      <end>2</end>
      <status>unmodified</status>
      <modifiedWord/>
      <trackRevisions>false</trackRevisions>
    </reviewItem>
    <reviewItem>
      <errorID>6acc82f7-dc9c-4aab-a973-472adb10a37f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5B3F5BC0</paraID>
      <start>0</start>
      <end>2</end>
      <status>unmodified</status>
      <modifiedWord/>
      <trackRevisions>false</trackRevisions>
    </reviewItem>
    <reviewItem>
      <errorID>dc6dfb76-f4a9-4aaf-93a0-b192b2033841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28AFCD76</paraID>
      <start>0</start>
      <end>2</end>
      <status>unmodified</status>
      <modifiedWord/>
      <trackRevisions>false</trackRevisions>
    </reviewItem>
    <reviewItem>
      <errorID>2157e6c7-36b2-4a9a-a661-8635398ea1c7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7B69F33E</paraID>
      <start>0</start>
      <end>2</end>
      <status>unmodified</status>
      <modifiedWord/>
      <trackRevisions>false</trackRevisions>
    </reviewItem>
    <reviewItem>
      <errorID>8abd3992-a30d-4158-bc98-9a976d1169e6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2AA58763</paraID>
      <start>0</start>
      <end>2</end>
      <status>unmodified</status>
      <modifiedWord/>
      <trackRevisions>false</trackRevisions>
    </reviewItem>
    <reviewItem>
      <errorID>7427f6de-d0c7-41a2-9a83-01740646a77b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2B47B02A</paraID>
      <start>0</start>
      <end>2</end>
      <status>unmodified</status>
      <modifiedWord/>
      <trackRevisions>false</trackRevisions>
    </reviewItem>
    <reviewItem>
      <errorID>e3089d8c-7ba9-4296-b845-8ab4eb08b7fb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783E14DE</paraID>
      <start>0</start>
      <end>2</end>
      <status>unmodified</status>
      <modifiedWord/>
      <trackRevisions>false</trackRevisions>
    </reviewItem>
    <reviewItem>
      <errorID>519f67c1-2532-4f81-8b12-177cda16e053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B39225</paraID>
      <start>0</start>
      <end>2</end>
      <status>unmodified</status>
      <modifiedWord/>
      <trackRevisions>false</trackRevisions>
    </reviewItem>
    <reviewItem>
      <errorID>7d10ac4b-bcdd-4005-b8ef-215ab157585d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3FA54E9</paraID>
      <start>0</start>
      <end>2</end>
      <status>unmodified</status>
      <modifiedWord/>
      <trackRevisions>false</trackRevisions>
    </reviewItem>
    <reviewItem>
      <errorID>2baf736a-ad1d-4591-b772-454b5cc665ae</errorID>
      <errorWord>“</errorWord>
      <group>L1_Punc</group>
      <groupName>标点问题</groupName>
      <ability>L2_Punc</ability>
      <abilityName>标点符号检查</abilityName>
      <candidateList/>
      <explain/>
      <paraID>481C239E</paraID>
      <start>7</start>
      <end>8</end>
      <status>unmodified</status>
      <modifiedWord/>
      <trackRevisions>false</trackRevisions>
    </reviewItem>
    <reviewItem>
      <errorID>3aff9edf-561e-4a17-9d35-725c5ec4cd75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6EB65A52</paraID>
      <start>0</start>
      <end>2</end>
      <status>unmodified</status>
      <modifiedWord/>
      <trackRevisions>false</trackRevisions>
    </reviewItem>
    <reviewItem>
      <errorID>fe69fca6-01db-475d-99dd-0c0029d096cf</errorID>
      <errorWord>（</errorWord>
      <group>L1_Punc</group>
      <groupName>标点问题</groupName>
      <ability>L2_Punc</ability>
      <abilityName>标点符号检查</abilityName>
      <candidateList/>
      <explain>同一形式括号套用。</explain>
      <paraID>604B1ED3</paraID>
      <start>19</start>
      <end>20</end>
      <status>unmodified</status>
      <modifiedWord/>
      <trackRevisions>false</trackRevisions>
    </reviewItem>
    <reviewItem>
      <errorID>dd0782f5-c5e2-4284-a870-b59c18254c11</errorID>
      <errorWord>）</errorWord>
      <group>L1_Punc</group>
      <groupName>标点问题</groupName>
      <ability>L2_Punc</ability>
      <abilityName>标点符号检查</abilityName>
      <candidateList/>
      <explain>同一形式括号套用。</explain>
      <paraID>604B1ED3</paraID>
      <start>29</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952B48-4405-4520-8C28-B5941F50EB9A}">
  <ds:schemaRefs>
    <ds:schemaRef ds:uri="http://schemas.wps.cn/vas-ai-hub/contract-review"/>
  </ds:schemaRefs>
</ds:datastoreItem>
</file>

<file path=customXml/itemProps2.xml><?xml version="1.0" encoding="utf-8"?>
<ds:datastoreItem xmlns:ds="http://schemas.openxmlformats.org/officeDocument/2006/customXml" ds:itemID="{A6DE6E3C-7F07-4C36-A4FD-47C49AEABE38}">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56</Pages>
  <Words>4921</Words>
  <Characters>28056</Characters>
  <Application>Microsoft Office Word</Application>
  <DocSecurity>0</DocSecurity>
  <Lines>233</Lines>
  <Paragraphs>65</Paragraphs>
  <ScaleCrop>false</ScaleCrop>
  <Company>江苏省设备成套有限公司</Company>
  <LinksUpToDate>false</LinksUpToDate>
  <CharactersWithSpaces>32912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xyz</cp:lastModifiedBy>
  <cp:revision>9</cp:revision>
  <cp:lastPrinted>2025-11-17T10:42:00Z</cp:lastPrinted>
  <dcterms:created xsi:type="dcterms:W3CDTF">2025-11-18T03:24:00Z</dcterms:created>
  <dcterms:modified xsi:type="dcterms:W3CDTF">2025-11-18T08:50:00Z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CBD30DAD308748A0B15CDF99C330259F_13</vt:lpwstr>
  </property>
  <property fmtid="{D5CDD505-2E9C-101B-9397-08002B2CF9AE}" pid="4" name="KSOTemplateDocerSaveRecord">
    <vt:lpwstr>eyJoZGlkIjoiMWFhODAwMTI3ZmViNzdmY2FhNzJhYWNlOTQ2ZTJhYzIiLCJ1c2VySWQiOiIyNjczNjkyMDEifQ==</vt:lpwstr>
  </property>
</Properties>
</file>